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2E" w:rsidRDefault="0038742E" w:rsidP="0038742E">
      <w:pPr>
        <w:pStyle w:val="a3"/>
        <w:pageBreakBefore/>
        <w:spacing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38742E" w:rsidRDefault="0038742E" w:rsidP="0038742E">
      <w:pPr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 Положению о проведении </w:t>
      </w:r>
    </w:p>
    <w:p w:rsidR="0038742E" w:rsidRDefault="0038742E" w:rsidP="0038742E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XI</w:t>
      </w:r>
      <w:r>
        <w:rPr>
          <w:rFonts w:ascii="Times New Roman" w:hAnsi="Times New Roman" w:cs="Times New Roman"/>
          <w:sz w:val="26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Всероссийского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конкурса </w:t>
      </w:r>
    </w:p>
    <w:p w:rsidR="0038742E" w:rsidRDefault="0038742E" w:rsidP="0038742E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«Лучшая инклюзивная школа России-2024»  </w:t>
      </w:r>
    </w:p>
    <w:p w:rsidR="0038742E" w:rsidRDefault="0038742E" w:rsidP="003874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2E" w:rsidRDefault="0038742E" w:rsidP="0024331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XI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Всероссийского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«Лучшая инклюзивная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 xml:space="preserve">школа России - 2024»  в номинации «Лучшая ресурсная организация по развитию инклюзивного общего образования» </w:t>
      </w:r>
    </w:p>
    <w:p w:rsidR="0038742E" w:rsidRDefault="0038742E" w:rsidP="0038742E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38742E" w:rsidRDefault="0038742E" w:rsidP="0038742E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</w:t>
      </w:r>
    </w:p>
    <w:p w:rsidR="0038742E" w:rsidRDefault="0038742E" w:rsidP="0038742E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38742E" w:rsidRDefault="0038742E" w:rsidP="0038742E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5180"/>
      </w:tblGrid>
      <w:tr w:rsidR="0038742E" w:rsidTr="005B2396">
        <w:tc>
          <w:tcPr>
            <w:tcW w:w="9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</w:pPr>
            <w:r>
              <w:t>Населенный пункт, муниципальный район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snapToGrid w:val="0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</w:pPr>
            <w:r>
              <w:t>Адрес, телефон образовательной организации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snapToGrid w:val="0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</w:pPr>
            <w:r>
              <w:t>Дата основания образовательной организации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snapToGrid w:val="0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rPr>
                <w:rFonts w:ascii="Times New Roman" w:hAnsi="Times New Roman" w:cs="Times New Roman"/>
              </w:rPr>
            </w:pPr>
            <w:r>
              <w:t>Действующий официальный сайт образовательной организации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</w:rPr>
              <w:t>сайт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</w:t>
            </w:r>
          </w:p>
          <w:p w:rsidR="0038742E" w:rsidRDefault="0038742E" w:rsidP="005B2396">
            <w:pPr>
              <w:pStyle w:val="TableContents"/>
              <w:snapToGrid w:val="0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Нормативно правовые документы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и/или муниципального </w:t>
            </w:r>
            <w:proofErr w:type="spellStart"/>
            <w:r>
              <w:rPr>
                <w:rFonts w:ascii="Times New Roman" w:hAnsi="Times New Roman" w:cs="Times New Roman"/>
              </w:rPr>
              <w:t>уровнеи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̆, закрепляющие за </w:t>
            </w:r>
            <w:proofErr w:type="spellStart"/>
            <w:r>
              <w:rPr>
                <w:rFonts w:ascii="Times New Roman" w:hAnsi="Times New Roman" w:cs="Times New Roman"/>
              </w:rPr>
              <w:t>организациеи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ресурсную функцию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Нормативно правовые документы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и/или муниципального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уровнеи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(ссылка на раздел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сайта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организации, где размещены документы) </w:t>
            </w:r>
          </w:p>
          <w:p w:rsidR="0038742E" w:rsidRDefault="0038742E" w:rsidP="005B2396">
            <w:pPr>
              <w:pStyle w:val="TableContents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Локальные акты организации, регламентирующие ресурсное и методическое сопровождение инклюзивного образования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Локальные акты организации, регламентирующие ресурсное и методическое сопровождение инклюзивного образования (ссылка)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деятельности по ресурсному обеспечению </w:t>
            </w:r>
            <w:proofErr w:type="gramStart"/>
            <w:r>
              <w:rPr>
                <w:rFonts w:ascii="Times New Roman" w:hAnsi="Times New Roman" w:cs="Times New Roman"/>
              </w:rPr>
              <w:t>инклюзивных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организаций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Указать,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протяжении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какого времени организация выполняет функции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̆ организации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здания организации с позиции </w:t>
            </w:r>
            <w:proofErr w:type="spellStart"/>
            <w:r>
              <w:rPr>
                <w:rFonts w:ascii="Times New Roman" w:hAnsi="Times New Roman" w:cs="Times New Roman"/>
              </w:rPr>
              <w:t>доступнои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</w:rPr>
              <w:t>архитектурнои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и </w:t>
            </w:r>
            <w:proofErr w:type="spellStart"/>
            <w:r>
              <w:rPr>
                <w:rFonts w:ascii="Times New Roman" w:hAnsi="Times New Roman" w:cs="Times New Roman"/>
              </w:rPr>
              <w:t>информационнои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среды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Ссылка на страницу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сайта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с паспортом доступности </w:t>
            </w:r>
          </w:p>
          <w:p w:rsidR="0038742E" w:rsidRDefault="0038742E" w:rsidP="005B2396">
            <w:pPr>
              <w:pStyle w:val="TableContents"/>
              <w:jc w:val="both"/>
            </w:pP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Контингент </w:t>
            </w:r>
            <w:proofErr w:type="spellStart"/>
            <w:r>
              <w:rPr>
                <w:rFonts w:ascii="Times New Roman" w:hAnsi="Times New Roman" w:cs="Times New Roman"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организации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(если есть)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Укажите общее количество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каждои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реализуемои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АООП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Например: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 численность обучающихся по АООП НОО для обучающихся с ТНР (вариант 2) — 23 человека</w:t>
            </w:r>
            <w:proofErr w:type="gramEnd"/>
          </w:p>
          <w:p w:rsidR="0038742E" w:rsidRDefault="0038742E" w:rsidP="005B2396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- численность обучающихся по АООП ООО для обучающихся с ЗПР — 30 человек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Сведения о педагогических работниках организации, участвующих в деятельности по ресурсному обеспечению инклюзивных образовательных организаций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Перечень руководящих и педагогических работников организации с указанием должности и дополнительного функционала (в случае, если не совпадает с должностью), участвующих в деятельности по ресурсному обеспечению инклюзивных образовательных организаций 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Например: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общее количество: 20 человек, из них: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учитель-дефектолог (координатор по инклюзии) — 1 человек;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заместитель директора (координатор проекта по ресурсному обеспечению инклюзивный образовательных организаций) — 1 человек;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учитель-логопед — 5 человек;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- сурдопедагог — 2 человека   и т.д.</w:t>
            </w:r>
          </w:p>
        </w:tc>
      </w:tr>
      <w:tr w:rsidR="0038742E" w:rsidTr="005B2396">
        <w:tc>
          <w:tcPr>
            <w:tcW w:w="9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Содержание деятельности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Регламент ресурсного сопровождения </w:t>
            </w:r>
          </w:p>
          <w:p w:rsidR="0038742E" w:rsidRDefault="0038742E" w:rsidP="005B2396">
            <w:pPr>
              <w:pStyle w:val="TableContents"/>
              <w:snapToGrid w:val="0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Ссылка на страницу, где размещен документ, на основании которого осуществляется ресурсное обеспечение 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Например, по сетевому договору, договору о сотрудничестве, в рамках регионального проекта и др.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Сопровождаемыи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контингент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посещающих инклюзивные образовательные организации </w:t>
            </w:r>
          </w:p>
          <w:p w:rsidR="0038742E" w:rsidRDefault="0038742E" w:rsidP="005B2396">
            <w:pPr>
              <w:pStyle w:val="TableContents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Укажите общее количество обучающихся с ОВЗ (инклюзивных школ), сопровождаемых специалистами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 на протяжении не менее года (по каждому варианту АООП отдельно)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Методически сопровождаемые АООП в инклюзивных образовательных организациях в рамках деятельности по ресурсному обеспечению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Укажите АООП (с вариантами), методически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сопровождаемых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в соответствии с федеральными требованиями (с указанием варианта АООП, уровня образования/возраста обучающихся)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деятельности по ресурсному сопровождению </w:t>
            </w:r>
            <w:proofErr w:type="gramStart"/>
            <w:r>
              <w:rPr>
                <w:rFonts w:ascii="Times New Roman" w:hAnsi="Times New Roman" w:cs="Times New Roman"/>
              </w:rPr>
              <w:t>инклюзивных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организаций </w:t>
            </w:r>
          </w:p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Перечислите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тезисно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основные направления деятельности по ресурсному сопровождению 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апример: 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методическая поддержка инклюзивный практик;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методическая помощь педагогическим работникам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инклюзивный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образовательных организаций;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консалтинг для управленческих команд;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психолого-педагогическая помощь обучающимся и их родителям (законным представителям);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мониторинг специальных условий получения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 ОВЗ;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-экспертиза образовательных программ;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повышение компетенции по вопросам инклюзивного образования в рамках обучающих мероприятий (семинары,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тренинги и т. п.);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сопровождение процессов профессиональной ориентации и профессионального самоопределения обучающихся с ОВЗ;</w:t>
            </w:r>
          </w:p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- другое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Отражение на </w:t>
            </w:r>
            <w:proofErr w:type="spellStart"/>
            <w:r>
              <w:rPr>
                <w:rFonts w:ascii="Times New Roman" w:hAnsi="Times New Roman" w:cs="Times New Roman"/>
              </w:rPr>
              <w:t>сайте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 о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деятельности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соответствующии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раздел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сайта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 внедрения деятельности по ресурсному обеспечению </w:t>
            </w:r>
          </w:p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napToGrid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Указать количество организаций, сопровождаемых в рамках ресурсного обеспечения в текущем году </w:t>
            </w:r>
            <w:proofErr w:type="gramEnd"/>
          </w:p>
        </w:tc>
      </w:tr>
      <w:tr w:rsidR="0038742E" w:rsidTr="005B2396">
        <w:trPr>
          <w:trHeight w:val="1211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проектах/программах федерального и регионального уровня, направленных на развитие инклюзии в образовании (при наличии) 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ается перечень проектов/программ (в текущем учебном году и за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предшествующие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2 года) </w:t>
            </w:r>
          </w:p>
          <w:p w:rsidR="0038742E" w:rsidRDefault="0038742E" w:rsidP="005B2396">
            <w:pPr>
              <w:jc w:val="both"/>
              <w:rPr>
                <w:rFonts w:eastAsia="Calibri"/>
              </w:rPr>
            </w:pPr>
          </w:p>
        </w:tc>
      </w:tr>
      <w:tr w:rsidR="0038742E" w:rsidTr="005B2396">
        <w:tc>
          <w:tcPr>
            <w:tcW w:w="9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3. Существующая практика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деятельности по ресурсному обеспечению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Мероприятия по ресурсному сопровождению </w:t>
            </w:r>
            <w:proofErr w:type="gramStart"/>
            <w:r>
              <w:rPr>
                <w:rFonts w:ascii="Times New Roman" w:hAnsi="Times New Roman" w:cs="Times New Roman"/>
              </w:rPr>
              <w:t>инклюзивных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организаций </w:t>
            </w:r>
          </w:p>
          <w:p w:rsidR="0038742E" w:rsidRDefault="0038742E" w:rsidP="005B2396">
            <w:pPr>
              <w:pStyle w:val="TableContents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Укажите общее количество всех мероприятий по формам работы из перечисленных ниже в текущем учебном году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предшествующие 2 года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Формы реализации мероприятий по ресурсному сопровождению инклюзивных образовательных организаций, адресованных педагогам инклюзивных школ </w:t>
            </w:r>
          </w:p>
          <w:p w:rsidR="0038742E" w:rsidRDefault="0038742E" w:rsidP="005B2396">
            <w:pPr>
              <w:pStyle w:val="TableContents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(числа привлеченных педагогов и числа инклюзивных школ, в которых они работают). 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Например: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(общая тематика). Количество: 10, участников: 120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Консультации (тематика). Количество: 50, участников: 50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Формы реализации мероприятий по ресурсному сопровождению </w:t>
            </w:r>
            <w:proofErr w:type="gramStart"/>
            <w:r>
              <w:rPr>
                <w:rFonts w:ascii="Times New Roman" w:hAnsi="Times New Roman" w:cs="Times New Roman"/>
              </w:rPr>
              <w:t>инклюзивных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организаций, адресованных родителям </w:t>
            </w:r>
          </w:p>
          <w:p w:rsidR="0038742E" w:rsidRDefault="0038742E" w:rsidP="005B2396">
            <w:pPr>
              <w:pStyle w:val="TableContents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(числа привлеченных родителей).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Возможные формы работы: консультации, тренинги, обучающие семинары, открытые занятия, клуб, конференция, практика и т. п.</w:t>
            </w:r>
            <w:proofErr w:type="gramEnd"/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Например: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Консультации (общая тематика). Количество: 100, участников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100.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Фестиваль (направленность)7 Количество: 1, участников: 100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Формы реализации мероприятий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ресурсному сопровождению инклюзивного образования, </w:t>
            </w:r>
            <w:proofErr w:type="gramStart"/>
            <w:r>
              <w:rPr>
                <w:rFonts w:ascii="Times New Roman" w:hAnsi="Times New Roman" w:cs="Times New Roman"/>
              </w:rPr>
              <w:t>адресованных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обучающимся </w:t>
            </w:r>
          </w:p>
          <w:p w:rsidR="0038742E" w:rsidRDefault="0038742E" w:rsidP="005B2396">
            <w:pPr>
              <w:pStyle w:val="TableContents"/>
              <w:jc w:val="center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Перечислите формы работы с указанием их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количества в текущем учебном году и за предшествующие 2 года с указанием числа участников (числа привлеченных обучающихся с ОВЗ и числа инклюзивных школ, в которых они обучаются).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Возможные формы работы: диагностические мероприятия в рамках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диагностические коррекционно-развивающие занятия, бинарные уроки с участием педагогов инклюзивный школ, детские объединения, экскурсия, культпоход, турнир, концерт, туристический поход, слет, спектакль и т. д.</w:t>
            </w:r>
            <w:proofErr w:type="gramEnd"/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Например: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Диагностические 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рам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Всего 50 мероприятий с участием 50 обучающихся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Формы реализации мероприятий по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инклюзивнои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культуры </w:t>
            </w:r>
          </w:p>
          <w:p w:rsidR="0038742E" w:rsidRDefault="0038742E" w:rsidP="005B2396">
            <w:pPr>
              <w:pStyle w:val="a3"/>
              <w:spacing w:after="0" w:line="240" w:lineRule="auto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Перечислите формы работы с указанием их количества в текущем учебном году и за предшествующие 2 года с указанием числа участников (например, числа привлеченных обучающихся 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нейротипичным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развитием и числа инклюзивных школ, в которых они обучаются).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Возможные формы работы: «уроки доброты», тренинги, мастер-классы, кружок, студия, секция, клуб, акции, фестивали и т. п.</w:t>
            </w:r>
            <w:proofErr w:type="gramEnd"/>
          </w:p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Наример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Акция «Мы вместе». Количество 1, участников - 60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Формы реализации мероприятий по сопровождению 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профессиональнои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ориентации 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  <w:p w:rsidR="0038742E" w:rsidRDefault="0038742E" w:rsidP="005B2396">
            <w:pPr>
              <w:pStyle w:val="TableContents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Перечислите формы работы (для обучающихся, их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родителеи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и педагогов) с указанием их количества в текущем учебном году и за предшествующие 2 года с указанием числа участников. </w:t>
            </w:r>
          </w:p>
        </w:tc>
      </w:tr>
      <w:tr w:rsidR="0038742E" w:rsidTr="005B2396"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модели </w:t>
            </w:r>
            <w:proofErr w:type="spellStart"/>
            <w:r>
              <w:rPr>
                <w:rFonts w:ascii="Times New Roman" w:hAnsi="Times New Roman" w:cs="Times New Roman"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деятельности организации. </w:t>
            </w:r>
          </w:p>
          <w:p w:rsidR="0038742E" w:rsidRDefault="0038742E" w:rsidP="005B2396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(не более 350 слов) </w:t>
            </w:r>
          </w:p>
          <w:p w:rsidR="0038742E" w:rsidRDefault="0038742E" w:rsidP="005B2396">
            <w:pPr>
              <w:pStyle w:val="TableContents"/>
            </w:pP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42E" w:rsidRDefault="0038742E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1. Опишите организационно-структурную модель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 (наличие изображения модели схематического приветствуется).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укажите механизмы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взаимодействия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с инклюзивными организациями, формы и методы организации и осуществления деятельности по ресурсному обеспечению.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опишите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на каком уровне обобщен опыт работы по ресурсному обеспечению (ОО,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муниципальныи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региональныи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федеральныи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̆).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укажите, имеет ли организация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официальныи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статус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площадки.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2. Укажите содержательные задачи деятельности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3. Перечислите реализуемые направления деятельности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4. Опишите краткую характеристику каждого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направления с  представлением научн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теоретического обоснования и программно- методического обеспечения реализации,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методическую обоснованность.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5. Опишите ресурсное обеспечение реализации каждого направления деятельности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6. Опишите целевую группу, на которую направлена деятельность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организации. </w:t>
            </w:r>
          </w:p>
          <w:p w:rsidR="0038742E" w:rsidRDefault="0038742E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7. Укажите организации-партнеры по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сетевому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взаимодействию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обеспечивающие качество решения задач деятельности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организации. Приложите, если есть, схему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взаимодействия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38742E" w:rsidRDefault="0038742E" w:rsidP="005B2396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 xml:space="preserve">8. Укажите (при наличии) форму участия общественных, в том числе родительских, некоммерческих организаций в решении задач деятельности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ресурснои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̆ организации. </w:t>
            </w:r>
          </w:p>
        </w:tc>
      </w:tr>
    </w:tbl>
    <w:p w:rsidR="0038742E" w:rsidRDefault="0038742E" w:rsidP="0038742E">
      <w:pPr>
        <w:pStyle w:val="a3"/>
      </w:pPr>
    </w:p>
    <w:p w:rsidR="0038742E" w:rsidRDefault="0038742E" w:rsidP="003874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сведений,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Анкете участника федерального этапа XI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Всероссийского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«Лучшая инклюзивная школа России - 2024» в номинации «Лучшая ресурсная организация по развитию инклюзивного общего образования» подтверждаю: </w:t>
      </w:r>
    </w:p>
    <w:p w:rsidR="0038742E" w:rsidRDefault="0038742E" w:rsidP="0038742E">
      <w:pPr>
        <w:pStyle w:val="a3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____________________                                     ___________________________ </w:t>
      </w:r>
    </w:p>
    <w:p w:rsidR="0038742E" w:rsidRDefault="0038742E" w:rsidP="003874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4"/>
        </w:rPr>
        <w:t xml:space="preserve">подпись                                                                                                                 М.П.                                                             ФИО </w:t>
      </w:r>
    </w:p>
    <w:p w:rsidR="0038742E" w:rsidRDefault="0038742E" w:rsidP="0038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«____» __________ 2024 г. </w:t>
      </w:r>
    </w:p>
    <w:p w:rsidR="0038742E" w:rsidRDefault="0038742E" w:rsidP="00387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821" w:rsidRDefault="005B5821"/>
    <w:sectPr w:rsidR="005B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E"/>
    <w:rsid w:val="00243317"/>
    <w:rsid w:val="0038742E"/>
    <w:rsid w:val="005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E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42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742E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38742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E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42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742E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3874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mcdo@rambler.ru</dc:creator>
  <cp:lastModifiedBy>mcdo@rambler.ru</cp:lastModifiedBy>
  <cp:revision>2</cp:revision>
  <dcterms:created xsi:type="dcterms:W3CDTF">2024-04-10T13:09:00Z</dcterms:created>
  <dcterms:modified xsi:type="dcterms:W3CDTF">2024-04-10T13:15:00Z</dcterms:modified>
</cp:coreProperties>
</file>