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F9" w:rsidRDefault="00BA17F9" w:rsidP="00BA17F9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 w:rsidRPr="009D4DFE">
        <w:rPr>
          <w:sz w:val="24"/>
          <w:szCs w:val="24"/>
          <w:lang w:eastAsia="en-US" w:bidi="ar-SA"/>
        </w:rPr>
        <w:t xml:space="preserve">Приложение </w:t>
      </w:r>
      <w:r>
        <w:rPr>
          <w:sz w:val="24"/>
          <w:szCs w:val="24"/>
          <w:lang w:eastAsia="en-US" w:bidi="ar-SA"/>
        </w:rPr>
        <w:t>4</w:t>
      </w:r>
    </w:p>
    <w:p w:rsidR="00BA17F9" w:rsidRPr="009D4DFE" w:rsidRDefault="00BA17F9" w:rsidP="00BA17F9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к положению о региональном фестивале инклюзивных практик</w:t>
      </w:r>
    </w:p>
    <w:p w:rsidR="00BA17F9" w:rsidRDefault="00BA17F9" w:rsidP="00BA17F9">
      <w:pPr>
        <w:tabs>
          <w:tab w:val="left" w:pos="1276"/>
          <w:tab w:val="left" w:pos="1950"/>
        </w:tabs>
        <w:jc w:val="center"/>
        <w:rPr>
          <w:sz w:val="28"/>
          <w:szCs w:val="28"/>
          <w:lang w:eastAsia="en-US" w:bidi="ar-SA"/>
        </w:rPr>
      </w:pPr>
    </w:p>
    <w:p w:rsidR="00BA17F9" w:rsidRDefault="00BA17F9" w:rsidP="00BA17F9">
      <w:pPr>
        <w:pStyle w:val="a3"/>
        <w:spacing w:before="0" w:after="0"/>
        <w:jc w:val="center"/>
        <w:rPr>
          <w:b/>
        </w:rPr>
      </w:pPr>
    </w:p>
    <w:p w:rsidR="00BA17F9" w:rsidRDefault="00BA17F9" w:rsidP="00BA17F9">
      <w:pPr>
        <w:pStyle w:val="a3"/>
        <w:spacing w:before="0" w:after="0"/>
        <w:jc w:val="center"/>
        <w:rPr>
          <w:b/>
        </w:rPr>
      </w:pPr>
      <w:r>
        <w:rPr>
          <w:b/>
        </w:rPr>
        <w:t>Порядок оформления авторских материалов для публикации</w:t>
      </w:r>
    </w:p>
    <w:p w:rsidR="00BA17F9" w:rsidRDefault="00BA17F9" w:rsidP="00BA17F9">
      <w:pPr>
        <w:pStyle w:val="a3"/>
        <w:spacing w:before="0" w:after="0"/>
        <w:jc w:val="center"/>
        <w:rPr>
          <w:b/>
        </w:rPr>
      </w:pPr>
      <w:r>
        <w:rPr>
          <w:b/>
        </w:rPr>
        <w:t>в Альманахе лучших инклюзивных практик</w:t>
      </w:r>
    </w:p>
    <w:p w:rsidR="00BA17F9" w:rsidRDefault="00BA17F9" w:rsidP="00BA17F9">
      <w:pPr>
        <w:rPr>
          <w:b/>
          <w:sz w:val="24"/>
          <w:szCs w:val="24"/>
        </w:rPr>
      </w:pPr>
      <w:bookmarkStart w:id="0" w:name="_GoBack"/>
      <w:bookmarkEnd w:id="0"/>
    </w:p>
    <w:p w:rsidR="00BA17F9" w:rsidRDefault="00BA17F9" w:rsidP="00BA17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Содержательные требования к авторским материалам.</w:t>
      </w:r>
    </w:p>
    <w:p w:rsidR="00BA17F9" w:rsidRDefault="00BA17F9" w:rsidP="00BA17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публикации принимаются материалы, соответствующие теме Фестиваля. Авторские материалы представляются в электронном виде.</w:t>
      </w:r>
    </w:p>
    <w:p w:rsidR="00BA17F9" w:rsidRDefault="00BA17F9" w:rsidP="00BA17F9">
      <w:pPr>
        <w:tabs>
          <w:tab w:val="left" w:pos="-2268"/>
          <w:tab w:val="left" w:pos="900"/>
        </w:tabs>
        <w:ind w:right="57" w:firstLine="709"/>
        <w:jc w:val="both"/>
      </w:pPr>
      <w:r>
        <w:rPr>
          <w:sz w:val="24"/>
          <w:szCs w:val="24"/>
        </w:rPr>
        <w:t xml:space="preserve">Все предоставляемые к публикации материалы должны быть </w:t>
      </w:r>
      <w:r>
        <w:rPr>
          <w:b/>
          <w:bCs/>
          <w:sz w:val="24"/>
          <w:szCs w:val="24"/>
        </w:rPr>
        <w:t>авторскими,</w:t>
      </w:r>
      <w:r>
        <w:rPr>
          <w:sz w:val="24"/>
          <w:szCs w:val="24"/>
        </w:rPr>
        <w:t xml:space="preserve"> то есть, разработанными непосредственно участником (участниками) Фестиваля (оригинальность текста не менее 75%), апробированными и</w:t>
      </w:r>
      <w:r>
        <w:rPr>
          <w:b/>
          <w:sz w:val="24"/>
          <w:szCs w:val="24"/>
        </w:rPr>
        <w:t xml:space="preserve"> отражающими собственный опыт работы по заявленному направлению. </w:t>
      </w:r>
      <w:r>
        <w:rPr>
          <w:sz w:val="24"/>
          <w:szCs w:val="24"/>
        </w:rPr>
        <w:t xml:space="preserve">Все используемые аббревиатуры и термины должны быть объяснены. </w:t>
      </w:r>
      <w:r>
        <w:rPr>
          <w:bCs/>
          <w:sz w:val="24"/>
          <w:szCs w:val="24"/>
        </w:rPr>
        <w:t>Фрагменты разработок из третьих источников (научно-методические источники, электронные образовательные ресурсы, учебные пособия и т.п.) могут являться элементами разработки с обязательным указанием первоисточника/ресурса</w:t>
      </w:r>
      <w:r>
        <w:rPr>
          <w:sz w:val="24"/>
          <w:szCs w:val="24"/>
        </w:rPr>
        <w:t>.</w:t>
      </w:r>
    </w:p>
    <w:p w:rsidR="00BA17F9" w:rsidRDefault="00BA17F9" w:rsidP="00BA17F9">
      <w:pPr>
        <w:tabs>
          <w:tab w:val="left" w:pos="-2268"/>
        </w:tabs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1.1. Требования к описанию инклюзивной практики.</w:t>
      </w:r>
    </w:p>
    <w:p w:rsidR="00BA17F9" w:rsidRDefault="00BA17F9" w:rsidP="00BA17F9">
      <w:pPr>
        <w:tabs>
          <w:tab w:val="left" w:pos="-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 инклюзивной образовательной практики / педагогической технологии оформляется в соответствии с требованиями к описанию кейса инклюзивной практики Всероссийского конкурса «Лучшая инклюзивная школа России» (письмо Министерства просвещения РФ от 17.03.2025 № АБ-948/07)</w:t>
      </w:r>
    </w:p>
    <w:p w:rsidR="00BA17F9" w:rsidRDefault="00BA17F9" w:rsidP="00BA17F9">
      <w:pPr>
        <w:ind w:firstLine="624"/>
        <w:jc w:val="both"/>
      </w:pPr>
      <w:r>
        <w:rPr>
          <w:rStyle w:val="hgkelc"/>
          <w:sz w:val="24"/>
          <w:szCs w:val="24"/>
        </w:rPr>
        <w:t xml:space="preserve">Инклюзивная образовательная практика (ИОП) /технология представляет собой совокупность взаимосвязанных форм, методов, способов, приемов обучения, воспитательных средств, направленных на активное вовлеченное участие и развитие всех участников образовательного процесса с помощью вариативных форм поддержки разнообразия образовательных потребностей и включения всех обучающихся в процесс образования. </w:t>
      </w:r>
      <w:r>
        <w:rPr>
          <w:rStyle w:val="hgkelc"/>
          <w:color w:val="000000"/>
          <w:sz w:val="24"/>
          <w:szCs w:val="24"/>
        </w:rPr>
        <w:t>Практика</w:t>
      </w:r>
      <w:r>
        <w:rPr>
          <w:rStyle w:val="hgkelc"/>
          <w:sz w:val="24"/>
          <w:szCs w:val="24"/>
        </w:rPr>
        <w:t xml:space="preserve"> должна быть структурирована, иметь обозначенные цели и задачи, методическую новизну.</w:t>
      </w:r>
    </w:p>
    <w:p w:rsidR="00BA17F9" w:rsidRDefault="00BA17F9" w:rsidP="00BA17F9">
      <w:pPr>
        <w:ind w:firstLine="709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Формат описания практики:</w:t>
      </w:r>
    </w:p>
    <w:p w:rsidR="00BA17F9" w:rsidRDefault="00BA17F9" w:rsidP="00BA17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образовательной организации.</w:t>
      </w:r>
    </w:p>
    <w:p w:rsidR="00BA17F9" w:rsidRDefault="00BA17F9" w:rsidP="00BA17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Авторский коллектив с указанием должностей.</w:t>
      </w:r>
    </w:p>
    <w:p w:rsidR="00BA17F9" w:rsidRDefault="00BA17F9" w:rsidP="00BA17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 практики с рассмотрением следующих аспектов: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Название практики.</w:t>
      </w:r>
    </w:p>
    <w:p w:rsidR="00BA17F9" w:rsidRDefault="00BA17F9" w:rsidP="00BA17F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Сфера применения: дошкольное обучение и воспитание, образовательная/воспитательная деятельность, практики </w:t>
      </w:r>
      <w:proofErr w:type="spellStart"/>
      <w:proofErr w:type="gram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>- педагогического</w:t>
      </w:r>
      <w:proofErr w:type="gramEnd"/>
      <w:r>
        <w:rPr>
          <w:sz w:val="24"/>
          <w:szCs w:val="24"/>
        </w:rPr>
        <w:t xml:space="preserve"> сопровождения обучающихся на разных уровнях образования, внеурочная работа.</w:t>
      </w:r>
    </w:p>
    <w:p w:rsidR="00BA17F9" w:rsidRDefault="00BA17F9" w:rsidP="00BA17F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Проблема, на решение которой направлена данная практика, ее актуальность и научно-теоретическое обоснование.</w:t>
      </w:r>
    </w:p>
    <w:p w:rsidR="00BA17F9" w:rsidRDefault="00BA17F9" w:rsidP="00BA17F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Целевая группа, для которой применяется данная практика/технология.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Педагогические ценности инклюзии, заложенные в основе данной практики/технологии (принятие, вовлеченность, </w:t>
      </w:r>
      <w:proofErr w:type="spellStart"/>
      <w:r>
        <w:rPr>
          <w:sz w:val="24"/>
          <w:szCs w:val="24"/>
        </w:rPr>
        <w:t>субъектность</w:t>
      </w:r>
      <w:proofErr w:type="spellEnd"/>
      <w:r>
        <w:rPr>
          <w:sz w:val="24"/>
          <w:szCs w:val="24"/>
        </w:rPr>
        <w:t>, индивидуализация, адаптивность, доступность среды, поддержка и индивидуальный подход, вариативность).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Документы, регламентирующие инклюзивную практику/технологию, разработанный алгоритм профессиональных действий; программа.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Специалисты, реализующие данную практику/технологию (педагог, педагог и специалист психолого-педагогического сопровождения, команда педагогов и специалистов, </w:t>
      </w:r>
      <w:proofErr w:type="spellStart"/>
      <w:r>
        <w:rPr>
          <w:sz w:val="24"/>
          <w:szCs w:val="24"/>
        </w:rPr>
        <w:t>тьютор</w:t>
      </w:r>
      <w:proofErr w:type="spellEnd"/>
      <w:r>
        <w:rPr>
          <w:sz w:val="24"/>
          <w:szCs w:val="24"/>
        </w:rPr>
        <w:t>, педагог-психолог и др.).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Этапы, алгоритмы и содержание профессиональных действий по реализации практики/технологии. Вовлеченность и содержание действий детей, участвующих в реализации практики, на каждом этапе. Степень вовлечения родителей. Время, необходимое на реализацию всей практики и каждого ее этапа.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Условия, необходимые для реализации данной практики (организационно-управленческие, предметно-пространственные, информационные, программно-методические, социальные).</w:t>
      </w:r>
      <w:proofErr w:type="gramEnd"/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Средства, используемые при осуществлении данной практики (</w:t>
      </w:r>
      <w:proofErr w:type="spellStart"/>
      <w:r>
        <w:rPr>
          <w:sz w:val="24"/>
          <w:szCs w:val="24"/>
        </w:rPr>
        <w:t>ассистивные</w:t>
      </w:r>
      <w:proofErr w:type="spellEnd"/>
      <w:r>
        <w:rPr>
          <w:sz w:val="24"/>
          <w:szCs w:val="24"/>
        </w:rPr>
        <w:t>, дидактические, методические, информационные и т.п.).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качественные и количественные результаты практики.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Способы, средства, инструменты измерения результатов практики.</w:t>
      </w:r>
    </w:p>
    <w:p w:rsidR="00BA17F9" w:rsidRDefault="00BA17F9" w:rsidP="00BA17F9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Перспективы развития практики.</w:t>
      </w:r>
    </w:p>
    <w:p w:rsidR="00BA17F9" w:rsidRDefault="00BA17F9" w:rsidP="00BA17F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A17F9" w:rsidRDefault="00BA17F9" w:rsidP="00BA17F9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 Требования к методической разработке</w:t>
      </w:r>
    </w:p>
    <w:p w:rsidR="00BA17F9" w:rsidRDefault="00BA17F9" w:rsidP="00BA17F9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Методическая разработка – методический продукт, раскрывающий формы, средства, методы обучения, технологии обучения и воспитания применительно к конкретному мероприятию или циклу мероприятий, конкретной теме урока, разделу рабочей программы, преподаванию курса в целом и содержащий конкретные материалы, сочетающее описание логично структурированной последовательности деятельности по достижению поставленных педагогом целей, с методическими советами по ее организации.</w:t>
      </w:r>
      <w:proofErr w:type="gramEnd"/>
      <w:r>
        <w:rPr>
          <w:sz w:val="24"/>
          <w:szCs w:val="24"/>
        </w:rPr>
        <w:t xml:space="preserve"> Методическая разработка может быть как индивидуальной, так и коллективной работой. </w:t>
      </w:r>
    </w:p>
    <w:p w:rsidR="00BA17F9" w:rsidRDefault="00BA17F9" w:rsidP="00BA17F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Методическая разработка может представлять собой:</w:t>
      </w:r>
    </w:p>
    <w:p w:rsidR="00BA17F9" w:rsidRDefault="00BA17F9" w:rsidP="00BA17F9">
      <w:pPr>
        <w:numPr>
          <w:ilvl w:val="0"/>
          <w:numId w:val="3"/>
        </w:numPr>
        <w:tabs>
          <w:tab w:val="clear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разработку конкретного учебного занятия в инклюзивном классе/группе;</w:t>
      </w:r>
    </w:p>
    <w:p w:rsidR="00BA17F9" w:rsidRDefault="00BA17F9" w:rsidP="00BA17F9">
      <w:pPr>
        <w:numPr>
          <w:ilvl w:val="0"/>
          <w:numId w:val="3"/>
        </w:numPr>
        <w:tabs>
          <w:tab w:val="clear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разработку серии учебных занятий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обучающихся с ОВЗ;</w:t>
      </w:r>
    </w:p>
    <w:p w:rsidR="00BA17F9" w:rsidRDefault="00BA17F9" w:rsidP="00BA17F9">
      <w:pPr>
        <w:numPr>
          <w:ilvl w:val="0"/>
          <w:numId w:val="3"/>
        </w:numPr>
        <w:tabs>
          <w:tab w:val="clear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новых форм, методов или средств обучения и </w:t>
      </w:r>
      <w:proofErr w:type="gramStart"/>
      <w:r>
        <w:rPr>
          <w:sz w:val="24"/>
          <w:szCs w:val="24"/>
        </w:rPr>
        <w:t>воспитания</w:t>
      </w:r>
      <w:proofErr w:type="gramEnd"/>
      <w:r>
        <w:rPr>
          <w:sz w:val="24"/>
          <w:szCs w:val="24"/>
        </w:rPr>
        <w:t xml:space="preserve"> обучающихся с ОВЗ совместно с </w:t>
      </w:r>
      <w:proofErr w:type="spellStart"/>
      <w:r>
        <w:rPr>
          <w:sz w:val="24"/>
          <w:szCs w:val="24"/>
        </w:rPr>
        <w:t>нормотипичными</w:t>
      </w:r>
      <w:proofErr w:type="spellEnd"/>
      <w:r>
        <w:rPr>
          <w:sz w:val="24"/>
          <w:szCs w:val="24"/>
        </w:rPr>
        <w:t xml:space="preserve"> сверстниками;</w:t>
      </w:r>
    </w:p>
    <w:p w:rsidR="00BA17F9" w:rsidRDefault="00BA17F9" w:rsidP="00BA17F9">
      <w:pPr>
        <w:numPr>
          <w:ilvl w:val="0"/>
          <w:numId w:val="3"/>
        </w:numPr>
        <w:tabs>
          <w:tab w:val="clear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сборник адаптированных практических заданий и упражнений, способствующих достижению образовательных результатов;</w:t>
      </w:r>
    </w:p>
    <w:p w:rsidR="00BA17F9" w:rsidRDefault="00BA17F9" w:rsidP="00BA17F9">
      <w:pPr>
        <w:numPr>
          <w:ilvl w:val="0"/>
          <w:numId w:val="3"/>
        </w:numPr>
        <w:tabs>
          <w:tab w:val="clear" w:pos="72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комплект адаптированных оценочных средств и инструкцию по их использованию.</w:t>
      </w:r>
    </w:p>
    <w:p w:rsidR="00BA17F9" w:rsidRDefault="00BA17F9" w:rsidP="00BA17F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A17F9" w:rsidRDefault="00BA17F9" w:rsidP="00BA17F9">
      <w:pPr>
        <w:pStyle w:val="a4"/>
        <w:ind w:firstLine="709"/>
        <w:jc w:val="both"/>
        <w:rPr>
          <w:b/>
        </w:rPr>
      </w:pPr>
      <w:r>
        <w:rPr>
          <w:b/>
        </w:rPr>
        <w:t>2. Требования к оформлению и описанию авторских материалов:</w:t>
      </w:r>
    </w:p>
    <w:p w:rsidR="00BA17F9" w:rsidRDefault="00BA17F9" w:rsidP="00BA17F9">
      <w:pPr>
        <w:pStyle w:val="a4"/>
        <w:ind w:firstLine="708"/>
        <w:jc w:val="both"/>
      </w:pPr>
      <w:r>
        <w:t xml:space="preserve">Максимальный объем описания инклюзивной практики - 15 страниц, методической разработки – 10 страниц. Материал готовится в редакторе </w:t>
      </w:r>
      <w:proofErr w:type="spellStart"/>
      <w:r>
        <w:t>MicrosoftWord</w:t>
      </w:r>
      <w:proofErr w:type="spellEnd"/>
      <w:r>
        <w:t xml:space="preserve"> для </w:t>
      </w:r>
      <w:proofErr w:type="spellStart"/>
      <w:r>
        <w:t>Windows</w:t>
      </w:r>
      <w:proofErr w:type="spellEnd"/>
      <w:r>
        <w:t xml:space="preserve"> и предоставляется на электронных носителях.</w:t>
      </w:r>
    </w:p>
    <w:p w:rsidR="00BA17F9" w:rsidRDefault="00BA17F9" w:rsidP="00BA17F9">
      <w:pPr>
        <w:pStyle w:val="a4"/>
        <w:ind w:firstLine="708"/>
        <w:jc w:val="both"/>
      </w:pPr>
      <w:r>
        <w:t xml:space="preserve">Шрифт </w:t>
      </w:r>
      <w:proofErr w:type="spellStart"/>
      <w:r>
        <w:t>TimesNewRoman</w:t>
      </w:r>
      <w:proofErr w:type="spellEnd"/>
      <w:r>
        <w:t xml:space="preserve">, обычный, кегль 14 </w:t>
      </w:r>
      <w:proofErr w:type="spellStart"/>
      <w:proofErr w:type="gramStart"/>
      <w:r>
        <w:t>пт</w:t>
      </w:r>
      <w:proofErr w:type="spellEnd"/>
      <w:proofErr w:type="gramEnd"/>
      <w:r>
        <w:t xml:space="preserve">, через одинарный интервал. Параметры страницы: поля – по 2 см со всех сторон. Абзацный отступ первой строки 1,25 см. Положение на странице — по ширине текста, ориентация листа – книжная. Номер страниц – арабские цифры, расположены внизу справа. </w:t>
      </w:r>
    </w:p>
    <w:p w:rsidR="00BA17F9" w:rsidRDefault="00BA17F9" w:rsidP="00BA1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заголовка: прописными буквами, жирным шрифтом, выравнивание по центру строки, без точки в конце. Фамилия, имя, отчество автор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указывается на следующей строке полностью, также полностью указывается должность и название образовательной организации (шрифт курсив, выравнивание по правому краю).</w:t>
      </w:r>
    </w:p>
    <w:p w:rsidR="00BA17F9" w:rsidRDefault="00BA17F9" w:rsidP="00BA17F9">
      <w:pPr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использованных источников и литературы оформляется в соответствии с </w:t>
      </w:r>
      <w:proofErr w:type="spellStart"/>
      <w:r>
        <w:rPr>
          <w:sz w:val="24"/>
          <w:szCs w:val="24"/>
        </w:rPr>
        <w:t>ГОСТом</w:t>
      </w:r>
      <w:proofErr w:type="spellEnd"/>
      <w:r>
        <w:rPr>
          <w:sz w:val="24"/>
          <w:szCs w:val="24"/>
        </w:rPr>
        <w:t xml:space="preserve"> Р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>.0.100–2018 «Библиографическая запись. Библиографическое описание». Список литературы приводится в конце работы в алфавитном порядке, со сквозной нумерацией. Ссылки в тексте на соответствующий источник из списка литературы оформляются в квадратных скобках, например: [1, с. 277].</w:t>
      </w:r>
    </w:p>
    <w:p w:rsidR="00BA17F9" w:rsidRDefault="00BA17F9" w:rsidP="00BA17F9">
      <w:pPr>
        <w:pStyle w:val="a4"/>
        <w:ind w:firstLine="709"/>
        <w:jc w:val="both"/>
      </w:pPr>
      <w:r>
        <w:lastRenderedPageBreak/>
        <w:t xml:space="preserve">В качестве </w:t>
      </w:r>
      <w:r>
        <w:rPr>
          <w:b/>
        </w:rPr>
        <w:t>приложений</w:t>
      </w:r>
      <w:r>
        <w:t xml:space="preserve"> к описанию практики или методической разработки могут быть использованы любые материалы (примеры адаптированных заданий, иллюстрации, примеры детских работ). </w:t>
      </w:r>
      <w:proofErr w:type="spellStart"/>
      <w:r>
        <w:t>Приложениядолжны</w:t>
      </w:r>
      <w:proofErr w:type="spellEnd"/>
      <w:r>
        <w:t xml:space="preserve"> быть расположены в конце, пронумерованы арабскими цифрами, должен соблюдаться порядок их упоминания в тексте. Каждое приложение размещается на новой странице. Справа вверху пишется слово «Приложение. Список литературных источников оформляется и располагается в конце разработки.</w:t>
      </w:r>
    </w:p>
    <w:p w:rsidR="00BA17F9" w:rsidRDefault="00BA17F9" w:rsidP="00BA17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и авторские материалы предоставляются в электронном виде в одном архивном файле (</w:t>
      </w:r>
      <w:proofErr w:type="spellStart"/>
      <w:r>
        <w:rPr>
          <w:sz w:val="24"/>
          <w:szCs w:val="24"/>
        </w:rPr>
        <w:t>zip</w:t>
      </w:r>
      <w:proofErr w:type="spellEnd"/>
      <w:r>
        <w:rPr>
          <w:sz w:val="24"/>
          <w:szCs w:val="24"/>
        </w:rPr>
        <w:t xml:space="preserve"> или </w:t>
      </w:r>
      <w:proofErr w:type="spellStart"/>
      <w:r>
        <w:rPr>
          <w:sz w:val="24"/>
          <w:szCs w:val="24"/>
        </w:rPr>
        <w:t>rar</w:t>
      </w:r>
      <w:proofErr w:type="spellEnd"/>
      <w:r>
        <w:rPr>
          <w:sz w:val="24"/>
          <w:szCs w:val="24"/>
        </w:rPr>
        <w:t xml:space="preserve">). Имя архивного файла – фамилия автора и сокращенное название образовательной организации. Например: </w:t>
      </w:r>
      <w:proofErr w:type="spellStart"/>
      <w:r>
        <w:rPr>
          <w:sz w:val="24"/>
          <w:szCs w:val="24"/>
        </w:rPr>
        <w:t>Гаврилова_ГБОУ_СОШ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ХХ.zip</w:t>
      </w:r>
      <w:proofErr w:type="spellEnd"/>
      <w:r>
        <w:rPr>
          <w:sz w:val="24"/>
          <w:szCs w:val="24"/>
        </w:rPr>
        <w:t>.</w:t>
      </w:r>
    </w:p>
    <w:p w:rsidR="008E0A26" w:rsidRDefault="008E0A26"/>
    <w:sectPr w:rsidR="008E0A26" w:rsidSect="008E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750F"/>
    <w:multiLevelType w:val="multilevel"/>
    <w:tmpl w:val="447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ADA71CA"/>
    <w:multiLevelType w:val="multilevel"/>
    <w:tmpl w:val="41B294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76522E"/>
    <w:multiLevelType w:val="multilevel"/>
    <w:tmpl w:val="0EC4B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6"/>
      </w:rPr>
    </w:lvl>
    <w:lvl w:ilvl="2">
      <w:start w:val="1"/>
      <w:numFmt w:val="decimal"/>
      <w:lvlText w:val="%2.%3."/>
      <w:lvlJc w:val="left"/>
      <w:pPr>
        <w:tabs>
          <w:tab w:val="num" w:pos="928"/>
        </w:tabs>
        <w:ind w:left="928" w:hanging="360"/>
      </w:pPr>
      <w:rPr>
        <w:sz w:val="26"/>
        <w:szCs w:val="26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7F9"/>
    <w:rsid w:val="000F75EB"/>
    <w:rsid w:val="002F4F5C"/>
    <w:rsid w:val="00690CCF"/>
    <w:rsid w:val="008E0A26"/>
    <w:rsid w:val="00BA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F9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qFormat/>
    <w:rsid w:val="00BA17F9"/>
  </w:style>
  <w:style w:type="paragraph" w:styleId="a3">
    <w:name w:val="Normal (Web)"/>
    <w:basedOn w:val="a"/>
    <w:qFormat/>
    <w:rsid w:val="00BA17F9"/>
    <w:pPr>
      <w:spacing w:before="280" w:after="280"/>
    </w:pPr>
    <w:rPr>
      <w:rFonts w:eastAsia="Arial Unicode MS" w:cs="Arial Unicode MS"/>
      <w:color w:val="000000"/>
      <w:kern w:val="2"/>
      <w:sz w:val="24"/>
      <w:szCs w:val="24"/>
      <w:lang w:eastAsia="hi-IN" w:bidi="hi-IN"/>
    </w:rPr>
  </w:style>
  <w:style w:type="paragraph" w:styleId="a4">
    <w:name w:val="No Spacing"/>
    <w:qFormat/>
    <w:rsid w:val="00BA17F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2025-10-17T06:33:00Z</dcterms:created>
  <dcterms:modified xsi:type="dcterms:W3CDTF">2025-10-17T06:33:00Z</dcterms:modified>
</cp:coreProperties>
</file>