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F5" w:rsidRPr="00D71967" w:rsidRDefault="004831F5" w:rsidP="001400A4">
      <w:pPr>
        <w:pStyle w:val="c8"/>
        <w:spacing w:before="0" w:beforeAutospacing="0" w:after="0" w:afterAutospacing="0" w:line="360" w:lineRule="auto"/>
        <w:jc w:val="center"/>
        <w:rPr>
          <w:rStyle w:val="c0"/>
          <w:b/>
          <w:color w:val="0D0D0D" w:themeColor="text1" w:themeTint="F2"/>
          <w:sz w:val="28"/>
          <w:szCs w:val="28"/>
        </w:rPr>
      </w:pPr>
      <w:r w:rsidRPr="00D71967">
        <w:rPr>
          <w:rStyle w:val="c0"/>
          <w:b/>
          <w:color w:val="0D0D0D" w:themeColor="text1" w:themeTint="F2"/>
          <w:sz w:val="28"/>
          <w:szCs w:val="28"/>
        </w:rPr>
        <w:t>«</w:t>
      </w:r>
      <w:r w:rsidR="001400A4" w:rsidRPr="00D71967">
        <w:rPr>
          <w:rStyle w:val="c0"/>
          <w:b/>
          <w:color w:val="0D0D0D" w:themeColor="text1" w:themeTint="F2"/>
          <w:sz w:val="28"/>
          <w:szCs w:val="28"/>
        </w:rPr>
        <w:t xml:space="preserve">Формирование мотивации к обучению </w:t>
      </w:r>
      <w:r w:rsidRPr="00D71967">
        <w:rPr>
          <w:rStyle w:val="c0"/>
          <w:b/>
          <w:color w:val="0D0D0D" w:themeColor="text1" w:themeTint="F2"/>
          <w:sz w:val="28"/>
          <w:szCs w:val="28"/>
        </w:rPr>
        <w:t>у детей с ОВЗ</w:t>
      </w:r>
      <w:bookmarkStart w:id="0" w:name="_GoBack"/>
      <w:bookmarkEnd w:id="0"/>
    </w:p>
    <w:p w:rsidR="001400A4" w:rsidRPr="00D71967" w:rsidRDefault="001400A4" w:rsidP="001400A4">
      <w:pPr>
        <w:pStyle w:val="c8"/>
        <w:spacing w:before="0" w:beforeAutospacing="0" w:after="0" w:afterAutospacing="0" w:line="360" w:lineRule="auto"/>
        <w:jc w:val="center"/>
        <w:rPr>
          <w:rStyle w:val="c0"/>
          <w:b/>
          <w:color w:val="0D0D0D" w:themeColor="text1" w:themeTint="F2"/>
          <w:sz w:val="28"/>
          <w:szCs w:val="28"/>
        </w:rPr>
      </w:pPr>
      <w:r w:rsidRPr="00D71967">
        <w:rPr>
          <w:rStyle w:val="c0"/>
          <w:b/>
          <w:color w:val="0D0D0D" w:themeColor="text1" w:themeTint="F2"/>
          <w:sz w:val="28"/>
          <w:szCs w:val="28"/>
        </w:rPr>
        <w:t>с использованием ИКТ</w:t>
      </w:r>
      <w:r w:rsidR="00937191" w:rsidRPr="00D71967">
        <w:rPr>
          <w:rStyle w:val="c0"/>
          <w:b/>
          <w:color w:val="0D0D0D" w:themeColor="text1" w:themeTint="F2"/>
          <w:sz w:val="28"/>
          <w:szCs w:val="28"/>
        </w:rPr>
        <w:t xml:space="preserve"> в детском саду</w:t>
      </w:r>
      <w:r w:rsidRPr="00D71967">
        <w:rPr>
          <w:rStyle w:val="c0"/>
          <w:b/>
          <w:color w:val="0D0D0D" w:themeColor="text1" w:themeTint="F2"/>
          <w:sz w:val="28"/>
          <w:szCs w:val="28"/>
        </w:rPr>
        <w:t>».</w:t>
      </w:r>
    </w:p>
    <w:p w:rsidR="001400A4" w:rsidRPr="00D71967" w:rsidRDefault="001400A4" w:rsidP="001400A4">
      <w:pPr>
        <w:pStyle w:val="c8"/>
        <w:spacing w:before="0" w:beforeAutospacing="0" w:after="0" w:afterAutospacing="0" w:line="360" w:lineRule="auto"/>
        <w:jc w:val="right"/>
        <w:rPr>
          <w:rStyle w:val="c0"/>
          <w:b/>
          <w:color w:val="0D0D0D" w:themeColor="text1" w:themeTint="F2"/>
          <w:sz w:val="28"/>
          <w:szCs w:val="28"/>
        </w:rPr>
      </w:pPr>
      <w:proofErr w:type="spellStart"/>
      <w:r w:rsidRPr="00D71967">
        <w:rPr>
          <w:rStyle w:val="c0"/>
          <w:b/>
          <w:color w:val="0D0D0D" w:themeColor="text1" w:themeTint="F2"/>
          <w:sz w:val="28"/>
          <w:szCs w:val="28"/>
        </w:rPr>
        <w:t>Елинова</w:t>
      </w:r>
      <w:proofErr w:type="spellEnd"/>
      <w:r w:rsidRPr="00D71967">
        <w:rPr>
          <w:rStyle w:val="c0"/>
          <w:b/>
          <w:color w:val="0D0D0D" w:themeColor="text1" w:themeTint="F2"/>
          <w:sz w:val="28"/>
          <w:szCs w:val="28"/>
        </w:rPr>
        <w:t xml:space="preserve"> Анна Юрьевна</w:t>
      </w:r>
    </w:p>
    <w:p w:rsidR="001400A4" w:rsidRPr="00D71967" w:rsidRDefault="001400A4" w:rsidP="001400A4">
      <w:pPr>
        <w:pStyle w:val="c8"/>
        <w:spacing w:before="0" w:beforeAutospacing="0" w:after="0" w:afterAutospacing="0" w:line="360" w:lineRule="auto"/>
        <w:jc w:val="right"/>
        <w:rPr>
          <w:rStyle w:val="c0"/>
          <w:b/>
          <w:color w:val="0D0D0D" w:themeColor="text1" w:themeTint="F2"/>
          <w:sz w:val="28"/>
          <w:szCs w:val="28"/>
        </w:rPr>
      </w:pPr>
      <w:r w:rsidRPr="00D71967">
        <w:rPr>
          <w:rStyle w:val="c0"/>
          <w:b/>
          <w:color w:val="0D0D0D" w:themeColor="text1" w:themeTint="F2"/>
          <w:sz w:val="28"/>
          <w:szCs w:val="28"/>
        </w:rPr>
        <w:t xml:space="preserve">ГБОУ СОШ </w:t>
      </w:r>
      <w:proofErr w:type="spellStart"/>
      <w:r w:rsidRPr="00D71967">
        <w:rPr>
          <w:rStyle w:val="c0"/>
          <w:b/>
          <w:color w:val="0D0D0D" w:themeColor="text1" w:themeTint="F2"/>
          <w:sz w:val="28"/>
          <w:szCs w:val="28"/>
        </w:rPr>
        <w:t>с</w:t>
      </w:r>
      <w:proofErr w:type="gramStart"/>
      <w:r w:rsidRPr="00D71967">
        <w:rPr>
          <w:rStyle w:val="c0"/>
          <w:b/>
          <w:color w:val="0D0D0D" w:themeColor="text1" w:themeTint="F2"/>
          <w:sz w:val="28"/>
          <w:szCs w:val="28"/>
        </w:rPr>
        <w:t>.Р</w:t>
      </w:r>
      <w:proofErr w:type="gramEnd"/>
      <w:r w:rsidRPr="00D71967">
        <w:rPr>
          <w:rStyle w:val="c0"/>
          <w:b/>
          <w:color w:val="0D0D0D" w:themeColor="text1" w:themeTint="F2"/>
          <w:sz w:val="28"/>
          <w:szCs w:val="28"/>
        </w:rPr>
        <w:t>ождествено</w:t>
      </w:r>
      <w:proofErr w:type="spellEnd"/>
    </w:p>
    <w:p w:rsidR="001400A4" w:rsidRPr="00D71967" w:rsidRDefault="001400A4" w:rsidP="001400A4">
      <w:pPr>
        <w:pStyle w:val="c8"/>
        <w:spacing w:before="0" w:beforeAutospacing="0" w:after="0" w:afterAutospacing="0" w:line="360" w:lineRule="auto"/>
        <w:jc w:val="right"/>
        <w:rPr>
          <w:rStyle w:val="c0"/>
          <w:b/>
          <w:color w:val="0D0D0D" w:themeColor="text1" w:themeTint="F2"/>
          <w:sz w:val="28"/>
          <w:szCs w:val="28"/>
        </w:rPr>
      </w:pPr>
      <w:r w:rsidRPr="00D71967">
        <w:rPr>
          <w:rStyle w:val="c0"/>
          <w:b/>
          <w:color w:val="0D0D0D" w:themeColor="text1" w:themeTint="F2"/>
          <w:sz w:val="28"/>
          <w:szCs w:val="28"/>
        </w:rPr>
        <w:t>СП «Детский сад»</w:t>
      </w:r>
    </w:p>
    <w:p w:rsidR="001400A4" w:rsidRPr="00D71967" w:rsidRDefault="001400A4" w:rsidP="001400A4">
      <w:pPr>
        <w:pStyle w:val="c8"/>
        <w:spacing w:before="0" w:beforeAutospacing="0" w:after="0" w:afterAutospacing="0" w:line="360" w:lineRule="auto"/>
        <w:jc w:val="right"/>
        <w:rPr>
          <w:rStyle w:val="c0"/>
          <w:b/>
          <w:color w:val="0D0D0D" w:themeColor="text1" w:themeTint="F2"/>
          <w:sz w:val="28"/>
          <w:szCs w:val="28"/>
        </w:rPr>
      </w:pPr>
      <w:r w:rsidRPr="00D71967">
        <w:rPr>
          <w:rStyle w:val="c0"/>
          <w:b/>
          <w:color w:val="0D0D0D" w:themeColor="text1" w:themeTint="F2"/>
          <w:sz w:val="28"/>
          <w:szCs w:val="28"/>
        </w:rPr>
        <w:t>Учитель-логопед</w:t>
      </w:r>
    </w:p>
    <w:p w:rsidR="001400A4" w:rsidRPr="001400A4" w:rsidRDefault="00D71967" w:rsidP="001400A4">
      <w:pPr>
        <w:pStyle w:val="c8"/>
        <w:spacing w:before="0" w:beforeAutospacing="0" w:after="0" w:afterAutospacing="0" w:line="360" w:lineRule="auto"/>
        <w:jc w:val="right"/>
        <w:rPr>
          <w:rStyle w:val="c0"/>
          <w:color w:val="0D0D0D" w:themeColor="text1" w:themeTint="F2"/>
          <w:sz w:val="28"/>
          <w:szCs w:val="28"/>
          <w:u w:val="single"/>
        </w:rPr>
      </w:pPr>
      <w:hyperlink r:id="rId6" w:history="1">
        <w:r w:rsidR="001400A4" w:rsidRPr="003607D2">
          <w:rPr>
            <w:rStyle w:val="a6"/>
            <w:sz w:val="28"/>
            <w:szCs w:val="28"/>
            <w:lang w:val="en-US"/>
          </w:rPr>
          <w:t>elinova</w:t>
        </w:r>
        <w:r w:rsidR="001400A4" w:rsidRPr="001400A4">
          <w:rPr>
            <w:rStyle w:val="a6"/>
            <w:sz w:val="28"/>
            <w:szCs w:val="28"/>
          </w:rPr>
          <w:t>.</w:t>
        </w:r>
        <w:r w:rsidR="001400A4" w:rsidRPr="003607D2">
          <w:rPr>
            <w:rStyle w:val="a6"/>
            <w:sz w:val="28"/>
            <w:szCs w:val="28"/>
            <w:lang w:val="en-US"/>
          </w:rPr>
          <w:t>anna</w:t>
        </w:r>
        <w:r w:rsidR="001400A4" w:rsidRPr="001400A4">
          <w:rPr>
            <w:rStyle w:val="a6"/>
            <w:sz w:val="28"/>
            <w:szCs w:val="28"/>
          </w:rPr>
          <w:t>@</w:t>
        </w:r>
        <w:r w:rsidR="001400A4" w:rsidRPr="003607D2">
          <w:rPr>
            <w:rStyle w:val="a6"/>
            <w:sz w:val="28"/>
            <w:szCs w:val="28"/>
            <w:lang w:val="en-US"/>
          </w:rPr>
          <w:t>mail</w:t>
        </w:r>
        <w:r w:rsidR="001400A4" w:rsidRPr="001400A4">
          <w:rPr>
            <w:rStyle w:val="a6"/>
            <w:sz w:val="28"/>
            <w:szCs w:val="28"/>
          </w:rPr>
          <w:t>.</w:t>
        </w:r>
        <w:proofErr w:type="spellStart"/>
        <w:r w:rsidR="001400A4" w:rsidRPr="003607D2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1400A4" w:rsidRPr="001400A4">
        <w:rPr>
          <w:rStyle w:val="c0"/>
          <w:color w:val="0D0D0D" w:themeColor="text1" w:themeTint="F2"/>
          <w:sz w:val="28"/>
          <w:szCs w:val="28"/>
          <w:u w:val="single"/>
        </w:rPr>
        <w:t xml:space="preserve"> </w:t>
      </w:r>
    </w:p>
    <w:p w:rsidR="005A1F66" w:rsidRPr="00AD7C7A" w:rsidRDefault="005A1F66" w:rsidP="005A1F66">
      <w:pPr>
        <w:pStyle w:val="c8"/>
        <w:spacing w:before="0" w:beforeAutospacing="0" w:after="0" w:afterAutospacing="0" w:line="360" w:lineRule="auto"/>
        <w:jc w:val="right"/>
        <w:rPr>
          <w:color w:val="0D0D0D" w:themeColor="text1" w:themeTint="F2"/>
          <w:sz w:val="28"/>
          <w:szCs w:val="28"/>
        </w:rPr>
      </w:pPr>
      <w:r>
        <w:rPr>
          <w:rStyle w:val="c0"/>
          <w:color w:val="0D0D0D" w:themeColor="text1" w:themeTint="F2"/>
          <w:sz w:val="28"/>
          <w:szCs w:val="28"/>
        </w:rPr>
        <w:t xml:space="preserve">“Научить человека жить в </w:t>
      </w:r>
      <w:r w:rsidRPr="00AD7C7A">
        <w:rPr>
          <w:rStyle w:val="c0"/>
          <w:color w:val="0D0D0D" w:themeColor="text1" w:themeTint="F2"/>
          <w:sz w:val="28"/>
          <w:szCs w:val="28"/>
        </w:rPr>
        <w:t>информационном мире –</w:t>
      </w:r>
    </w:p>
    <w:p w:rsidR="005A1F66" w:rsidRDefault="005A1F66" w:rsidP="005A1F66">
      <w:pPr>
        <w:pStyle w:val="c8"/>
        <w:spacing w:before="0" w:beforeAutospacing="0" w:after="0" w:afterAutospacing="0" w:line="360" w:lineRule="auto"/>
        <w:jc w:val="right"/>
        <w:rPr>
          <w:rStyle w:val="c0"/>
          <w:color w:val="0D0D0D" w:themeColor="text1" w:themeTint="F2"/>
          <w:sz w:val="28"/>
          <w:szCs w:val="28"/>
        </w:rPr>
      </w:pPr>
      <w:r w:rsidRPr="00AD7C7A">
        <w:rPr>
          <w:rStyle w:val="c0"/>
          <w:color w:val="0D0D0D" w:themeColor="text1" w:themeTint="F2"/>
          <w:sz w:val="28"/>
          <w:szCs w:val="28"/>
        </w:rPr>
        <w:t>важнейшая задача современной школы”.</w:t>
      </w:r>
    </w:p>
    <w:p w:rsidR="005A1F66" w:rsidRPr="00AD7C7A" w:rsidRDefault="005A1F66" w:rsidP="005A1F66">
      <w:pPr>
        <w:pStyle w:val="c8"/>
        <w:spacing w:before="0" w:beforeAutospacing="0" w:after="0" w:afterAutospacing="0" w:line="360" w:lineRule="auto"/>
        <w:jc w:val="right"/>
        <w:rPr>
          <w:rStyle w:val="c0"/>
          <w:i/>
          <w:iCs/>
          <w:color w:val="0D0D0D" w:themeColor="text1" w:themeTint="F2"/>
          <w:sz w:val="28"/>
          <w:szCs w:val="28"/>
        </w:rPr>
      </w:pPr>
      <w:r>
        <w:rPr>
          <w:rStyle w:val="c0"/>
          <w:i/>
          <w:iCs/>
          <w:color w:val="0D0D0D" w:themeColor="text1" w:themeTint="F2"/>
          <w:sz w:val="28"/>
          <w:szCs w:val="28"/>
        </w:rPr>
        <w:t xml:space="preserve">Семенов А. </w:t>
      </w:r>
      <w:r w:rsidRPr="00AD7C7A">
        <w:rPr>
          <w:rStyle w:val="c0"/>
          <w:i/>
          <w:iCs/>
          <w:color w:val="0D0D0D" w:themeColor="text1" w:themeTint="F2"/>
          <w:sz w:val="28"/>
          <w:szCs w:val="28"/>
        </w:rPr>
        <w:t>П.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Проблема эффективности современного образовательного процесса обусловлена нал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ичием следующих противоречий. С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одной стороны, растет поток информации, котору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ю должен воспринять учащийся. С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другой стороны, учащийся часто имеет очень низкую мотивац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ию к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усвоению этой информации. Кроме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того, для успешной адаптации к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условиям современной жизни человеку необходимо отчетливо представлять информационную картину окружающего мира, учитывая взаимосвязи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происходящих в нем процессов и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существующих явлений.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Использование комп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ьютерных технологий на занятиях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за последнее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время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получило широкое распространение, что связано с глобальной информатизацией общества и появлением Интернета. Новые учебные технологии предоставляют огромные возможности организации учебного процесса. Это шанс для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педагогов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повысить мотивацию учащихся к приобретению знаний через организацию учебной и внеурочной деятельности.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Перед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педагогом стоит задача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изучении причин слабой мотивации </w:t>
      </w:r>
      <w:proofErr w:type="gramStart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учащихся</w:t>
      </w:r>
      <w:proofErr w:type="gramEnd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найти тот подход и те приемы, которые будут отвечать мотивационным потребностям детей, и послужат стимулом для их активной учебно-познавательной деятельности.</w:t>
      </w:r>
    </w:p>
    <w:p w:rsidR="005A1F66" w:rsidRPr="00191F41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gramStart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Как показывают данные психолого-</w:t>
      </w:r>
      <w:proofErr w:type="spellStart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педагогичеких</w:t>
      </w:r>
      <w:proofErr w:type="spellEnd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дидактических исследований (Я.А. Ваграменко, А.А. Кузнецов, Е.И. </w:t>
      </w:r>
      <w:proofErr w:type="spellStart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Машбиц</w:t>
      </w:r>
      <w:proofErr w:type="spellEnd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Е.С.Полат</w:t>
      </w:r>
      <w:proofErr w:type="spellEnd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И.В. Роберт, В.В. Рубцов, </w:t>
      </w:r>
      <w:proofErr w:type="spellStart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О.К.Тихомиров</w:t>
      </w:r>
      <w:proofErr w:type="spellEnd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др.), необходимым потенциалом в развитии мотивационной сферы учащихся обладают методики обучения на основе информационно-коммуникационных технологий (ИКТ), так как именно они способны обеспечить индивидуализацию обучения, адаптацию к способностям и интересам обучаемых, развитие</w:t>
      </w:r>
      <w:proofErr w:type="gramEnd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их самостоятельности и творчества, и т.д. Использование средств ИКТ способствует учёту индивидуальных возможностей каждого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ребенка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его интересов, склонностей, субъективного опыта, накопленного в обучении и реальной жизни, а также необходимости требования индивидуализации обучения, адаптации его к познавательным потребностям и интересам обучаемых.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Включение ИКТ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компонента в учебный процесс изменяет роль средств обучения, используемых при преподавании различных дисциплин, в результате изменяет саму учебную среду. В центре обучения оказывается сам обучающийся — его мотивы, цели, его психологические особенности. </w:t>
      </w:r>
    </w:p>
    <w:p w:rsidR="005A1F66" w:rsidRPr="00AD7C7A" w:rsidRDefault="005A1F66" w:rsidP="00937191">
      <w:pPr>
        <w:pStyle w:val="c7"/>
        <w:spacing w:before="0" w:beforeAutospacing="0" w:after="0" w:afterAutospacing="0" w:line="360" w:lineRule="auto"/>
        <w:ind w:firstLine="426"/>
        <w:jc w:val="both"/>
        <w:rPr>
          <w:rStyle w:val="c0"/>
          <w:color w:val="0D0D0D" w:themeColor="text1" w:themeTint="F2"/>
          <w:sz w:val="28"/>
          <w:szCs w:val="28"/>
        </w:rPr>
      </w:pPr>
      <w:r w:rsidRPr="00AD7C7A">
        <w:rPr>
          <w:rStyle w:val="c0"/>
          <w:color w:val="0D0D0D" w:themeColor="text1" w:themeTint="F2"/>
          <w:sz w:val="28"/>
          <w:szCs w:val="28"/>
        </w:rPr>
        <w:t>Вспомним, что формирование мотивации - это побуждение учащихся к активной учебной деятельности, продуктивному познанию содержания обучения. Мотивация связана с таким понятием, как познавательная активность дошкольника.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CFC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Формировать мотивацию – это не значит заложить готовые мотивы и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CFC"/>
        </w:rPr>
        <w:t xml:space="preserve">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цели в голову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ребенка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а поставить его в такие условия и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CFC"/>
        </w:rPr>
        <w:t xml:space="preserve">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ситуации развертывания активности, где бы желательные мотивы и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CFC"/>
        </w:rPr>
        <w:t xml:space="preserve">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цели складывались и развивались бы с учетом и в контексте, индивидуальности, внутренних устремлений самого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CFC"/>
        </w:rPr>
        <w:t xml:space="preserve"> </w:t>
      </w:r>
      <w:r w:rsidR="00FF05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CFC"/>
        </w:rPr>
        <w:t>ребенка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CFC"/>
        </w:rPr>
        <w:t xml:space="preserve">. </w:t>
      </w:r>
    </w:p>
    <w:p w:rsidR="005A1F66" w:rsidRPr="00AD7C7A" w:rsidRDefault="00FF058D" w:rsidP="00937191">
      <w:pPr>
        <w:pStyle w:val="textbody"/>
        <w:spacing w:before="0" w:beforeAutospacing="0" w:after="240" w:afterAutospacing="0" w:line="360" w:lineRule="auto"/>
        <w:ind w:firstLine="426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</w:rPr>
        <w:t>М</w:t>
      </w:r>
      <w:r w:rsidR="005A1F66" w:rsidRPr="00AD7C7A">
        <w:rPr>
          <w:color w:val="0D0D0D" w:themeColor="text1" w:themeTint="F2"/>
          <w:sz w:val="28"/>
          <w:szCs w:val="28"/>
          <w:bdr w:val="none" w:sz="0" w:space="0" w:color="auto" w:frame="1"/>
        </w:rPr>
        <w:t>отивация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у ребенка</w:t>
      </w:r>
      <w:r w:rsidR="005A1F66" w:rsidRPr="00AD7C7A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сохраняется и развивается, если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>он</w:t>
      </w:r>
      <w:r w:rsidR="005A1F66" w:rsidRPr="00AD7C7A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реализует свой потенциал, получает реальные результаты своего труда. Одним из эффективных способов формирования и сохранения мотивации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у </w:t>
      </w:r>
      <w:r w:rsidR="005A1F66" w:rsidRPr="00AD7C7A">
        <w:rPr>
          <w:color w:val="0D0D0D" w:themeColor="text1" w:themeTint="F2"/>
          <w:sz w:val="28"/>
          <w:szCs w:val="28"/>
          <w:bdr w:val="none" w:sz="0" w:space="0" w:color="auto" w:frame="1"/>
        </w:rPr>
        <w:t>дошкольников является создание ситуаций успеха.</w:t>
      </w:r>
    </w:p>
    <w:p w:rsidR="005A1F66" w:rsidRPr="00AD7C7A" w:rsidRDefault="005A1F66" w:rsidP="00937191">
      <w:pPr>
        <w:spacing w:after="24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Применение ИК</w:t>
      </w:r>
      <w:proofErr w:type="gramStart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Т-</w:t>
      </w:r>
      <w:proofErr w:type="gramEnd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компонента в процессе</w:t>
      </w:r>
      <w:r w:rsidR="00FF05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обучения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позволяет увеличить объём информации, сообщаемой </w:t>
      </w:r>
      <w:r w:rsidR="00FF05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ребенку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 </w:t>
      </w:r>
      <w:r w:rsidR="00FF05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занятии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более активно по сравнению с обычными занятиями организовать познавательную деятельность, воздействовать на такие психологические процессы, как восприятие, мышление, запоминание, усвоение информации. Использование ИКТ — компонента на уроках приводит к активации умственной деятельности, формирует положительную мотивацию у большинства учащихся к этим занятиям.</w:t>
      </w:r>
    </w:p>
    <w:p w:rsidR="005A1F66" w:rsidRPr="00AD7C7A" w:rsidRDefault="005A1F66" w:rsidP="00937191">
      <w:pPr>
        <w:pStyle w:val="c10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c0"/>
          <w:color w:val="0D0D0D" w:themeColor="text1" w:themeTint="F2"/>
          <w:sz w:val="28"/>
          <w:szCs w:val="28"/>
        </w:rPr>
        <w:t>В структуре активности выделяют следующие компоненты:</w:t>
      </w:r>
    </w:p>
    <w:p w:rsidR="005A1F66" w:rsidRPr="00AD7C7A" w:rsidRDefault="005A1F66" w:rsidP="00937191">
      <w:pPr>
        <w:pStyle w:val="c10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c0"/>
          <w:color w:val="0D0D0D" w:themeColor="text1" w:themeTint="F2"/>
          <w:sz w:val="28"/>
          <w:szCs w:val="28"/>
        </w:rPr>
        <w:t>1. готовность выполнять учебные задания;</w:t>
      </w:r>
    </w:p>
    <w:p w:rsidR="005A1F66" w:rsidRPr="00AD7C7A" w:rsidRDefault="005A1F66" w:rsidP="00937191">
      <w:pPr>
        <w:pStyle w:val="c10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c0"/>
          <w:color w:val="0D0D0D" w:themeColor="text1" w:themeTint="F2"/>
          <w:sz w:val="28"/>
          <w:szCs w:val="28"/>
        </w:rPr>
        <w:t>2. стремление к самостоятельной деятельности;</w:t>
      </w:r>
    </w:p>
    <w:p w:rsidR="005A1F66" w:rsidRPr="00AD7C7A" w:rsidRDefault="005A1F66" w:rsidP="00937191">
      <w:pPr>
        <w:pStyle w:val="c10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c0"/>
          <w:color w:val="0D0D0D" w:themeColor="text1" w:themeTint="F2"/>
          <w:sz w:val="28"/>
          <w:szCs w:val="28"/>
        </w:rPr>
        <w:t>3. сознательность выполнения задания;</w:t>
      </w:r>
    </w:p>
    <w:p w:rsidR="005A1F66" w:rsidRPr="00AD7C7A" w:rsidRDefault="005A1F66" w:rsidP="00937191">
      <w:pPr>
        <w:pStyle w:val="c10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c0"/>
          <w:color w:val="0D0D0D" w:themeColor="text1" w:themeTint="F2"/>
          <w:sz w:val="28"/>
          <w:szCs w:val="28"/>
        </w:rPr>
        <w:t>4. систематичность обучения;</w:t>
      </w:r>
    </w:p>
    <w:p w:rsidR="005A1F66" w:rsidRPr="00AD7C7A" w:rsidRDefault="005A1F66" w:rsidP="00937191">
      <w:pPr>
        <w:pStyle w:val="c10"/>
        <w:spacing w:before="0" w:beforeAutospacing="0" w:after="0" w:afterAutospacing="0" w:line="360" w:lineRule="auto"/>
        <w:ind w:firstLine="426"/>
        <w:jc w:val="both"/>
        <w:rPr>
          <w:rStyle w:val="c0"/>
          <w:color w:val="0D0D0D" w:themeColor="text1" w:themeTint="F2"/>
          <w:sz w:val="28"/>
          <w:szCs w:val="28"/>
        </w:rPr>
      </w:pPr>
      <w:r w:rsidRPr="00AD7C7A">
        <w:rPr>
          <w:rStyle w:val="c0"/>
          <w:color w:val="0D0D0D" w:themeColor="text1" w:themeTint="F2"/>
          <w:sz w:val="28"/>
          <w:szCs w:val="28"/>
        </w:rPr>
        <w:t>5. стремление повысить свой личный уровень.</w:t>
      </w:r>
    </w:p>
    <w:p w:rsidR="005A1F66" w:rsidRPr="00AD7C7A" w:rsidRDefault="005A1F66" w:rsidP="00937191">
      <w:pPr>
        <w:pStyle w:val="a3"/>
        <w:spacing w:before="0" w:beforeAutospacing="0" w:after="0" w:afterAutospacing="0" w:line="360" w:lineRule="auto"/>
        <w:ind w:firstLine="426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D7C7A">
        <w:rPr>
          <w:color w:val="0D0D0D" w:themeColor="text1" w:themeTint="F2"/>
          <w:sz w:val="28"/>
          <w:szCs w:val="28"/>
          <w:bdr w:val="none" w:sz="0" w:space="0" w:color="auto" w:frame="1"/>
        </w:rPr>
        <w:t>Основные принципы использования ИКТ:</w:t>
      </w:r>
    </w:p>
    <w:p w:rsidR="005A1F66" w:rsidRPr="00AD7C7A" w:rsidRDefault="005A1F66" w:rsidP="00937191">
      <w:pPr>
        <w:pStyle w:val="a3"/>
        <w:spacing w:before="0" w:beforeAutospacing="0" w:after="0" w:afterAutospacing="0" w:line="360" w:lineRule="auto"/>
        <w:ind w:firstLine="426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D7C7A">
        <w:rPr>
          <w:color w:val="0D0D0D" w:themeColor="text1" w:themeTint="F2"/>
          <w:sz w:val="28"/>
          <w:szCs w:val="28"/>
        </w:rPr>
        <w:t xml:space="preserve">-развитие у </w:t>
      </w:r>
      <w:r w:rsidR="00FF058D">
        <w:rPr>
          <w:color w:val="0D0D0D" w:themeColor="text1" w:themeTint="F2"/>
          <w:sz w:val="28"/>
          <w:szCs w:val="28"/>
        </w:rPr>
        <w:t>детей</w:t>
      </w:r>
      <w:r w:rsidRPr="00AD7C7A">
        <w:rPr>
          <w:color w:val="0D0D0D" w:themeColor="text1" w:themeTint="F2"/>
          <w:sz w:val="28"/>
          <w:szCs w:val="28"/>
        </w:rPr>
        <w:t xml:space="preserve"> мотивации к получению знаний, индивидуальный подход к учащимся, простота в создании и применении, направленность на интеграцию учебных дисциплин.</w:t>
      </w:r>
    </w:p>
    <w:p w:rsidR="005A1F66" w:rsidRPr="00920402" w:rsidRDefault="005A1F66" w:rsidP="009371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Современные</w:t>
      </w:r>
      <w:proofErr w:type="gramEnd"/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ИКТ обладают уникальными дидактическими возможностями. ИКТ позволяют:</w:t>
      </w:r>
    </w:p>
    <w:p w:rsidR="005A1F66" w:rsidRPr="00920402" w:rsidRDefault="005A1F66" w:rsidP="009371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Представлять обучаемому информацию в различной форме: текст, аудио, видео, анимация, презентация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игра</w:t>
      </w: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5A1F66" w:rsidRPr="00920402" w:rsidRDefault="005A1F66" w:rsidP="009371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2. Контролировать временные параметры 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занятия</w:t>
      </w: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для каждого обучаемого.</w:t>
      </w:r>
    </w:p>
    <w:p w:rsidR="005A1F66" w:rsidRPr="00920402" w:rsidRDefault="005A1F66" w:rsidP="009371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Выдавать большой объем информации по частям, в связи с этим изуча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емый материал усваивается легче</w:t>
      </w: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5A1F66" w:rsidRPr="00920402" w:rsidRDefault="005A1F66" w:rsidP="009371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 Активизировать процессы восприятия, мышления, воображения, памяти;</w:t>
      </w:r>
    </w:p>
    <w:p w:rsidR="005A1F66" w:rsidRPr="00920402" w:rsidRDefault="005A1F66" w:rsidP="009371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5. Мобилизовать внимание </w:t>
      </w:r>
      <w:proofErr w:type="gramStart"/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обучаемого</w:t>
      </w:r>
      <w:proofErr w:type="gramEnd"/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5A1F66" w:rsidRPr="00920402" w:rsidRDefault="005A1F66" w:rsidP="009371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6. Быть точным и объективным в оценке знаний;</w:t>
      </w:r>
    </w:p>
    <w:p w:rsidR="005A1F66" w:rsidRPr="00920402" w:rsidRDefault="005A1F66" w:rsidP="009371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7. Формировать мотивацию к учению и познавательный интерес.</w:t>
      </w:r>
    </w:p>
    <w:p w:rsidR="005A1F66" w:rsidRPr="00920402" w:rsidRDefault="005A1F66" w:rsidP="009371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lastRenderedPageBreak/>
        <w:t>Результат применения ИКТ.</w:t>
      </w:r>
    </w:p>
    <w:p w:rsidR="005A1F66" w:rsidRPr="00920402" w:rsidRDefault="005A1F66" w:rsidP="009371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ИКТ помогают:</w:t>
      </w:r>
    </w:p>
    <w:p w:rsidR="005A1F66" w:rsidRPr="00920402" w:rsidRDefault="005A1F66" w:rsidP="00937191">
      <w:pPr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усвоить в большем объеме новые знания по этим предметам;</w:t>
      </w:r>
    </w:p>
    <w:p w:rsidR="005A1F66" w:rsidRPr="00920402" w:rsidRDefault="005A1F66" w:rsidP="00937191">
      <w:pPr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организовать </w:t>
      </w:r>
      <w:proofErr w:type="spellStart"/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деятельностный</w:t>
      </w:r>
      <w:proofErr w:type="spellEnd"/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подход в обучении;</w:t>
      </w:r>
    </w:p>
    <w:p w:rsidR="005A1F66" w:rsidRPr="00920402" w:rsidRDefault="005A1F66" w:rsidP="00937191">
      <w:pPr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достичь привлекательности 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занятий</w:t>
      </w: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5A1F66" w:rsidRPr="00920402" w:rsidRDefault="005A1F66" w:rsidP="00937191">
      <w:pPr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дифференцировать процесс обучения;</w:t>
      </w:r>
    </w:p>
    <w:p w:rsidR="005A1F66" w:rsidRPr="00920402" w:rsidRDefault="005A1F66" w:rsidP="0093719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Характер использования ИКТ на 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занятиях</w:t>
      </w: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может быть разный – это обучающий, развивающий, коммуникативный, диагностический, общекультурный. Это зависит от цели и задач, стоящих у 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педагога</w:t>
      </w: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при проектировании 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занятия</w:t>
      </w: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использованием компьютера. Уроки демонстрационного типа, уроки обобщения и получения новых знаний, и др. На уроке используются </w:t>
      </w:r>
      <w:proofErr w:type="spellStart"/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мультимедиапроектор</w:t>
      </w:r>
      <w:proofErr w:type="spellEnd"/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компьютеры, интерактив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ные доски и столы</w:t>
      </w: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В качестве программного обеспечения используют готовые продукты, разработанные про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изводителями. </w:t>
      </w: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Всё это активизирует познавательную деятельность </w:t>
      </w:r>
      <w:proofErr w:type="gramStart"/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обучающихся</w:t>
      </w:r>
      <w:proofErr w:type="gramEnd"/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помогает самореализации личности. Работа 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ведется совместно с педагогом</w:t>
      </w: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что способствует сотрудничеству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r w:rsidR="000824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</w:t>
      </w:r>
      <w:r w:rsidRPr="00AD7C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». </w:t>
      </w:r>
    </w:p>
    <w:p w:rsidR="005A1F66" w:rsidRPr="00AD7C7A" w:rsidRDefault="005A1F66" w:rsidP="0093719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color w:val="0D0D0D" w:themeColor="text1" w:themeTint="F2"/>
          <w:sz w:val="28"/>
          <w:szCs w:val="28"/>
        </w:rPr>
        <w:t>Использование в работе средств информационно-коммуникационных технологий дает:</w:t>
      </w:r>
    </w:p>
    <w:p w:rsidR="005A1F66" w:rsidRPr="00AD7C7A" w:rsidRDefault="005A1F66" w:rsidP="0093719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color w:val="0D0D0D" w:themeColor="text1" w:themeTint="F2"/>
          <w:sz w:val="28"/>
          <w:szCs w:val="28"/>
        </w:rPr>
        <w:t xml:space="preserve">- </w:t>
      </w:r>
      <w:r w:rsidR="002F623B">
        <w:rPr>
          <w:color w:val="0D0D0D" w:themeColor="text1" w:themeTint="F2"/>
          <w:sz w:val="28"/>
          <w:szCs w:val="28"/>
        </w:rPr>
        <w:t>ребенку</w:t>
      </w:r>
      <w:r w:rsidRPr="00AD7C7A">
        <w:rPr>
          <w:color w:val="0D0D0D" w:themeColor="text1" w:themeTint="F2"/>
          <w:sz w:val="28"/>
          <w:szCs w:val="28"/>
        </w:rPr>
        <w:t>: повышение мотивации учения; пов</w:t>
      </w:r>
      <w:r w:rsidR="002F623B">
        <w:rPr>
          <w:color w:val="0D0D0D" w:themeColor="text1" w:themeTint="F2"/>
          <w:sz w:val="28"/>
          <w:szCs w:val="28"/>
        </w:rPr>
        <w:t>ышение познавательного интереса,</w:t>
      </w:r>
      <w:r w:rsidRPr="00AD7C7A">
        <w:rPr>
          <w:color w:val="0D0D0D" w:themeColor="text1" w:themeTint="F2"/>
          <w:sz w:val="28"/>
          <w:szCs w:val="28"/>
        </w:rPr>
        <w:t xml:space="preserve"> формирование информационных, к</w:t>
      </w:r>
      <w:r w:rsidR="002F623B">
        <w:rPr>
          <w:color w:val="0D0D0D" w:themeColor="text1" w:themeTint="F2"/>
          <w:sz w:val="28"/>
          <w:szCs w:val="28"/>
        </w:rPr>
        <w:t>оммуникационных компетентностей</w:t>
      </w:r>
      <w:r w:rsidRPr="00AD7C7A">
        <w:rPr>
          <w:color w:val="0D0D0D" w:themeColor="text1" w:themeTint="F2"/>
          <w:sz w:val="28"/>
          <w:szCs w:val="28"/>
        </w:rPr>
        <w:t xml:space="preserve">, планировать свою деятельность, контролировать результат, работать по плану, оценивать свою деятельность, формирование познавательной самостоятельности </w:t>
      </w:r>
      <w:r w:rsidR="002F623B">
        <w:rPr>
          <w:color w:val="0D0D0D" w:themeColor="text1" w:themeTint="F2"/>
          <w:sz w:val="28"/>
          <w:szCs w:val="28"/>
        </w:rPr>
        <w:t>ребенка</w:t>
      </w:r>
      <w:r w:rsidRPr="00AD7C7A">
        <w:rPr>
          <w:color w:val="0D0D0D" w:themeColor="text1" w:themeTint="F2"/>
          <w:sz w:val="28"/>
          <w:szCs w:val="28"/>
        </w:rPr>
        <w:t>.</w:t>
      </w:r>
    </w:p>
    <w:p w:rsidR="002F623B" w:rsidRPr="00AD7C7A" w:rsidRDefault="005A1F66" w:rsidP="0093719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color w:val="0D0D0D" w:themeColor="text1" w:themeTint="F2"/>
          <w:sz w:val="28"/>
          <w:szCs w:val="28"/>
        </w:rPr>
        <w:t xml:space="preserve">- </w:t>
      </w:r>
      <w:r w:rsidR="002F623B">
        <w:rPr>
          <w:color w:val="0D0D0D" w:themeColor="text1" w:themeTint="F2"/>
          <w:sz w:val="28"/>
          <w:szCs w:val="28"/>
        </w:rPr>
        <w:t>педагогу</w:t>
      </w:r>
      <w:r w:rsidRPr="00AD7C7A">
        <w:rPr>
          <w:color w:val="0D0D0D" w:themeColor="text1" w:themeTint="F2"/>
          <w:sz w:val="28"/>
          <w:szCs w:val="28"/>
        </w:rPr>
        <w:t xml:space="preserve">: нестандартное отношение к организации образовательного процесса; возможность создания условий для индивидуального обучения </w:t>
      </w:r>
      <w:r w:rsidR="002F623B">
        <w:rPr>
          <w:color w:val="0D0D0D" w:themeColor="text1" w:themeTint="F2"/>
          <w:sz w:val="28"/>
          <w:szCs w:val="28"/>
        </w:rPr>
        <w:t>ребенка</w:t>
      </w:r>
      <w:r w:rsidRPr="00AD7C7A">
        <w:rPr>
          <w:color w:val="0D0D0D" w:themeColor="text1" w:themeTint="F2"/>
          <w:sz w:val="28"/>
          <w:szCs w:val="28"/>
        </w:rPr>
        <w:t xml:space="preserve">, развития информационно-коммуникативной компетентности </w:t>
      </w:r>
      <w:r w:rsidR="002F623B">
        <w:rPr>
          <w:color w:val="0D0D0D" w:themeColor="text1" w:themeTint="F2"/>
          <w:sz w:val="28"/>
          <w:szCs w:val="28"/>
        </w:rPr>
        <w:t>ребенка, познавательной деятельности.</w:t>
      </w:r>
    </w:p>
    <w:p w:rsidR="005A1F66" w:rsidRPr="00AD7C7A" w:rsidRDefault="005A1F66" w:rsidP="0093719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color w:val="0D0D0D" w:themeColor="text1" w:themeTint="F2"/>
          <w:sz w:val="28"/>
          <w:szCs w:val="28"/>
        </w:rPr>
        <w:lastRenderedPageBreak/>
        <w:t xml:space="preserve">Нельзя сбрасывать со счетов и психологический фактор: современному ребенку намного интереснее воспринимать </w:t>
      </w:r>
      <w:r w:rsidR="002F623B">
        <w:rPr>
          <w:color w:val="0D0D0D" w:themeColor="text1" w:themeTint="F2"/>
          <w:sz w:val="28"/>
          <w:szCs w:val="28"/>
        </w:rPr>
        <w:t>информацию именно в такой форме</w:t>
      </w:r>
      <w:r w:rsidRPr="00AD7C7A">
        <w:rPr>
          <w:color w:val="0D0D0D" w:themeColor="text1" w:themeTint="F2"/>
          <w:sz w:val="28"/>
          <w:szCs w:val="28"/>
        </w:rPr>
        <w:t>.</w:t>
      </w:r>
    </w:p>
    <w:p w:rsidR="005A1F66" w:rsidRPr="00AD7C7A" w:rsidRDefault="005A1F66" w:rsidP="0093719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color w:val="0D0D0D" w:themeColor="text1" w:themeTint="F2"/>
          <w:sz w:val="28"/>
          <w:szCs w:val="28"/>
        </w:rPr>
        <w:t>Информационно-коммуникационные технологии помогают сделать учебную информаци</w:t>
      </w:r>
      <w:r>
        <w:rPr>
          <w:color w:val="0D0D0D" w:themeColor="text1" w:themeTint="F2"/>
          <w:sz w:val="28"/>
          <w:szCs w:val="28"/>
        </w:rPr>
        <w:t>ю</w:t>
      </w:r>
      <w:r w:rsidRPr="00AD7C7A">
        <w:rPr>
          <w:color w:val="0D0D0D" w:themeColor="text1" w:themeTint="F2"/>
          <w:sz w:val="28"/>
          <w:szCs w:val="28"/>
        </w:rPr>
        <w:t xml:space="preserve"> для детского восприятия более интересной за счет привлечения зрительных образов, повышают качество обучения и желание учиться. Это делает урок наглядным и динамичным для детей.</w:t>
      </w:r>
    </w:p>
    <w:p w:rsidR="005A1F66" w:rsidRPr="00AD7C7A" w:rsidRDefault="005A1F66" w:rsidP="0093719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color w:val="0D0D0D" w:themeColor="text1" w:themeTint="F2"/>
          <w:sz w:val="28"/>
          <w:szCs w:val="28"/>
        </w:rPr>
        <w:t>Уроки с использование презентационного материала имеют высокую плотность, интенсивность смены видов деятельности детей, они приобретают новую окраску, проходят эмоционально, выразительно, в игровой форме, что в итоге способствует повышению качества усвоения учебного материала.</w:t>
      </w:r>
    </w:p>
    <w:p w:rsidR="005A1F66" w:rsidRPr="008464F7" w:rsidRDefault="005A1F66" w:rsidP="00937191">
      <w:pPr>
        <w:pStyle w:val="c8"/>
        <w:spacing w:before="0" w:beforeAutospacing="0" w:after="0" w:afterAutospacing="0" w:line="360" w:lineRule="auto"/>
        <w:ind w:firstLine="426"/>
        <w:jc w:val="both"/>
        <w:rPr>
          <w:b/>
          <w:color w:val="0D0D0D" w:themeColor="text1" w:themeTint="F2"/>
          <w:sz w:val="28"/>
          <w:szCs w:val="28"/>
        </w:rPr>
      </w:pPr>
      <w:r w:rsidRPr="008464F7">
        <w:rPr>
          <w:rStyle w:val="c0"/>
          <w:b/>
          <w:color w:val="0D0D0D" w:themeColor="text1" w:themeTint="F2"/>
          <w:sz w:val="28"/>
          <w:szCs w:val="28"/>
        </w:rPr>
        <w:t xml:space="preserve">Использование ИКТ в </w:t>
      </w:r>
      <w:r w:rsidR="00A24E12">
        <w:rPr>
          <w:rStyle w:val="c0"/>
          <w:b/>
          <w:color w:val="0D0D0D" w:themeColor="text1" w:themeTint="F2"/>
          <w:sz w:val="28"/>
          <w:szCs w:val="28"/>
        </w:rPr>
        <w:t>детском саду</w:t>
      </w:r>
      <w:r w:rsidRPr="008464F7">
        <w:rPr>
          <w:rStyle w:val="c0"/>
          <w:b/>
          <w:color w:val="0D0D0D" w:themeColor="text1" w:themeTint="F2"/>
          <w:sz w:val="28"/>
          <w:szCs w:val="28"/>
        </w:rPr>
        <w:t xml:space="preserve"> учителем-логопедом для повышения мотивации к обучению.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последние годы отмечается увеличение числа детей с нарушениями речи и, соответственно, возникает необходимость поиска наиболее эффективного пути обучения данной категории детей. Известно, что использование в коррекционной работе разнообразных нетрадиционных методов и приемов предотвращает утомление детей, поддерживает у детей с различной речевой патологией познавательную активность, повышает эффективность логопедической работы в целом.</w:t>
      </w:r>
    </w:p>
    <w:p w:rsidR="005A1F66" w:rsidRPr="00363A84" w:rsidRDefault="005A1F66" w:rsidP="0093719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3A84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Использование ИКТ на логоп</w:t>
      </w:r>
      <w:r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едических занятиях позволяет:</w:t>
      </w:r>
    </w:p>
    <w:p w:rsidR="005A1F66" w:rsidRPr="00363A84" w:rsidRDefault="005A1F66" w:rsidP="00937191">
      <w:pPr>
        <w:numPr>
          <w:ilvl w:val="0"/>
          <w:numId w:val="2"/>
        </w:numPr>
        <w:shd w:val="clear" w:color="auto" w:fill="FFFFFF"/>
        <w:spacing w:after="0" w:line="360" w:lineRule="auto"/>
        <w:ind w:left="347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3A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Активизировать познавательную деятельность детей.</w:t>
      </w:r>
    </w:p>
    <w:p w:rsidR="005A1F66" w:rsidRPr="00363A84" w:rsidRDefault="005A1F66" w:rsidP="0093719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47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3A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Индивидуально подходить к каждому ребёнку, используя разно</w:t>
      </w:r>
      <w:r w:rsidR="00A24E1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Pr="00363A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уровневые задания.</w:t>
      </w:r>
    </w:p>
    <w:p w:rsidR="005A1F66" w:rsidRPr="00363A84" w:rsidRDefault="005A1F66" w:rsidP="0093719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47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3A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Повышать интерес к обучению (мотивация).</w:t>
      </w:r>
    </w:p>
    <w:p w:rsidR="005A1F66" w:rsidRPr="00363A84" w:rsidRDefault="005A1F66" w:rsidP="0093719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47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3A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Осуществлять дифференцированный подход.</w:t>
      </w:r>
    </w:p>
    <w:p w:rsidR="005A1F66" w:rsidRPr="00363A84" w:rsidRDefault="005A1F66" w:rsidP="0093719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47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3A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Эффективно отрабатывать навыки чтения, письма, развития творческих способностей.</w:t>
      </w:r>
    </w:p>
    <w:p w:rsidR="005A1F66" w:rsidRPr="00363A84" w:rsidRDefault="005A1F66" w:rsidP="0093719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47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3A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Формировать привычки учебной деятельности (планирование, рефлексия, самоконтроль).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 последние годы  общее недоразвитие речи  составляет </w:t>
      </w:r>
      <w:r w:rsidR="002348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одним из основных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рече</w:t>
      </w:r>
      <w:r w:rsidR="002348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вых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нарушение у детей в логопедических группах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Отмечается увеличение числа детей с данным нарушением и, соответственно, возникает необходимость поиска наиболее эффективного пути воспитания и обучения данной категории детей. </w:t>
      </w:r>
    </w:p>
    <w:p w:rsidR="005A1F66" w:rsidRPr="00AD7C7A" w:rsidRDefault="005A1F66" w:rsidP="00937191">
      <w:pPr>
        <w:pStyle w:val="p7"/>
        <w:spacing w:before="173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color w:val="0D0D0D" w:themeColor="text1" w:themeTint="F2"/>
          <w:sz w:val="28"/>
          <w:szCs w:val="28"/>
        </w:rPr>
        <w:t>Одна из центральных проблем в логопедической работе – это проблема мотивации: как заинтересовать ребенка, привлечь его внимание, чтобы он с удовольствием ходил на занятия с логопедом. Для детей, интереснее занятия с применением ИКТ, потому что компьютер несет в себе образный тип информации, наиболее близкий и понятный дошкольникам. Движение, звук, мультипликация надолго привлекают внимание детей. Дети получают эмоциональный и познавательный заряд, у них возникает желание рассмотреть, действовать, играть, вернуться к этому занятию вновь. Известно, что использование в логопедической работе разнообразных нетрадиционных методов и приемов предотвращает утомление детей, поддерживает у детей с различной речевой патологией познавательную активность, повышает эффективность логопедической работы в целом. Информационно-коммуникационные технологии обладают огромными дидактическими возможностями, которые эффективно и творчески может использовать учитель – логопед. Поэтому цель работы – повысить эффективность процесса коррекционно-логопедического воздействия через разработку коррекционно-логопедических мероприятий с дошкольниками с использованием информационных компьютерных технологий.</w:t>
      </w:r>
    </w:p>
    <w:p w:rsidR="005A1F66" w:rsidRPr="0092384C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лучшей мотивации детей к обучению в коррекционной работе использовать развивающие компьютерные игры и логопедическ</w:t>
      </w:r>
      <w:r w:rsidR="002348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ие программы и игры по блокам: з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вукопроизношение</w:t>
      </w:r>
      <w:r w:rsidR="002348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росодика</w:t>
      </w:r>
      <w:r w:rsidR="002348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2348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онематика</w:t>
      </w:r>
      <w:proofErr w:type="spellEnd"/>
      <w:r w:rsidR="002348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л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ексика</w:t>
      </w:r>
      <w:proofErr w:type="gramStart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2384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2384C">
        <w:rPr>
          <w:rFonts w:ascii="Times New Roman" w:hAnsi="Times New Roman" w:cs="Times New Roman"/>
          <w:sz w:val="28"/>
          <w:szCs w:val="28"/>
        </w:rPr>
        <w:t xml:space="preserve">спользуются такие компьютерные игры, как: </w:t>
      </w:r>
      <w:proofErr w:type="gramStart"/>
      <w:r w:rsidRPr="0092384C">
        <w:rPr>
          <w:rFonts w:ascii="Times New Roman" w:hAnsi="Times New Roman" w:cs="Times New Roman"/>
          <w:sz w:val="28"/>
          <w:szCs w:val="28"/>
        </w:rPr>
        <w:t xml:space="preserve">Логопедическая игра «Игры для Тигры» построена на основе методик </w:t>
      </w:r>
      <w:proofErr w:type="spellStart"/>
      <w:r w:rsidRPr="0092384C">
        <w:rPr>
          <w:rFonts w:ascii="Times New Roman" w:hAnsi="Times New Roman" w:cs="Times New Roman"/>
          <w:sz w:val="28"/>
          <w:szCs w:val="28"/>
        </w:rPr>
        <w:t>Ефименковой</w:t>
      </w:r>
      <w:proofErr w:type="spellEnd"/>
      <w:r w:rsidRPr="0092384C">
        <w:rPr>
          <w:rFonts w:ascii="Times New Roman" w:hAnsi="Times New Roman" w:cs="Times New Roman"/>
          <w:sz w:val="28"/>
          <w:szCs w:val="28"/>
        </w:rPr>
        <w:t xml:space="preserve">, Каше, Левиной, </w:t>
      </w:r>
      <w:proofErr w:type="spellStart"/>
      <w:r w:rsidRPr="0092384C">
        <w:rPr>
          <w:rFonts w:ascii="Times New Roman" w:hAnsi="Times New Roman" w:cs="Times New Roman"/>
          <w:sz w:val="28"/>
          <w:szCs w:val="28"/>
        </w:rPr>
        <w:t>Лалаевой</w:t>
      </w:r>
      <w:proofErr w:type="spellEnd"/>
      <w:r w:rsidRPr="0092384C">
        <w:rPr>
          <w:rFonts w:ascii="Times New Roman" w:hAnsi="Times New Roman" w:cs="Times New Roman"/>
          <w:sz w:val="28"/>
          <w:szCs w:val="28"/>
        </w:rPr>
        <w:t xml:space="preserve"> и предназначена для коррекции общего недоразвития речи (ОНР) у детей </w:t>
      </w:r>
      <w:r w:rsidRPr="0092384C">
        <w:rPr>
          <w:rFonts w:ascii="Times New Roman" w:hAnsi="Times New Roman" w:cs="Times New Roman"/>
          <w:sz w:val="28"/>
          <w:szCs w:val="28"/>
        </w:rPr>
        <w:lastRenderedPageBreak/>
        <w:t>старшего дошкольного и младшего школьного возраста.</w:t>
      </w:r>
      <w:proofErr w:type="gramEnd"/>
      <w:r w:rsidRPr="0092384C">
        <w:rPr>
          <w:rFonts w:ascii="Times New Roman" w:hAnsi="Times New Roman" w:cs="Times New Roman"/>
          <w:sz w:val="28"/>
          <w:szCs w:val="28"/>
        </w:rPr>
        <w:t xml:space="preserve">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Программа позволяет эффективно работать над формированием просодических компонентов речи, правильного произношения звуков, фонематических процессов, лексико-грамматических средств языка. </w:t>
      </w:r>
      <w:r w:rsidRPr="0092384C">
        <w:rPr>
          <w:rFonts w:ascii="Times New Roman" w:hAnsi="Times New Roman" w:cs="Times New Roman"/>
          <w:sz w:val="28"/>
          <w:szCs w:val="28"/>
        </w:rPr>
        <w:t xml:space="preserve">Компьютерная логопедическая программа «Играем и учимся» (автор: учитель-логопед Котова Елена Анатольевна) адресована педагогам, логопедам, родителям дошкольников, словом, всем тем, кто занимается воспитанием и обучением детей. Использование игры на индивидуальных и групповых занятиях позволяет эффективно работать над всеми сторонами речи. Компьютерная программа «Домашний логопед» направлена на коррекцию звукопроизношения. </w:t>
      </w:r>
      <w:proofErr w:type="gramStart"/>
      <w:r w:rsidRPr="0092384C">
        <w:rPr>
          <w:rFonts w:ascii="Times New Roman" w:hAnsi="Times New Roman" w:cs="Times New Roman"/>
          <w:sz w:val="28"/>
          <w:szCs w:val="28"/>
        </w:rPr>
        <w:t xml:space="preserve">Интерактивные онлайн-игры для проведения занятий детскими специалистами на портале </w:t>
      </w:r>
      <w:proofErr w:type="spellStart"/>
      <w:r w:rsidRPr="0092384C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Pr="0092384C">
        <w:rPr>
          <w:rFonts w:ascii="Times New Roman" w:hAnsi="Times New Roman" w:cs="Times New Roman"/>
          <w:sz w:val="28"/>
          <w:szCs w:val="28"/>
        </w:rPr>
        <w:t xml:space="preserve"> разработаны командой опытных специалистов в коррекционной педагогике под руководством учителя-логопеда.</w:t>
      </w:r>
      <w:proofErr w:type="gramEnd"/>
      <w:r w:rsidRPr="0092384C">
        <w:rPr>
          <w:rFonts w:ascii="Times New Roman" w:hAnsi="Times New Roman" w:cs="Times New Roman"/>
          <w:sz w:val="28"/>
          <w:szCs w:val="28"/>
        </w:rPr>
        <w:t xml:space="preserve"> На сайте размещены более ста развивающих игр, направленных на развитие фонетического слуха, постановку звуков, развитие связной речи, обучение чтению, счету, развитие грамотности, дошкольной подготовки и многое другое.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Применение информационно-компьютерных технологий (ИКТ) в работе учителя-логопеда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всегда сопряжено с решением узкоспециализированных педагогических задач, в рамках которых компьютерные средства коррекционного обучения весьма эффективны. 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 известно, вся работа по формированию речевой деятельности условно может быть разделена на этапы: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• развитие мотивационной основы речевой деятельности и формирование </w:t>
      </w:r>
      <w:proofErr w:type="spellStart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имитативных</w:t>
      </w:r>
      <w:proofErr w:type="spellEnd"/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способностей;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• расширение словарного запаса и совершенствование грамматического строя речи;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• развитие диалогической и монологической форм речи.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Информационно-коммуникационные технологии помогают на каждом из этих этапов одновременно решить целый ряд коррекционных целей и задач. </w:t>
      </w: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Одна или несколько из этих целей и задач выдвигаются в качестве ведущих, первостепенных.</w:t>
      </w:r>
    </w:p>
    <w:p w:rsidR="005A1F66" w:rsidRPr="00AD7C7A" w:rsidRDefault="005A1F66" w:rsidP="00937191">
      <w:pPr>
        <w:pStyle w:val="p7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s3"/>
          <w:color w:val="0D0D0D" w:themeColor="text1" w:themeTint="F2"/>
          <w:sz w:val="28"/>
          <w:szCs w:val="28"/>
        </w:rPr>
        <w:t>Интерактивные средства обучения</w:t>
      </w:r>
      <w:r w:rsidR="0023488E">
        <w:rPr>
          <w:rStyle w:val="s3"/>
          <w:color w:val="0D0D0D" w:themeColor="text1" w:themeTint="F2"/>
          <w:sz w:val="28"/>
          <w:szCs w:val="28"/>
        </w:rPr>
        <w:t>, такие как интерактивные доски и столы,</w:t>
      </w:r>
      <w:r w:rsidRPr="00AD7C7A">
        <w:rPr>
          <w:rStyle w:val="s3"/>
          <w:color w:val="0D0D0D" w:themeColor="text1" w:themeTint="F2"/>
          <w:sz w:val="28"/>
          <w:szCs w:val="28"/>
        </w:rPr>
        <w:t xml:space="preserve"> компьютеры,</w:t>
      </w:r>
      <w:r w:rsidR="0023488E">
        <w:rPr>
          <w:rStyle w:val="s3"/>
          <w:color w:val="0D0D0D" w:themeColor="text1" w:themeTint="F2"/>
          <w:sz w:val="28"/>
          <w:szCs w:val="28"/>
        </w:rPr>
        <w:t xml:space="preserve"> станут отличными помощниками в </w:t>
      </w:r>
      <w:r w:rsidRPr="00AD7C7A">
        <w:rPr>
          <w:rStyle w:val="s3"/>
          <w:color w:val="0D0D0D" w:themeColor="text1" w:themeTint="F2"/>
          <w:sz w:val="28"/>
          <w:szCs w:val="28"/>
        </w:rPr>
        <w:t>диагностики развития детей:</w:t>
      </w:r>
    </w:p>
    <w:p w:rsidR="005A1F66" w:rsidRPr="00AD7C7A" w:rsidRDefault="005A1F66" w:rsidP="00937191">
      <w:pPr>
        <w:pStyle w:val="p7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s3"/>
          <w:color w:val="0D0D0D" w:themeColor="text1" w:themeTint="F2"/>
          <w:sz w:val="28"/>
          <w:szCs w:val="28"/>
        </w:rPr>
        <w:t>- Развитие внимания</w:t>
      </w:r>
    </w:p>
    <w:p w:rsidR="005A1F66" w:rsidRPr="00AD7C7A" w:rsidRDefault="005A1F66" w:rsidP="00937191">
      <w:pPr>
        <w:pStyle w:val="p7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s3"/>
          <w:color w:val="0D0D0D" w:themeColor="text1" w:themeTint="F2"/>
          <w:sz w:val="28"/>
          <w:szCs w:val="28"/>
        </w:rPr>
        <w:t>- Памяти</w:t>
      </w:r>
    </w:p>
    <w:p w:rsidR="005A1F66" w:rsidRPr="00AD7C7A" w:rsidRDefault="005A1F66" w:rsidP="00937191">
      <w:pPr>
        <w:pStyle w:val="p7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s3"/>
          <w:color w:val="0D0D0D" w:themeColor="text1" w:themeTint="F2"/>
          <w:sz w:val="28"/>
          <w:szCs w:val="28"/>
        </w:rPr>
        <w:t>- Мышления</w:t>
      </w:r>
    </w:p>
    <w:p w:rsidR="005A1F66" w:rsidRPr="00AD7C7A" w:rsidRDefault="005A1F66" w:rsidP="00937191">
      <w:pPr>
        <w:pStyle w:val="p7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s3"/>
          <w:color w:val="0D0D0D" w:themeColor="text1" w:themeTint="F2"/>
          <w:sz w:val="28"/>
          <w:szCs w:val="28"/>
        </w:rPr>
        <w:t>- Речи</w:t>
      </w:r>
    </w:p>
    <w:p w:rsidR="005A1F66" w:rsidRPr="00AD7C7A" w:rsidRDefault="005A1F66" w:rsidP="00937191">
      <w:pPr>
        <w:pStyle w:val="p7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s3"/>
          <w:color w:val="0D0D0D" w:themeColor="text1" w:themeTint="F2"/>
          <w:sz w:val="28"/>
          <w:szCs w:val="28"/>
        </w:rPr>
        <w:t>- Личности</w:t>
      </w:r>
    </w:p>
    <w:p w:rsidR="005A1F66" w:rsidRPr="00AD7C7A" w:rsidRDefault="005A1F66" w:rsidP="00937191">
      <w:pPr>
        <w:pStyle w:val="p7"/>
        <w:spacing w:before="0" w:beforeAutospacing="0" w:after="0" w:afterAutospacing="0" w:line="360" w:lineRule="auto"/>
        <w:ind w:firstLine="426"/>
        <w:jc w:val="both"/>
        <w:rPr>
          <w:rStyle w:val="s3"/>
          <w:color w:val="0D0D0D" w:themeColor="text1" w:themeTint="F2"/>
          <w:sz w:val="28"/>
          <w:szCs w:val="28"/>
        </w:rPr>
      </w:pPr>
      <w:r w:rsidRPr="00AD7C7A">
        <w:rPr>
          <w:rStyle w:val="s3"/>
          <w:color w:val="0D0D0D" w:themeColor="text1" w:themeTint="F2"/>
          <w:sz w:val="28"/>
          <w:szCs w:val="28"/>
        </w:rPr>
        <w:t>- Навыки учебной деятельности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Применение ИКТ в коррекционной работе позволяет сделать следующие </w:t>
      </w:r>
      <w:r w:rsidRPr="00D1265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выводы: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компьютер становится необходимым средством обучения детей с нарушениями речи;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использование ИКТ в большинстве случаев повышает мотивацию ребенка к логопедическим занятиям, способствует повышению речевой и познавательной активности;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способствует повышению самооценки ребенка (система поощрений);</w:t>
      </w:r>
    </w:p>
    <w:p w:rsidR="005A1F66" w:rsidRPr="00AD7C7A" w:rsidRDefault="005A1F66" w:rsidP="00937191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7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повышает компетентность родителей в коррекционно-воспитательной работе, что является необходимым условием успешного воздействия на ребенка, имеющего общее недоразвитие речи.</w:t>
      </w:r>
    </w:p>
    <w:p w:rsidR="005A1F66" w:rsidRPr="00AD7C7A" w:rsidRDefault="005A1F66" w:rsidP="00937191">
      <w:pPr>
        <w:pStyle w:val="c10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proofErr w:type="gramStart"/>
      <w:r w:rsidRPr="00AD7C7A">
        <w:rPr>
          <w:rStyle w:val="c0"/>
          <w:color w:val="0D0D0D" w:themeColor="text1" w:themeTint="F2"/>
          <w:sz w:val="28"/>
          <w:szCs w:val="28"/>
        </w:rPr>
        <w:t>Исходя из выше сказанного можно сделать</w:t>
      </w:r>
      <w:proofErr w:type="gramEnd"/>
      <w:r w:rsidRPr="00AD7C7A">
        <w:rPr>
          <w:rStyle w:val="c0"/>
          <w:color w:val="0D0D0D" w:themeColor="text1" w:themeTint="F2"/>
          <w:sz w:val="28"/>
          <w:szCs w:val="28"/>
        </w:rPr>
        <w:t xml:space="preserve"> следующие выводы:</w:t>
      </w:r>
    </w:p>
    <w:p w:rsidR="005A1F66" w:rsidRPr="00AD7C7A" w:rsidRDefault="005A1F66" w:rsidP="00937191">
      <w:pPr>
        <w:pStyle w:val="c7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c0"/>
          <w:color w:val="0D0D0D" w:themeColor="text1" w:themeTint="F2"/>
          <w:sz w:val="28"/>
          <w:szCs w:val="28"/>
        </w:rPr>
        <w:t xml:space="preserve">1. Формировать мотивацию к учению, особенно </w:t>
      </w:r>
      <w:r w:rsidR="0023488E">
        <w:rPr>
          <w:rStyle w:val="c0"/>
          <w:color w:val="0D0D0D" w:themeColor="text1" w:themeTint="F2"/>
          <w:sz w:val="28"/>
          <w:szCs w:val="28"/>
        </w:rPr>
        <w:t>у дошкольников</w:t>
      </w:r>
      <w:r w:rsidRPr="00AD7C7A">
        <w:rPr>
          <w:rStyle w:val="c0"/>
          <w:color w:val="0D0D0D" w:themeColor="text1" w:themeTint="F2"/>
          <w:sz w:val="28"/>
          <w:szCs w:val="28"/>
        </w:rPr>
        <w:t>, необходимо, потому что в результате побуждения учащихся к активной учебной деятельности возрастает уровень самостоятельности ребёнка.</w:t>
      </w:r>
    </w:p>
    <w:p w:rsidR="005A1F66" w:rsidRPr="00AD7C7A" w:rsidRDefault="005A1F66" w:rsidP="00937191">
      <w:pPr>
        <w:pStyle w:val="c7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c0"/>
          <w:color w:val="0D0D0D" w:themeColor="text1" w:themeTint="F2"/>
          <w:sz w:val="28"/>
          <w:szCs w:val="28"/>
        </w:rPr>
        <w:t>2. Для того</w:t>
      </w:r>
      <w:proofErr w:type="gramStart"/>
      <w:r w:rsidRPr="00AD7C7A">
        <w:rPr>
          <w:rStyle w:val="c0"/>
          <w:color w:val="0D0D0D" w:themeColor="text1" w:themeTint="F2"/>
          <w:sz w:val="28"/>
          <w:szCs w:val="28"/>
        </w:rPr>
        <w:t>,</w:t>
      </w:r>
      <w:proofErr w:type="gramEnd"/>
      <w:r w:rsidRPr="00AD7C7A">
        <w:rPr>
          <w:rStyle w:val="c0"/>
          <w:color w:val="0D0D0D" w:themeColor="text1" w:themeTint="F2"/>
          <w:sz w:val="28"/>
          <w:szCs w:val="28"/>
        </w:rPr>
        <w:t xml:space="preserve"> чтобы сформировать мотивацию у </w:t>
      </w:r>
      <w:r w:rsidR="0023488E">
        <w:rPr>
          <w:rStyle w:val="c0"/>
          <w:color w:val="0D0D0D" w:themeColor="text1" w:themeTint="F2"/>
          <w:sz w:val="28"/>
          <w:szCs w:val="28"/>
        </w:rPr>
        <w:t xml:space="preserve">дошкольниках </w:t>
      </w:r>
      <w:r w:rsidRPr="00AD7C7A">
        <w:rPr>
          <w:rStyle w:val="c0"/>
          <w:color w:val="0D0D0D" w:themeColor="text1" w:themeTint="F2"/>
          <w:sz w:val="28"/>
          <w:szCs w:val="28"/>
        </w:rPr>
        <w:t xml:space="preserve">на </w:t>
      </w:r>
      <w:r w:rsidR="0023488E">
        <w:rPr>
          <w:rStyle w:val="c0"/>
          <w:color w:val="0D0D0D" w:themeColor="text1" w:themeTint="F2"/>
          <w:sz w:val="28"/>
          <w:szCs w:val="28"/>
        </w:rPr>
        <w:t>занятиях</w:t>
      </w:r>
      <w:r w:rsidRPr="00AD7C7A">
        <w:rPr>
          <w:rStyle w:val="c0"/>
          <w:color w:val="0D0D0D" w:themeColor="text1" w:themeTint="F2"/>
          <w:sz w:val="28"/>
          <w:szCs w:val="28"/>
        </w:rPr>
        <w:t>, необходимо использовать в этом процессе такие ме</w:t>
      </w:r>
      <w:r>
        <w:rPr>
          <w:rStyle w:val="c0"/>
          <w:color w:val="0D0D0D" w:themeColor="text1" w:themeTint="F2"/>
          <w:sz w:val="28"/>
          <w:szCs w:val="28"/>
        </w:rPr>
        <w:t>тоды и средства, с помощью котор</w:t>
      </w:r>
      <w:r w:rsidRPr="00AD7C7A">
        <w:rPr>
          <w:rStyle w:val="c0"/>
          <w:color w:val="0D0D0D" w:themeColor="text1" w:themeTint="F2"/>
          <w:sz w:val="28"/>
          <w:szCs w:val="28"/>
        </w:rPr>
        <w:t xml:space="preserve">ых, </w:t>
      </w:r>
      <w:r w:rsidR="0023488E">
        <w:rPr>
          <w:rStyle w:val="c0"/>
          <w:color w:val="0D0D0D" w:themeColor="text1" w:themeTint="F2"/>
          <w:sz w:val="28"/>
          <w:szCs w:val="28"/>
        </w:rPr>
        <w:t>педагог</w:t>
      </w:r>
      <w:r w:rsidRPr="00AD7C7A">
        <w:rPr>
          <w:rStyle w:val="c0"/>
          <w:color w:val="0D0D0D" w:themeColor="text1" w:themeTint="F2"/>
          <w:sz w:val="28"/>
          <w:szCs w:val="28"/>
        </w:rPr>
        <w:t xml:space="preserve"> мог бы заинтересовать ребёнка возникшей проблемой.</w:t>
      </w:r>
    </w:p>
    <w:p w:rsidR="005A1F66" w:rsidRPr="00AD7C7A" w:rsidRDefault="005A1F66" w:rsidP="00937191">
      <w:pPr>
        <w:pStyle w:val="c7"/>
        <w:spacing w:before="0" w:beforeAutospacing="0" w:after="0" w:afterAutospacing="0" w:line="360" w:lineRule="auto"/>
        <w:ind w:firstLine="426"/>
        <w:jc w:val="both"/>
        <w:rPr>
          <w:color w:val="0D0D0D" w:themeColor="text1" w:themeTint="F2"/>
          <w:sz w:val="28"/>
          <w:szCs w:val="28"/>
        </w:rPr>
      </w:pPr>
      <w:r w:rsidRPr="00AD7C7A">
        <w:rPr>
          <w:rStyle w:val="c0"/>
          <w:color w:val="0D0D0D" w:themeColor="text1" w:themeTint="F2"/>
          <w:sz w:val="28"/>
          <w:szCs w:val="28"/>
        </w:rPr>
        <w:lastRenderedPageBreak/>
        <w:t xml:space="preserve">3. Дидактические возможности ИКТ не только активизируют процессы восприятия, мышления, воображения, памяти и внимание обучаемого, но и </w:t>
      </w:r>
      <w:r w:rsidR="0023488E">
        <w:rPr>
          <w:rStyle w:val="c0"/>
          <w:color w:val="0D0D0D" w:themeColor="text1" w:themeTint="F2"/>
          <w:sz w:val="28"/>
          <w:szCs w:val="28"/>
        </w:rPr>
        <w:t xml:space="preserve">помогают реализовать </w:t>
      </w:r>
      <w:proofErr w:type="spellStart"/>
      <w:r w:rsidR="0023488E">
        <w:rPr>
          <w:rStyle w:val="c0"/>
          <w:color w:val="0D0D0D" w:themeColor="text1" w:themeTint="F2"/>
          <w:sz w:val="28"/>
          <w:szCs w:val="28"/>
        </w:rPr>
        <w:t>деятельност</w:t>
      </w:r>
      <w:r w:rsidRPr="00AD7C7A">
        <w:rPr>
          <w:rStyle w:val="c0"/>
          <w:color w:val="0D0D0D" w:themeColor="text1" w:themeTint="F2"/>
          <w:sz w:val="28"/>
          <w:szCs w:val="28"/>
        </w:rPr>
        <w:t>ный</w:t>
      </w:r>
      <w:proofErr w:type="spellEnd"/>
      <w:r w:rsidRPr="00AD7C7A">
        <w:rPr>
          <w:rStyle w:val="c0"/>
          <w:color w:val="0D0D0D" w:themeColor="text1" w:themeTint="F2"/>
          <w:sz w:val="28"/>
          <w:szCs w:val="28"/>
        </w:rPr>
        <w:t xml:space="preserve"> подход в обучении.</w:t>
      </w:r>
    </w:p>
    <w:p w:rsidR="005A1F66" w:rsidRPr="00AD7C7A" w:rsidRDefault="0023488E" w:rsidP="00937191">
      <w:pPr>
        <w:pStyle w:val="c7"/>
        <w:spacing w:before="0" w:beforeAutospacing="0" w:after="0" w:afterAutospacing="0" w:line="360" w:lineRule="auto"/>
        <w:ind w:firstLine="426"/>
        <w:jc w:val="both"/>
        <w:rPr>
          <w:rStyle w:val="c0"/>
          <w:color w:val="0D0D0D" w:themeColor="text1" w:themeTint="F2"/>
          <w:sz w:val="28"/>
          <w:szCs w:val="28"/>
        </w:rPr>
      </w:pPr>
      <w:r>
        <w:rPr>
          <w:rStyle w:val="c0"/>
          <w:color w:val="0D0D0D" w:themeColor="text1" w:themeTint="F2"/>
          <w:sz w:val="28"/>
          <w:szCs w:val="28"/>
        </w:rPr>
        <w:t>4. Использование ИКТ-</w:t>
      </w:r>
      <w:r w:rsidR="005A1F66" w:rsidRPr="00AD7C7A">
        <w:rPr>
          <w:rStyle w:val="c0"/>
          <w:color w:val="0D0D0D" w:themeColor="text1" w:themeTint="F2"/>
          <w:sz w:val="28"/>
          <w:szCs w:val="28"/>
        </w:rPr>
        <w:t xml:space="preserve">компонента является резервом при формировании мотивов к обучению </w:t>
      </w:r>
      <w:proofErr w:type="gramStart"/>
      <w:r w:rsidR="005A1F66" w:rsidRPr="00AD7C7A">
        <w:rPr>
          <w:rStyle w:val="c0"/>
          <w:color w:val="0D0D0D" w:themeColor="text1" w:themeTint="F2"/>
          <w:sz w:val="28"/>
          <w:szCs w:val="28"/>
        </w:rPr>
        <w:t>у</w:t>
      </w:r>
      <w:proofErr w:type="gramEnd"/>
      <w:r w:rsidR="005A1F66" w:rsidRPr="00AD7C7A">
        <w:rPr>
          <w:rStyle w:val="c0"/>
          <w:color w:val="0D0D0D" w:themeColor="text1" w:themeTint="F2"/>
          <w:sz w:val="28"/>
          <w:szCs w:val="28"/>
        </w:rPr>
        <w:t xml:space="preserve"> </w:t>
      </w:r>
      <w:r>
        <w:rPr>
          <w:rStyle w:val="c0"/>
          <w:color w:val="0D0D0D" w:themeColor="text1" w:themeTint="F2"/>
          <w:sz w:val="28"/>
          <w:szCs w:val="28"/>
        </w:rPr>
        <w:t>дошкольниках</w:t>
      </w:r>
      <w:r w:rsidR="005A1F66" w:rsidRPr="00AD7C7A">
        <w:rPr>
          <w:rStyle w:val="c0"/>
          <w:color w:val="0D0D0D" w:themeColor="text1" w:themeTint="F2"/>
          <w:sz w:val="28"/>
          <w:szCs w:val="28"/>
        </w:rPr>
        <w:t xml:space="preserve"> на </w:t>
      </w:r>
      <w:r>
        <w:rPr>
          <w:rStyle w:val="c0"/>
          <w:color w:val="0D0D0D" w:themeColor="text1" w:themeTint="F2"/>
          <w:sz w:val="28"/>
          <w:szCs w:val="28"/>
        </w:rPr>
        <w:t>занятиях</w:t>
      </w:r>
      <w:r w:rsidR="005A1F66" w:rsidRPr="00AD7C7A">
        <w:rPr>
          <w:rStyle w:val="c0"/>
          <w:color w:val="0D0D0D" w:themeColor="text1" w:themeTint="F2"/>
          <w:sz w:val="28"/>
          <w:szCs w:val="28"/>
        </w:rPr>
        <w:t>.</w:t>
      </w:r>
    </w:p>
    <w:p w:rsidR="003F2BF2" w:rsidRPr="00D1265D" w:rsidRDefault="00D1265D" w:rsidP="00937191">
      <w:pPr>
        <w:pStyle w:val="c8"/>
        <w:spacing w:before="0" w:beforeAutospacing="0" w:after="0" w:afterAutospacing="0" w:line="360" w:lineRule="auto"/>
        <w:ind w:left="454" w:right="454" w:firstLine="426"/>
        <w:jc w:val="both"/>
        <w:rPr>
          <w:b/>
          <w:color w:val="0D0D0D" w:themeColor="text1" w:themeTint="F2"/>
          <w:sz w:val="28"/>
          <w:szCs w:val="28"/>
        </w:rPr>
      </w:pPr>
      <w:r w:rsidRPr="00D1265D">
        <w:rPr>
          <w:rStyle w:val="c0"/>
          <w:color w:val="0D0D0D" w:themeColor="text1" w:themeTint="F2"/>
          <w:sz w:val="28"/>
          <w:szCs w:val="28"/>
        </w:rPr>
        <w:t>И в заключение можно сказать:</w:t>
      </w:r>
      <w:r>
        <w:rPr>
          <w:rStyle w:val="c0"/>
          <w:b/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п</w:t>
      </w:r>
      <w:r w:rsidR="005A1F66" w:rsidRPr="00AD7C7A">
        <w:rPr>
          <w:color w:val="0D0D0D" w:themeColor="text1" w:themeTint="F2"/>
          <w:sz w:val="28"/>
          <w:szCs w:val="28"/>
        </w:rPr>
        <w:t>ереход к информационному обществу оказывает влияние на все общество, в том числе и на систему образования. Этим обусловлены возникновение новых понятий, связанных с информационно-коммуникационными технологиями, и использование компьютерной техники во всех областях деятельности современного общества.</w:t>
      </w:r>
    </w:p>
    <w:sectPr w:rsidR="003F2BF2" w:rsidRPr="00D1265D" w:rsidSect="004831F5">
      <w:pgSz w:w="11906" w:h="16838"/>
      <w:pgMar w:top="141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955"/>
    <w:multiLevelType w:val="multilevel"/>
    <w:tmpl w:val="660C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42052"/>
    <w:multiLevelType w:val="multilevel"/>
    <w:tmpl w:val="1E6E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F32E4"/>
    <w:multiLevelType w:val="multilevel"/>
    <w:tmpl w:val="1C22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C6"/>
    <w:rsid w:val="000824F4"/>
    <w:rsid w:val="001400A4"/>
    <w:rsid w:val="0023488E"/>
    <w:rsid w:val="002F623B"/>
    <w:rsid w:val="003F2BF2"/>
    <w:rsid w:val="004831F5"/>
    <w:rsid w:val="005A1F66"/>
    <w:rsid w:val="0092384C"/>
    <w:rsid w:val="00937191"/>
    <w:rsid w:val="00A24E12"/>
    <w:rsid w:val="00B9130C"/>
    <w:rsid w:val="00D1265D"/>
    <w:rsid w:val="00D71967"/>
    <w:rsid w:val="00F675C6"/>
    <w:rsid w:val="00F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1F66"/>
  </w:style>
  <w:style w:type="paragraph" w:styleId="a3">
    <w:name w:val="Normal (Web)"/>
    <w:basedOn w:val="a"/>
    <w:uiPriority w:val="99"/>
    <w:unhideWhenUsed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A1F66"/>
  </w:style>
  <w:style w:type="paragraph" w:styleId="a4">
    <w:name w:val="Balloon Text"/>
    <w:basedOn w:val="a"/>
    <w:link w:val="a5"/>
    <w:uiPriority w:val="99"/>
    <w:semiHidden/>
    <w:unhideWhenUsed/>
    <w:rsid w:val="005A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F6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1F66"/>
  </w:style>
  <w:style w:type="paragraph" w:styleId="a3">
    <w:name w:val="Normal (Web)"/>
    <w:basedOn w:val="a"/>
    <w:uiPriority w:val="99"/>
    <w:unhideWhenUsed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A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A1F66"/>
  </w:style>
  <w:style w:type="paragraph" w:styleId="a4">
    <w:name w:val="Balloon Text"/>
    <w:basedOn w:val="a"/>
    <w:link w:val="a5"/>
    <w:uiPriority w:val="99"/>
    <w:semiHidden/>
    <w:unhideWhenUsed/>
    <w:rsid w:val="005A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F6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nova.an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Попова Н</cp:lastModifiedBy>
  <cp:revision>10</cp:revision>
  <dcterms:created xsi:type="dcterms:W3CDTF">2023-11-17T13:26:00Z</dcterms:created>
  <dcterms:modified xsi:type="dcterms:W3CDTF">2023-11-24T05:42:00Z</dcterms:modified>
</cp:coreProperties>
</file>