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1F21" w14:textId="0773A79A" w:rsidR="00D513C3" w:rsidRDefault="00D513C3" w:rsidP="0092530C">
      <w:pPr>
        <w:rPr>
          <w:rFonts w:ascii="Times New Roman" w:hAnsi="Times New Roman"/>
          <w:bCs/>
          <w:iCs/>
          <w:sz w:val="28"/>
        </w:rPr>
      </w:pPr>
      <w:r w:rsidRPr="0092530C">
        <w:rPr>
          <w:rFonts w:ascii="Times New Roman" w:hAnsi="Times New Roman"/>
          <w:bCs/>
          <w:iCs/>
          <w:sz w:val="28"/>
        </w:rPr>
        <w:t xml:space="preserve">Министерство </w:t>
      </w:r>
      <w:r w:rsidRPr="0092530C">
        <w:rPr>
          <w:rFonts w:ascii="Times New Roman" w:hAnsi="Times New Roman"/>
          <w:bCs/>
          <w:iCs/>
          <w:sz w:val="28"/>
        </w:rPr>
        <w:t>образования Самарской области Государственное автономное</w:t>
      </w:r>
      <w:r w:rsidRPr="0092530C">
        <w:rPr>
          <w:rFonts w:ascii="Times New Roman" w:hAnsi="Times New Roman"/>
          <w:bCs/>
          <w:iCs/>
          <w:sz w:val="28"/>
        </w:rPr>
        <w:t xml:space="preserve"> </w:t>
      </w:r>
      <w:r w:rsidRPr="0092530C">
        <w:rPr>
          <w:rFonts w:ascii="Times New Roman" w:hAnsi="Times New Roman"/>
          <w:bCs/>
          <w:iCs/>
          <w:sz w:val="28"/>
        </w:rPr>
        <w:t>учреждение дополнительного профессионального образования</w:t>
      </w:r>
      <w:r w:rsidR="0092530C" w:rsidRPr="0092530C">
        <w:rPr>
          <w:rFonts w:ascii="Times New Roman" w:hAnsi="Times New Roman"/>
          <w:bCs/>
          <w:iCs/>
          <w:sz w:val="28"/>
        </w:rPr>
        <w:t xml:space="preserve"> </w:t>
      </w:r>
      <w:r w:rsidRPr="0092530C">
        <w:rPr>
          <w:rFonts w:ascii="Times New Roman" w:hAnsi="Times New Roman"/>
          <w:bCs/>
          <w:iCs/>
          <w:sz w:val="28"/>
        </w:rPr>
        <w:t>Самарской области</w:t>
      </w:r>
      <w:r w:rsidR="0092530C" w:rsidRPr="0092530C">
        <w:rPr>
          <w:rFonts w:ascii="Times New Roman" w:hAnsi="Times New Roman"/>
          <w:bCs/>
          <w:iCs/>
          <w:sz w:val="28"/>
        </w:rPr>
        <w:t xml:space="preserve"> </w:t>
      </w:r>
      <w:r w:rsidRPr="0092530C">
        <w:rPr>
          <w:rFonts w:ascii="Times New Roman" w:hAnsi="Times New Roman"/>
          <w:bCs/>
          <w:iCs/>
          <w:sz w:val="28"/>
        </w:rPr>
        <w:t>«Институт развития о</w:t>
      </w:r>
      <w:r w:rsidR="0092530C" w:rsidRPr="0092530C">
        <w:rPr>
          <w:rFonts w:ascii="Times New Roman" w:hAnsi="Times New Roman"/>
          <w:bCs/>
          <w:iCs/>
          <w:sz w:val="28"/>
        </w:rPr>
        <w:t>бразования»</w:t>
      </w:r>
    </w:p>
    <w:p w14:paraId="7AF177D0" w14:textId="1C8E6199" w:rsidR="00925370" w:rsidRDefault="00925370" w:rsidP="0092530C">
      <w:pPr>
        <w:rPr>
          <w:rFonts w:ascii="Times New Roman" w:hAnsi="Times New Roman"/>
          <w:bCs/>
          <w:iCs/>
          <w:sz w:val="28"/>
        </w:rPr>
      </w:pPr>
    </w:p>
    <w:p w14:paraId="1D42E7F3" w14:textId="2AC9260D" w:rsidR="00925370" w:rsidRDefault="00925370" w:rsidP="0092530C">
      <w:pPr>
        <w:rPr>
          <w:rFonts w:ascii="Times New Roman" w:hAnsi="Times New Roman"/>
          <w:bCs/>
          <w:iCs/>
          <w:sz w:val="28"/>
        </w:rPr>
      </w:pPr>
    </w:p>
    <w:p w14:paraId="01C59339" w14:textId="77777777" w:rsidR="00925370" w:rsidRDefault="00925370" w:rsidP="0092530C">
      <w:pPr>
        <w:rPr>
          <w:rFonts w:ascii="Times New Roman" w:hAnsi="Times New Roman"/>
          <w:bCs/>
          <w:iCs/>
          <w:sz w:val="28"/>
        </w:rPr>
      </w:pPr>
    </w:p>
    <w:p w14:paraId="498E977E" w14:textId="44F35D73" w:rsidR="0092530C" w:rsidRDefault="0092530C" w:rsidP="0092530C">
      <w:pPr>
        <w:rPr>
          <w:rFonts w:ascii="Times New Roman" w:hAnsi="Times New Roman"/>
          <w:bCs/>
          <w:iCs/>
          <w:sz w:val="28"/>
        </w:rPr>
      </w:pPr>
    </w:p>
    <w:p w14:paraId="4754CD75" w14:textId="77777777" w:rsidR="00925370" w:rsidRPr="0092530C" w:rsidRDefault="00925370" w:rsidP="0092530C">
      <w:pPr>
        <w:rPr>
          <w:rFonts w:ascii="Times New Roman" w:hAnsi="Times New Roman"/>
          <w:bCs/>
          <w:iCs/>
          <w:sz w:val="28"/>
        </w:rPr>
      </w:pPr>
    </w:p>
    <w:p w14:paraId="7D637BB2" w14:textId="1B5AE2B0" w:rsidR="006361A9" w:rsidRDefault="00D513C3" w:rsidP="006361A9">
      <w:pPr>
        <w:spacing w:line="360" w:lineRule="auto"/>
        <w:jc w:val="both"/>
        <w:rPr>
          <w:rFonts w:ascii="Times New Roman" w:hAnsi="Times New Roman"/>
          <w:b/>
          <w:iCs/>
          <w:sz w:val="28"/>
        </w:rPr>
      </w:pPr>
      <w:r>
        <w:rPr>
          <w:rFonts w:ascii="Times New Roman" w:hAnsi="Times New Roman"/>
          <w:b/>
          <w:iCs/>
          <w:sz w:val="28"/>
        </w:rPr>
        <w:t xml:space="preserve">- </w:t>
      </w:r>
      <w:r w:rsidR="006361A9" w:rsidRPr="00D513C3">
        <w:rPr>
          <w:rFonts w:ascii="Times New Roman" w:hAnsi="Times New Roman"/>
          <w:b/>
          <w:iCs/>
          <w:sz w:val="28"/>
        </w:rPr>
        <w:t xml:space="preserve">Тема доклада: </w:t>
      </w:r>
      <w:r w:rsidR="006361A9" w:rsidRPr="00D513C3">
        <w:rPr>
          <w:rFonts w:ascii="Times New Roman" w:hAnsi="Times New Roman"/>
          <w:b/>
          <w:iCs/>
          <w:sz w:val="28"/>
        </w:rPr>
        <w:t xml:space="preserve">Нейропсихологический подход в работе </w:t>
      </w:r>
      <w:r w:rsidR="006361A9" w:rsidRPr="00D513C3">
        <w:rPr>
          <w:rFonts w:ascii="Times New Roman" w:hAnsi="Times New Roman"/>
          <w:b/>
          <w:iCs/>
          <w:sz w:val="28"/>
        </w:rPr>
        <w:t>учителя с</w:t>
      </w:r>
      <w:r w:rsidR="006361A9" w:rsidRPr="00D513C3">
        <w:rPr>
          <w:rFonts w:ascii="Times New Roman" w:hAnsi="Times New Roman"/>
          <w:b/>
          <w:iCs/>
          <w:sz w:val="28"/>
        </w:rPr>
        <w:t xml:space="preserve"> детьми с тяжелыми множественными нарушениями</w:t>
      </w:r>
    </w:p>
    <w:p w14:paraId="08B743F8" w14:textId="77777777" w:rsidR="00925370" w:rsidRPr="00D513C3" w:rsidRDefault="00925370" w:rsidP="006361A9">
      <w:pPr>
        <w:spacing w:line="360" w:lineRule="auto"/>
        <w:jc w:val="both"/>
        <w:rPr>
          <w:rFonts w:ascii="Times New Roman" w:hAnsi="Times New Roman"/>
          <w:b/>
          <w:iCs/>
          <w:sz w:val="28"/>
        </w:rPr>
      </w:pPr>
    </w:p>
    <w:p w14:paraId="3E5AE380" w14:textId="79B74640" w:rsidR="006361A9" w:rsidRDefault="00D513C3" w:rsidP="006361A9">
      <w:pPr>
        <w:spacing w:line="360" w:lineRule="auto"/>
        <w:jc w:val="both"/>
        <w:rPr>
          <w:rFonts w:ascii="Times New Roman" w:hAnsi="Times New Roman"/>
          <w:b/>
          <w:iCs/>
          <w:sz w:val="28"/>
        </w:rPr>
      </w:pPr>
      <w:r w:rsidRPr="00D513C3">
        <w:rPr>
          <w:rFonts w:ascii="Times New Roman" w:hAnsi="Times New Roman"/>
          <w:b/>
          <w:iCs/>
          <w:sz w:val="28"/>
        </w:rPr>
        <w:t xml:space="preserve">- </w:t>
      </w:r>
      <w:r w:rsidR="006361A9" w:rsidRPr="00D513C3">
        <w:rPr>
          <w:rFonts w:ascii="Times New Roman" w:hAnsi="Times New Roman"/>
          <w:b/>
          <w:iCs/>
          <w:sz w:val="28"/>
        </w:rPr>
        <w:t>ФИО Фатхутдинова Ильсияр Ильгизяровна</w:t>
      </w:r>
    </w:p>
    <w:p w14:paraId="070EF832" w14:textId="77777777" w:rsidR="00925370" w:rsidRPr="00D513C3" w:rsidRDefault="00925370" w:rsidP="006361A9">
      <w:pPr>
        <w:spacing w:line="360" w:lineRule="auto"/>
        <w:jc w:val="both"/>
        <w:rPr>
          <w:rFonts w:ascii="Times New Roman" w:hAnsi="Times New Roman"/>
          <w:b/>
          <w:iCs/>
          <w:sz w:val="28"/>
        </w:rPr>
      </w:pPr>
    </w:p>
    <w:p w14:paraId="11C1CDB5" w14:textId="1362333B" w:rsidR="00D513C3" w:rsidRDefault="00D513C3" w:rsidP="006361A9">
      <w:pPr>
        <w:spacing w:line="36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- </w:t>
      </w:r>
      <w:r w:rsidRPr="00D513C3">
        <w:rPr>
          <w:rFonts w:ascii="Times New Roman" w:hAnsi="Times New Roman"/>
          <w:b/>
          <w:i/>
          <w:sz w:val="28"/>
        </w:rPr>
        <w:t>Государственное бюджетное общеобразовательное учреждение Самарской области «Реабилитационная школа-интернат для обучающихся с ограниченными возможностями здоровья имени А.З. Акчурина с. Камышла»</w:t>
      </w:r>
    </w:p>
    <w:p w14:paraId="455534AA" w14:textId="77777777" w:rsidR="00925370" w:rsidRDefault="00925370" w:rsidP="006361A9">
      <w:pPr>
        <w:spacing w:line="360" w:lineRule="auto"/>
        <w:jc w:val="both"/>
        <w:rPr>
          <w:rFonts w:ascii="Times New Roman" w:hAnsi="Times New Roman"/>
          <w:b/>
          <w:i/>
          <w:sz w:val="28"/>
        </w:rPr>
      </w:pPr>
    </w:p>
    <w:p w14:paraId="395417AE" w14:textId="420E9ACB" w:rsidR="00925370" w:rsidRPr="00D513C3" w:rsidRDefault="00925370" w:rsidP="006361A9">
      <w:pPr>
        <w:spacing w:line="36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Электронный адрес</w:t>
      </w:r>
    </w:p>
    <w:p w14:paraId="040D5C5D" w14:textId="13934C74" w:rsidR="006361A9" w:rsidRPr="00D513C3" w:rsidRDefault="00D513C3" w:rsidP="00D513C3">
      <w:pPr>
        <w:spacing w:line="360" w:lineRule="auto"/>
        <w:jc w:val="left"/>
        <w:rPr>
          <w:rFonts w:ascii="Times New Roman" w:hAnsi="Times New Roman"/>
          <w:b/>
          <w:bCs/>
          <w:sz w:val="28"/>
        </w:rPr>
      </w:pPr>
      <w:hyperlink r:id="rId5" w:history="1">
        <w:r w:rsidRPr="003317F2">
          <w:rPr>
            <w:rStyle w:val="a3"/>
            <w:rFonts w:ascii="Times New Roman" w:hAnsi="Times New Roman"/>
            <w:b/>
            <w:bCs/>
            <w:i/>
            <w:iCs/>
            <w:sz w:val="28"/>
          </w:rPr>
          <w:t>-</w:t>
        </w:r>
        <w:r w:rsidRPr="003317F2">
          <w:rPr>
            <w:rStyle w:val="a3"/>
            <w:rFonts w:ascii="Times New Roman" w:hAnsi="Times New Roman"/>
            <w:b/>
            <w:bCs/>
            <w:sz w:val="28"/>
            <w:lang w:val="en-US"/>
          </w:rPr>
          <w:t>fathytdinova</w:t>
        </w:r>
        <w:r w:rsidRPr="00D513C3">
          <w:rPr>
            <w:rStyle w:val="a3"/>
            <w:rFonts w:ascii="Times New Roman" w:hAnsi="Times New Roman"/>
            <w:b/>
            <w:bCs/>
            <w:sz w:val="28"/>
          </w:rPr>
          <w:t>_</w:t>
        </w:r>
        <w:r w:rsidRPr="003317F2">
          <w:rPr>
            <w:rStyle w:val="a3"/>
            <w:rFonts w:ascii="Times New Roman" w:hAnsi="Times New Roman"/>
            <w:b/>
            <w:bCs/>
            <w:sz w:val="28"/>
            <w:lang w:val="en-US"/>
          </w:rPr>
          <w:t>elz</w:t>
        </w:r>
        <w:r w:rsidRPr="00D513C3">
          <w:rPr>
            <w:rStyle w:val="a3"/>
            <w:rFonts w:ascii="Times New Roman" w:hAnsi="Times New Roman"/>
            <w:b/>
            <w:bCs/>
            <w:sz w:val="28"/>
          </w:rPr>
          <w:t>@</w:t>
        </w:r>
        <w:r w:rsidRPr="003317F2">
          <w:rPr>
            <w:rStyle w:val="a3"/>
            <w:rFonts w:ascii="Times New Roman" w:hAnsi="Times New Roman"/>
            <w:b/>
            <w:bCs/>
            <w:sz w:val="28"/>
            <w:lang w:val="en-US"/>
          </w:rPr>
          <w:t>mail</w:t>
        </w:r>
        <w:r w:rsidRPr="00D513C3">
          <w:rPr>
            <w:rStyle w:val="a3"/>
            <w:rFonts w:ascii="Times New Roman" w:hAnsi="Times New Roman"/>
            <w:b/>
            <w:bCs/>
            <w:sz w:val="28"/>
          </w:rPr>
          <w:t>.</w:t>
        </w:r>
        <w:r w:rsidRPr="003317F2">
          <w:rPr>
            <w:rStyle w:val="a3"/>
            <w:rFonts w:ascii="Times New Roman" w:hAnsi="Times New Roman"/>
            <w:b/>
            <w:bCs/>
            <w:sz w:val="28"/>
            <w:lang w:val="en-US"/>
          </w:rPr>
          <w:t>ru</w:t>
        </w:r>
      </w:hyperlink>
    </w:p>
    <w:p w14:paraId="0D551062" w14:textId="70D22C35" w:rsidR="00925370" w:rsidRDefault="00925370" w:rsidP="00D513C3">
      <w:pPr>
        <w:spacing w:line="360" w:lineRule="auto"/>
        <w:jc w:val="left"/>
        <w:rPr>
          <w:rFonts w:ascii="Times New Roman" w:hAnsi="Times New Roman"/>
          <w:b/>
          <w:bCs/>
          <w:i/>
          <w:iCs/>
          <w:sz w:val="28"/>
        </w:rPr>
      </w:pPr>
    </w:p>
    <w:p w14:paraId="49F6CDE9" w14:textId="1C4649C6" w:rsidR="00925370" w:rsidRDefault="00925370" w:rsidP="00D513C3">
      <w:pPr>
        <w:spacing w:line="360" w:lineRule="auto"/>
        <w:jc w:val="left"/>
        <w:rPr>
          <w:rFonts w:ascii="Times New Roman" w:hAnsi="Times New Roman"/>
          <w:b/>
          <w:bCs/>
          <w:i/>
          <w:iCs/>
          <w:sz w:val="28"/>
        </w:rPr>
      </w:pPr>
    </w:p>
    <w:p w14:paraId="4F88FA82" w14:textId="77777777" w:rsidR="00925370" w:rsidRPr="00D513C3" w:rsidRDefault="00925370" w:rsidP="00D513C3">
      <w:pPr>
        <w:spacing w:line="360" w:lineRule="auto"/>
        <w:jc w:val="left"/>
        <w:rPr>
          <w:rFonts w:ascii="Times New Roman" w:hAnsi="Times New Roman"/>
          <w:b/>
          <w:bCs/>
          <w:i/>
          <w:iCs/>
          <w:sz w:val="28"/>
        </w:rPr>
      </w:pPr>
    </w:p>
    <w:p w14:paraId="29B9C251" w14:textId="77777777" w:rsidR="00925370" w:rsidRPr="00925370" w:rsidRDefault="00925370" w:rsidP="00925370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</w:rPr>
      </w:pPr>
      <w:proofErr w:type="gramStart"/>
      <w:r w:rsidRPr="00925370">
        <w:rPr>
          <w:rFonts w:ascii="Times New Roman" w:hAnsi="Times New Roman"/>
          <w:b/>
          <w:bCs/>
          <w:i/>
          <w:iCs/>
          <w:sz w:val="28"/>
        </w:rPr>
        <w:t>Название  Электронного</w:t>
      </w:r>
      <w:proofErr w:type="gramEnd"/>
      <w:r w:rsidRPr="00925370">
        <w:rPr>
          <w:rFonts w:ascii="Times New Roman" w:hAnsi="Times New Roman"/>
          <w:b/>
          <w:bCs/>
          <w:i/>
          <w:iCs/>
          <w:sz w:val="28"/>
        </w:rPr>
        <w:t xml:space="preserve"> ресурса</w:t>
      </w:r>
    </w:p>
    <w:p w14:paraId="56607085" w14:textId="77777777" w:rsidR="00925370" w:rsidRPr="00925370" w:rsidRDefault="00925370" w:rsidP="00925370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</w:rPr>
      </w:pPr>
      <w:r w:rsidRPr="00925370">
        <w:rPr>
          <w:rFonts w:ascii="Times New Roman" w:hAnsi="Times New Roman"/>
          <w:b/>
          <w:bCs/>
          <w:i/>
          <w:iCs/>
          <w:sz w:val="28"/>
        </w:rPr>
        <w:t xml:space="preserve">Образовательный канал на </w:t>
      </w:r>
      <w:proofErr w:type="gramStart"/>
      <w:r w:rsidRPr="00925370">
        <w:rPr>
          <w:rFonts w:ascii="Times New Roman" w:hAnsi="Times New Roman"/>
          <w:b/>
          <w:bCs/>
          <w:i/>
          <w:iCs/>
          <w:sz w:val="28"/>
        </w:rPr>
        <w:t>платформе  «</w:t>
      </w:r>
      <w:proofErr w:type="spellStart"/>
      <w:proofErr w:type="gramEnd"/>
      <w:r w:rsidRPr="00925370">
        <w:rPr>
          <w:rFonts w:ascii="Times New Roman" w:hAnsi="Times New Roman"/>
          <w:b/>
          <w:bCs/>
          <w:i/>
          <w:iCs/>
          <w:sz w:val="28"/>
        </w:rPr>
        <w:t>Сферум</w:t>
      </w:r>
      <w:proofErr w:type="spellEnd"/>
      <w:r w:rsidRPr="00925370">
        <w:rPr>
          <w:rFonts w:ascii="Times New Roman" w:hAnsi="Times New Roman"/>
          <w:b/>
          <w:bCs/>
          <w:i/>
          <w:iCs/>
          <w:sz w:val="28"/>
        </w:rPr>
        <w:t>» «Особенное счастье»</w:t>
      </w:r>
    </w:p>
    <w:p w14:paraId="6A9A2B1A" w14:textId="391D8EF8" w:rsidR="00925370" w:rsidRDefault="00925370" w:rsidP="00925370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</w:rPr>
      </w:pPr>
      <w:r w:rsidRPr="00925370">
        <w:rPr>
          <w:rFonts w:ascii="Times New Roman" w:hAnsi="Times New Roman"/>
          <w:b/>
          <w:bCs/>
          <w:i/>
          <w:iCs/>
          <w:sz w:val="28"/>
        </w:rPr>
        <w:t>Адрес канала:</w:t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hyperlink r:id="rId6" w:history="1">
        <w:r w:rsidRPr="003317F2">
          <w:rPr>
            <w:rStyle w:val="a3"/>
            <w:rFonts w:ascii="Times New Roman" w:hAnsi="Times New Roman"/>
            <w:b/>
            <w:bCs/>
            <w:i/>
            <w:iCs/>
            <w:sz w:val="28"/>
          </w:rPr>
          <w:t>https://sferum.ru/?p=channel&amp;channelId=-227554445</w:t>
        </w:r>
      </w:hyperlink>
    </w:p>
    <w:p w14:paraId="7C34C59F" w14:textId="46E69D48" w:rsidR="00925370" w:rsidRDefault="00925370" w:rsidP="00925370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/>
          <w:b/>
          <w:bCs/>
          <w:i/>
          <w:iCs/>
          <w:noProof/>
          <w:sz w:val="28"/>
        </w:rPr>
        <w:drawing>
          <wp:inline distT="0" distB="0" distL="0" distR="0" wp14:anchorId="463FE30A" wp14:editId="55AC1D23">
            <wp:extent cx="885825" cy="885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525C63" w14:textId="77777777" w:rsidR="00925370" w:rsidRPr="00925370" w:rsidRDefault="00925370" w:rsidP="00925370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</w:rPr>
      </w:pPr>
    </w:p>
    <w:p w14:paraId="5D64B36A" w14:textId="5DACB046" w:rsidR="006361A9" w:rsidRDefault="00925370" w:rsidP="00925370">
      <w:pPr>
        <w:spacing w:line="360" w:lineRule="auto"/>
        <w:rPr>
          <w:rFonts w:ascii="Times New Roman" w:hAnsi="Times New Roman"/>
          <w:b/>
          <w:bCs/>
          <w:i/>
          <w:iCs/>
          <w:sz w:val="28"/>
        </w:rPr>
      </w:pPr>
      <w:r w:rsidRPr="00925370">
        <w:rPr>
          <w:rFonts w:ascii="Times New Roman" w:hAnsi="Times New Roman"/>
          <w:b/>
          <w:bCs/>
          <w:i/>
          <w:iCs/>
          <w:sz w:val="28"/>
        </w:rPr>
        <w:t xml:space="preserve">  </w:t>
      </w:r>
    </w:p>
    <w:p w14:paraId="71C6BDB5" w14:textId="54FF354D" w:rsidR="006361A9" w:rsidRDefault="00925370" w:rsidP="00925370">
      <w:pPr>
        <w:spacing w:line="360" w:lineRule="auto"/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>С. Камышла 2024</w:t>
      </w:r>
    </w:p>
    <w:p w14:paraId="2E12FFD8" w14:textId="7B43C418" w:rsidR="00883250" w:rsidRPr="0092530C" w:rsidRDefault="00883250" w:rsidP="0092530C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2530C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Нейропсихологический подход в работе учителя в работе с детьми с тяжелыми множественными нарушениями</w:t>
      </w:r>
    </w:p>
    <w:p w14:paraId="02000000" w14:textId="357611EC" w:rsidR="0039292B" w:rsidRPr="0092530C" w:rsidRDefault="007F77DE" w:rsidP="009253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530C">
        <w:rPr>
          <w:rFonts w:ascii="Times New Roman" w:hAnsi="Times New Roman"/>
          <w:sz w:val="28"/>
          <w:szCs w:val="28"/>
        </w:rPr>
        <w:t xml:space="preserve">Семья, воспитывающая ребенка с особыми образовательными потребностями, </w:t>
      </w:r>
      <w:r w:rsidR="00883250" w:rsidRPr="0092530C">
        <w:rPr>
          <w:rFonts w:ascii="Times New Roman" w:hAnsi="Times New Roman"/>
          <w:sz w:val="28"/>
          <w:szCs w:val="28"/>
        </w:rPr>
        <w:t>— это</w:t>
      </w:r>
      <w:r w:rsidRPr="0092530C">
        <w:rPr>
          <w:rFonts w:ascii="Times New Roman" w:hAnsi="Times New Roman"/>
          <w:sz w:val="28"/>
          <w:szCs w:val="28"/>
        </w:rPr>
        <w:t xml:space="preserve"> «особая» семья, в которой помимо типичных семейных вопросов, возникают проблемы, связанные с появлением «особого» ребенка. Когда ребенок достигает школьного возраста, появляется проблема определения формы обучения ребенка (интегрированное, инклюзивное, специализированное обучение, обучение на дому) и устройство в образовательное учреждение. Учитель как бы становится посредником между отчаявшимися родителями и их ребенком, создавая особые условия для получения образования в здоровье сберегающем пространстве, в котором происходить развитие. Такое пространство для детей класса для учащихся с тяжелыми множественными нарушениями развития (далее ТМНР) создали в нашей школе, так как дети ТМНР достаточно сложный, своеобразный контингент и их отличает ряд особенностей, главная из которых заключается в том, что результаты обучения очень отсрочены по времени. Последствия раннего органического поражения центральной нервной системы отражаются на развитии всех сторон психики: мышления, речи, памяти, внимания, эмоционально-волевой сферы, а также на моторно-двигательном развитии детей. У детей моего класса грубо нарушены все функции движения: управляемость, четкость, объем. Дети с трудом овладевает движениями кистей и пальцев рук, полученные умения и навыки быстро распадаются    без постоянной отработки и закрепления, быстро забывают ранее проделанные действия.</w:t>
      </w:r>
      <w:r w:rsidRPr="0092530C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92530C">
        <w:rPr>
          <w:rFonts w:ascii="Times New Roman" w:hAnsi="Times New Roman"/>
          <w:sz w:val="28"/>
          <w:szCs w:val="28"/>
        </w:rPr>
        <w:t>Системное недоразвитие речи, нарушены процессы формирования чтения и письма. Навыки самообслуживания сформированы частично. Некоторые страдают энкопрезом и энурезом. наблюдаются деструктивные формы поведения, стереотипии, «аутичное поведение» избегание контактов с окружающими, страдают дефицитарностью зрительного анализатора (расходящееся косоглазие), нередко наблюдается саливация (слюноотделение</w:t>
      </w:r>
      <w:r w:rsidR="00883250" w:rsidRPr="0092530C">
        <w:rPr>
          <w:rFonts w:ascii="Times New Roman" w:hAnsi="Times New Roman"/>
          <w:sz w:val="28"/>
          <w:szCs w:val="28"/>
        </w:rPr>
        <w:t>).</w:t>
      </w:r>
      <w:r w:rsidRPr="0092530C">
        <w:rPr>
          <w:rFonts w:ascii="Times New Roman" w:hAnsi="Times New Roman"/>
          <w:sz w:val="28"/>
          <w:szCs w:val="28"/>
        </w:rPr>
        <w:t xml:space="preserve"> У детей выявляются текущие психические и соматические </w:t>
      </w:r>
      <w:r w:rsidRPr="0092530C">
        <w:rPr>
          <w:rFonts w:ascii="Times New Roman" w:hAnsi="Times New Roman"/>
          <w:sz w:val="28"/>
          <w:szCs w:val="28"/>
        </w:rPr>
        <w:lastRenderedPageBreak/>
        <w:t>заболевания, которые значительно осложняют их индивидуальное развитие и обучение. В связи с этим ребенку требуется значительная помощь, объем которой существенно превышает размеры поддержки, оказываемой при каком-то одном нарушении. От объема и качества получаемой помощи напрямую зависят степень самостоятельности ребенка и возможности его участия в жизни общества. Развитие головного мозга ребенка начинается внутриутробно и активно продолжается после рождения. Созревание мозга — процесс длительный и неравномерный по его зонам и уровням в соответствии с возрастными этапами. 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 зрительное и кинестетическое восприятие. Левое полушарие головного мозга – математическое, знаковое, речевое, логическое, аналитическое – отвечает за восприятие – слуховой информации, постановку целей и построений программ. Единство мозга складывается из деятельности двух полушарий, тесно связанных между собой системой нервных волокон (мозолистое тело). Мозолистое тело (межполушарные связи) находится между полушариями головного мозга в теменно - затылочной части и состоит из двухсот миллионов нервных волокон. Оно необходимо для координации работы мозга и передачи информации из одного полушария в другое.  Нарушение межполушарных связей искажает познавательную деятельность детей. Если нарушается проводимость, то ведущее полушарие берет на себя большую нагрузку, а другое блокируется. Оба полушарие начинают работать без связи. Нарушаются пространственная ориентация, адекватное эмоциональное реагирование, координация работы зрительного и аудиального восприятия с работой пишущей руки. Ребенок в таком состоянии не может читать и писать, воспринимая информацию на слух или глазами. Совершенствование интеллектуальных и мыслительных процессов необходимо начинать с развития движений пальцев и тела. Развивающая работа должна быть направлена от движений к мышлению, а не наоборот.</w:t>
      </w:r>
    </w:p>
    <w:p w14:paraId="03000000" w14:textId="77777777" w:rsidR="0039292B" w:rsidRPr="0092530C" w:rsidRDefault="007F77DE" w:rsidP="0092530C">
      <w:pPr>
        <w:spacing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2530C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92530C">
        <w:rPr>
          <w:rFonts w:ascii="Times New Roman" w:hAnsi="Times New Roman"/>
          <w:sz w:val="28"/>
          <w:szCs w:val="28"/>
          <w:highlight w:val="white"/>
        </w:rPr>
        <w:t xml:space="preserve">Нейрогимнастика — это одна из форм нейропсихологической коррекции. Она может представлять собой специальные игровые занятия с элементами арт-терапии, комплексы упражнений, которые направлены на синхронизацию работы правого и левого полушарий, на развитие мозолистого тела, подкорковых структур и связей между этими структурами и корой головного мозга. </w:t>
      </w:r>
    </w:p>
    <w:p w14:paraId="04000000" w14:textId="77777777" w:rsidR="0039292B" w:rsidRPr="0092530C" w:rsidRDefault="007F77DE" w:rsidP="009253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530C">
        <w:rPr>
          <w:rFonts w:ascii="Times New Roman" w:hAnsi="Times New Roman"/>
          <w:sz w:val="28"/>
          <w:szCs w:val="28"/>
        </w:rPr>
        <w:t>С помощью специально подобранных упражнений организм координирует работу правого и левого полушарий и развивает взаимодействие тела и интеллекта. Каждое из упражнений способствует возбуждению определенного участка мозга и включает механизм объединения мысли и движения, развивает координацию движений и психофизические функции.</w:t>
      </w:r>
    </w:p>
    <w:p w14:paraId="2E93D291" w14:textId="3FFB6CD4" w:rsidR="00BD5C8D" w:rsidRPr="0092530C" w:rsidRDefault="007F77DE" w:rsidP="0092530C">
      <w:pPr>
        <w:pStyle w:val="richfactdown-paragraph"/>
        <w:spacing w:line="360" w:lineRule="auto"/>
        <w:jc w:val="both"/>
        <w:rPr>
          <w:sz w:val="28"/>
          <w:szCs w:val="28"/>
        </w:rPr>
      </w:pPr>
      <w:r w:rsidRPr="0092530C">
        <w:rPr>
          <w:sz w:val="28"/>
          <w:szCs w:val="28"/>
        </w:rPr>
        <w:t xml:space="preserve">Благодаря простоте и увлекательности, нейроигры являются эффективным инструментом. </w:t>
      </w:r>
      <w:r w:rsidR="00BD5C8D" w:rsidRPr="0092530C">
        <w:rPr>
          <w:sz w:val="28"/>
          <w:szCs w:val="28"/>
        </w:rPr>
        <w:t>Н</w:t>
      </w:r>
      <w:r w:rsidRPr="0092530C">
        <w:rPr>
          <w:sz w:val="28"/>
          <w:szCs w:val="28"/>
        </w:rPr>
        <w:t>ейрогимнастик</w:t>
      </w:r>
      <w:r w:rsidR="00BD5C8D" w:rsidRPr="0092530C">
        <w:rPr>
          <w:sz w:val="28"/>
          <w:szCs w:val="28"/>
        </w:rPr>
        <w:t>а</w:t>
      </w:r>
      <w:r w:rsidRPr="0092530C">
        <w:rPr>
          <w:sz w:val="28"/>
          <w:szCs w:val="28"/>
        </w:rPr>
        <w:t xml:space="preserve"> включа</w:t>
      </w:r>
      <w:r w:rsidR="00BD5C8D" w:rsidRPr="0092530C">
        <w:rPr>
          <w:sz w:val="28"/>
          <w:szCs w:val="28"/>
        </w:rPr>
        <w:t>е</w:t>
      </w:r>
      <w:r w:rsidRPr="0092530C">
        <w:rPr>
          <w:sz w:val="28"/>
          <w:szCs w:val="28"/>
        </w:rPr>
        <w:t>тся и во время уроков, и в режимных моментах и проводятся ежедневно по 10–15 минут в спокойной обстановке.</w:t>
      </w:r>
      <w:r w:rsidR="00D63856" w:rsidRPr="0092530C">
        <w:rPr>
          <w:sz w:val="28"/>
          <w:szCs w:val="28"/>
        </w:rPr>
        <w:t xml:space="preserve"> </w:t>
      </w:r>
      <w:r w:rsidR="00BD5C8D" w:rsidRPr="0092530C">
        <w:rPr>
          <w:sz w:val="28"/>
          <w:szCs w:val="28"/>
        </w:rPr>
        <w:t>Упражнения</w:t>
      </w:r>
      <w:r w:rsidR="00FB03EE" w:rsidRPr="0092530C">
        <w:rPr>
          <w:sz w:val="28"/>
          <w:szCs w:val="28"/>
        </w:rPr>
        <w:t xml:space="preserve"> с удовольствием выполняются детьми в домашних условиях с родителями. Видеофрагменты занятий транслируются </w:t>
      </w:r>
      <w:r w:rsidR="00BD5C8D" w:rsidRPr="0092530C">
        <w:rPr>
          <w:sz w:val="28"/>
          <w:szCs w:val="28"/>
        </w:rPr>
        <w:t>на канале</w:t>
      </w:r>
      <w:r w:rsidR="00FB03EE" w:rsidRPr="0092530C">
        <w:rPr>
          <w:sz w:val="28"/>
          <w:szCs w:val="28"/>
        </w:rPr>
        <w:t xml:space="preserve"> «Особенное счастье» на образовательной платформе </w:t>
      </w:r>
      <w:proofErr w:type="gramStart"/>
      <w:r w:rsidR="00FB03EE" w:rsidRPr="0092530C">
        <w:rPr>
          <w:sz w:val="28"/>
          <w:szCs w:val="28"/>
        </w:rPr>
        <w:t>«</w:t>
      </w:r>
      <w:r w:rsidR="00BD5C8D" w:rsidRPr="0092530C">
        <w:rPr>
          <w:sz w:val="28"/>
          <w:szCs w:val="28"/>
        </w:rPr>
        <w:t xml:space="preserve"> </w:t>
      </w:r>
      <w:proofErr w:type="spellStart"/>
      <w:r w:rsidR="00FB03EE" w:rsidRPr="0092530C">
        <w:rPr>
          <w:sz w:val="28"/>
          <w:szCs w:val="28"/>
        </w:rPr>
        <w:t>Сферум</w:t>
      </w:r>
      <w:proofErr w:type="spellEnd"/>
      <w:proofErr w:type="gramEnd"/>
      <w:r w:rsidR="00BD5C8D" w:rsidRPr="0092530C">
        <w:rPr>
          <w:sz w:val="28"/>
          <w:szCs w:val="28"/>
        </w:rPr>
        <w:t xml:space="preserve"> </w:t>
      </w:r>
      <w:r w:rsidR="00FB03EE" w:rsidRPr="0092530C">
        <w:rPr>
          <w:sz w:val="28"/>
          <w:szCs w:val="28"/>
        </w:rPr>
        <w:t xml:space="preserve">» </w:t>
      </w:r>
      <w:r w:rsidR="00BD5C8D" w:rsidRPr="0092530C">
        <w:rPr>
          <w:sz w:val="28"/>
          <w:szCs w:val="28"/>
        </w:rPr>
        <w:t xml:space="preserve">Каждое выполненное упражнение стараемся зафиксировать и заливать на канал. </w:t>
      </w:r>
    </w:p>
    <w:p w14:paraId="1BE48717" w14:textId="77777777" w:rsidR="007B7FCF" w:rsidRDefault="00BD5C8D" w:rsidP="007B7FCF">
      <w:pPr>
        <w:pStyle w:val="richfactdown-paragraph"/>
        <w:spacing w:line="360" w:lineRule="auto"/>
        <w:jc w:val="both"/>
      </w:pPr>
      <w:r w:rsidRPr="0092530C">
        <w:rPr>
          <w:sz w:val="28"/>
          <w:szCs w:val="28"/>
        </w:rPr>
        <w:t xml:space="preserve">Совершенно новый потенциал для взаимодействия родителей и педагога несет в себе создание электронного ресурса </w:t>
      </w:r>
      <w:r w:rsidR="00FB03EE" w:rsidRPr="0092530C">
        <w:rPr>
          <w:sz w:val="28"/>
          <w:szCs w:val="28"/>
        </w:rPr>
        <w:t xml:space="preserve">для информационного обмена между участниками </w:t>
      </w:r>
      <w:r w:rsidR="007B7FCF" w:rsidRPr="0092530C">
        <w:rPr>
          <w:sz w:val="28"/>
          <w:szCs w:val="28"/>
        </w:rPr>
        <w:t>образовательного</w:t>
      </w:r>
      <w:r w:rsidR="007B7FCF">
        <w:rPr>
          <w:sz w:val="28"/>
          <w:szCs w:val="28"/>
        </w:rPr>
        <w:t xml:space="preserve"> </w:t>
      </w:r>
      <w:r w:rsidR="007B7FCF" w:rsidRPr="0092530C">
        <w:rPr>
          <w:sz w:val="28"/>
          <w:szCs w:val="28"/>
        </w:rPr>
        <w:t>процесса (родителями и педагогами)</w:t>
      </w:r>
      <w:r w:rsidR="007B7FCF">
        <w:rPr>
          <w:sz w:val="28"/>
          <w:szCs w:val="28"/>
        </w:rPr>
        <w:t>.</w:t>
      </w:r>
      <w:r w:rsidR="007B7FCF" w:rsidRPr="007B7FCF">
        <w:t xml:space="preserve"> </w:t>
      </w:r>
    </w:p>
    <w:p w14:paraId="589D8957" w14:textId="291F31E2" w:rsidR="00FB03EE" w:rsidRDefault="007B7FCF" w:rsidP="007B7FCF">
      <w:pPr>
        <w:pStyle w:val="richfactdown-paragraph"/>
        <w:spacing w:line="360" w:lineRule="auto"/>
        <w:jc w:val="both"/>
        <w:rPr>
          <w:sz w:val="28"/>
          <w:szCs w:val="28"/>
        </w:rPr>
      </w:pPr>
      <w:r w:rsidRPr="007B7FCF">
        <w:rPr>
          <w:sz w:val="28"/>
          <w:szCs w:val="28"/>
        </w:rPr>
        <w:t>Мы стараемся активно вовлекать в процесс создания видео и самих родителей учащихся. Они участвуют в наших видеосъемках заочно: присылают фотографии и видеофрагменты на заданную тему, выполняют аудиозаписи детских голосов на диктофон, форматируют записи в аудиотреки, которые используются в роликах как закадровый голос.</w:t>
      </w:r>
      <w:r>
        <w:rPr>
          <w:sz w:val="28"/>
          <w:szCs w:val="28"/>
        </w:rPr>
        <w:t xml:space="preserve"> </w:t>
      </w:r>
      <w:r w:rsidRPr="007B7FCF">
        <w:rPr>
          <w:sz w:val="28"/>
          <w:szCs w:val="28"/>
        </w:rPr>
        <w:t xml:space="preserve">При этом не все самостоятельно справляются с заданием, многим из них требуется взаимопомощь. Обмениваясь опытом, родители обучаются друг у друга </w:t>
      </w:r>
      <w:r w:rsidRPr="007B7FCF">
        <w:rPr>
          <w:sz w:val="28"/>
          <w:szCs w:val="28"/>
        </w:rPr>
        <w:lastRenderedPageBreak/>
        <w:t>определенным навыкам. Таким образом усиливается взаимодействие в связках: родитель-родитель, родитель-педагог. Дети во время сьемок очень артистичны и ведут себя перед камерой непринужденно, раскрепощено, видеофрагменты всегда находят эмоциональный отклик и положительную оценку родителей. Каждый видеоролик встречается ими восторженно.</w:t>
      </w:r>
    </w:p>
    <w:p w14:paraId="1CB876D8" w14:textId="77777777" w:rsidR="0092530C" w:rsidRPr="0092530C" w:rsidRDefault="0092530C" w:rsidP="0092530C">
      <w:pPr>
        <w:pStyle w:val="richfactdown-paragraph"/>
        <w:spacing w:line="360" w:lineRule="auto"/>
        <w:jc w:val="both"/>
        <w:rPr>
          <w:sz w:val="28"/>
          <w:szCs w:val="28"/>
        </w:rPr>
      </w:pPr>
      <w:r w:rsidRPr="0092530C">
        <w:rPr>
          <w:sz w:val="28"/>
          <w:szCs w:val="28"/>
        </w:rPr>
        <w:t>Образовательный канал на платформе «</w:t>
      </w:r>
      <w:proofErr w:type="spellStart"/>
      <w:r w:rsidRPr="0092530C">
        <w:rPr>
          <w:sz w:val="28"/>
          <w:szCs w:val="28"/>
        </w:rPr>
        <w:t>Сферум</w:t>
      </w:r>
      <w:proofErr w:type="spellEnd"/>
      <w:r w:rsidRPr="0092530C">
        <w:rPr>
          <w:sz w:val="28"/>
          <w:szCs w:val="28"/>
        </w:rPr>
        <w:t>» «Особенное счастье»</w:t>
      </w:r>
    </w:p>
    <w:p w14:paraId="71A42199" w14:textId="2CC96B3E" w:rsidR="0092530C" w:rsidRPr="0092530C" w:rsidRDefault="0092530C" w:rsidP="0092530C">
      <w:pPr>
        <w:pStyle w:val="richfactdown-paragraph"/>
        <w:spacing w:line="360" w:lineRule="auto"/>
        <w:jc w:val="both"/>
        <w:rPr>
          <w:sz w:val="28"/>
          <w:szCs w:val="28"/>
        </w:rPr>
      </w:pPr>
      <w:r w:rsidRPr="0092530C">
        <w:rPr>
          <w:sz w:val="28"/>
          <w:szCs w:val="28"/>
        </w:rPr>
        <w:t xml:space="preserve">Адрес канала: </w:t>
      </w:r>
      <w:hyperlink r:id="rId8" w:history="1">
        <w:r w:rsidRPr="003317F2">
          <w:rPr>
            <w:rStyle w:val="a3"/>
            <w:sz w:val="28"/>
            <w:szCs w:val="28"/>
          </w:rPr>
          <w:t>https://sferum.ru/?p=channel&amp;channelId=-227554445</w:t>
        </w:r>
      </w:hyperlink>
    </w:p>
    <w:p w14:paraId="542F99E9" w14:textId="400AF141" w:rsidR="0092530C" w:rsidRPr="0092530C" w:rsidRDefault="0092530C" w:rsidP="0092530C">
      <w:pPr>
        <w:pStyle w:val="richfactdown-paragraph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92530C">
        <w:rPr>
          <w:b/>
          <w:bCs/>
          <w:i/>
          <w:iCs/>
          <w:sz w:val="28"/>
          <w:szCs w:val="28"/>
        </w:rPr>
        <w:t>Примеры нейрогимнастики</w:t>
      </w:r>
      <w:r>
        <w:rPr>
          <w:b/>
          <w:bCs/>
          <w:i/>
          <w:iCs/>
          <w:sz w:val="28"/>
          <w:szCs w:val="28"/>
        </w:rPr>
        <w:t>:</w:t>
      </w:r>
    </w:p>
    <w:p w14:paraId="06000000" w14:textId="07FF9E39" w:rsidR="0039292B" w:rsidRPr="0092530C" w:rsidRDefault="0092530C" w:rsidP="0092530C">
      <w:pPr>
        <w:pStyle w:val="richfactdown-paragraph"/>
        <w:spacing w:line="360" w:lineRule="auto"/>
        <w:jc w:val="both"/>
        <w:rPr>
          <w:sz w:val="28"/>
          <w:szCs w:val="28"/>
        </w:rPr>
      </w:pPr>
      <w:bookmarkStart w:id="0" w:name="_Hlk183711332"/>
      <w:r>
        <w:rPr>
          <w:sz w:val="28"/>
          <w:szCs w:val="28"/>
        </w:rPr>
        <w:t>Рис.1</w:t>
      </w:r>
      <w:bookmarkEnd w:id="0"/>
      <w:r w:rsidR="00163A45" w:rsidRPr="0092530C">
        <w:rPr>
          <w:noProof/>
          <w:sz w:val="28"/>
          <w:szCs w:val="28"/>
        </w:rPr>
        <w:drawing>
          <wp:inline distT="0" distB="0" distL="0" distR="0" wp14:anchorId="5D98F925" wp14:editId="779B9F17">
            <wp:extent cx="1280378" cy="7437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611" cy="749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77DE" w:rsidRPr="0092530C">
        <w:rPr>
          <w:sz w:val="28"/>
          <w:szCs w:val="28"/>
        </w:rPr>
        <w:t xml:space="preserve"> –такие упражнения как кулак-ладошка, кулак-ладонь-ребро, перебор пальцев-колечко -под влиянием такой кинезиологической гимнастики в организме происходят положительные структурные изменения.</w:t>
      </w:r>
    </w:p>
    <w:p w14:paraId="07000000" w14:textId="534E9038" w:rsidR="0039292B" w:rsidRPr="0092530C" w:rsidRDefault="0092530C" w:rsidP="0092530C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2530C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>.2</w:t>
      </w:r>
      <w:r w:rsidR="007F77DE" w:rsidRPr="0092530C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163A45" w:rsidRPr="0092530C">
        <w:rPr>
          <w:rFonts w:ascii="Times New Roman" w:hAnsi="Times New Roman"/>
          <w:noProof/>
          <w:sz w:val="28"/>
          <w:szCs w:val="28"/>
          <w:highlight w:val="white"/>
        </w:rPr>
        <w:drawing>
          <wp:inline distT="0" distB="0" distL="0" distR="0" wp14:anchorId="6CEB640C" wp14:editId="3990CC61">
            <wp:extent cx="1233537" cy="61569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510" cy="62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77DE" w:rsidRPr="0092530C">
        <w:rPr>
          <w:rFonts w:ascii="Times New Roman" w:hAnsi="Times New Roman"/>
          <w:sz w:val="28"/>
          <w:szCs w:val="28"/>
          <w:highlight w:val="white"/>
        </w:rPr>
        <w:t>«Обведи двумя руками» — это цикл упражнений, состоящий из симметричных рисунков, которые нужно обводить одновременно двумя руками. происходит интеграция правого и левого полушарий, и тренировка периферического поля зрения</w:t>
      </w:r>
    </w:p>
    <w:p w14:paraId="08000000" w14:textId="2D81455B" w:rsidR="0039292B" w:rsidRPr="0092530C" w:rsidRDefault="0092530C" w:rsidP="0092530C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92530C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 xml:space="preserve">.3 </w:t>
      </w:r>
      <w:r w:rsidR="00163A45" w:rsidRPr="0092530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00BDA1C" wp14:editId="4BF6EEC5">
            <wp:extent cx="1115568" cy="54586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283" cy="561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3A45" w:rsidRPr="0092530C">
        <w:rPr>
          <w:rFonts w:ascii="Times New Roman" w:hAnsi="Times New Roman"/>
          <w:sz w:val="28"/>
          <w:szCs w:val="28"/>
        </w:rPr>
        <w:t xml:space="preserve"> - </w:t>
      </w:r>
      <w:r w:rsidR="007F77DE" w:rsidRPr="0092530C">
        <w:rPr>
          <w:rFonts w:ascii="Times New Roman" w:hAnsi="Times New Roman"/>
          <w:sz w:val="28"/>
          <w:szCs w:val="28"/>
        </w:rPr>
        <w:t>развиваем концентрацию внимания с помощью конструктора (используем знакомые игрушки, которые участвуют ежедневных играх)</w:t>
      </w:r>
    </w:p>
    <w:p w14:paraId="09000000" w14:textId="78616760" w:rsidR="0039292B" w:rsidRPr="0092530C" w:rsidRDefault="00163A45" w:rsidP="0092530C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92530C">
        <w:rPr>
          <w:rFonts w:ascii="Times New Roman" w:hAnsi="Times New Roman"/>
          <w:b/>
          <w:sz w:val="28"/>
          <w:szCs w:val="28"/>
        </w:rPr>
        <w:t xml:space="preserve">  </w:t>
      </w:r>
      <w:r w:rsidR="0092530C" w:rsidRPr="0092530C">
        <w:rPr>
          <w:rFonts w:ascii="Times New Roman" w:hAnsi="Times New Roman"/>
          <w:bCs/>
          <w:sz w:val="28"/>
          <w:szCs w:val="28"/>
        </w:rPr>
        <w:t>Рис</w:t>
      </w:r>
      <w:r w:rsidR="0092530C">
        <w:rPr>
          <w:rFonts w:ascii="Times New Roman" w:hAnsi="Times New Roman"/>
          <w:bCs/>
          <w:sz w:val="28"/>
          <w:szCs w:val="28"/>
        </w:rPr>
        <w:t>.</w:t>
      </w:r>
      <w:r w:rsidR="0092530C" w:rsidRPr="0092530C">
        <w:rPr>
          <w:rFonts w:ascii="Times New Roman" w:hAnsi="Times New Roman"/>
          <w:bCs/>
          <w:sz w:val="28"/>
          <w:szCs w:val="28"/>
        </w:rPr>
        <w:t>4</w:t>
      </w:r>
      <w:r w:rsidRPr="0092530C">
        <w:rPr>
          <w:rFonts w:ascii="Times New Roman" w:hAnsi="Times New Roman"/>
          <w:b/>
          <w:sz w:val="28"/>
          <w:szCs w:val="28"/>
        </w:rPr>
        <w:t xml:space="preserve"> </w:t>
      </w:r>
      <w:r w:rsidR="00AB794B" w:rsidRPr="0092530C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A733C2A" wp14:editId="499676AA">
            <wp:extent cx="1255776" cy="76136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269" cy="769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794B" w:rsidRPr="0092530C">
        <w:rPr>
          <w:rFonts w:ascii="Times New Roman" w:hAnsi="Times New Roman"/>
          <w:b/>
          <w:sz w:val="28"/>
          <w:szCs w:val="28"/>
        </w:rPr>
        <w:t xml:space="preserve"> </w:t>
      </w:r>
      <w:r w:rsidRPr="0092530C">
        <w:rPr>
          <w:rFonts w:ascii="Times New Roman" w:hAnsi="Times New Roman"/>
          <w:b/>
          <w:sz w:val="28"/>
          <w:szCs w:val="28"/>
        </w:rPr>
        <w:t>с</w:t>
      </w:r>
      <w:r w:rsidR="007F77DE" w:rsidRPr="0092530C">
        <w:rPr>
          <w:rFonts w:ascii="Times New Roman" w:hAnsi="Times New Roman"/>
          <w:sz w:val="28"/>
          <w:szCs w:val="28"/>
        </w:rPr>
        <w:t xml:space="preserve">ортировка сразу двумя руками способствуют укреплению межполушарных связей-направленные на стимуляцию </w:t>
      </w:r>
      <w:r w:rsidR="007F77DE" w:rsidRPr="0092530C">
        <w:rPr>
          <w:rFonts w:ascii="Times New Roman" w:hAnsi="Times New Roman"/>
          <w:sz w:val="28"/>
          <w:szCs w:val="28"/>
        </w:rPr>
        <w:lastRenderedPageBreak/>
        <w:t>умственной активности и укрепление нейронных связей. Они комбинируют в себе элементы обучения и развлечения, создавая непревзойденный инструмент для разностороннего развития детей.</w:t>
      </w:r>
    </w:p>
    <w:p w14:paraId="0A000000" w14:textId="4BC7C5FC" w:rsidR="0039292B" w:rsidRPr="0092530C" w:rsidRDefault="0092530C" w:rsidP="0092530C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2530C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>.</w:t>
      </w:r>
      <w:r w:rsidRPr="00925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 </w:t>
      </w:r>
      <w:r w:rsidR="00163A45" w:rsidRPr="0092530C">
        <w:rPr>
          <w:rFonts w:ascii="Times New Roman" w:hAnsi="Times New Roman"/>
          <w:b/>
          <w:noProof/>
          <w:sz w:val="28"/>
          <w:szCs w:val="28"/>
          <w:highlight w:val="white"/>
        </w:rPr>
        <w:drawing>
          <wp:inline distT="0" distB="0" distL="0" distR="0" wp14:anchorId="152C2B9D" wp14:editId="2F63C048">
            <wp:extent cx="1243330" cy="7924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333" cy="806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794B" w:rsidRPr="0092530C">
        <w:rPr>
          <w:rFonts w:ascii="Times New Roman" w:hAnsi="Times New Roman"/>
          <w:sz w:val="28"/>
          <w:szCs w:val="28"/>
          <w:highlight w:val="white"/>
        </w:rPr>
        <w:t xml:space="preserve"> к</w:t>
      </w:r>
      <w:r w:rsidR="007F77DE" w:rsidRPr="0092530C">
        <w:rPr>
          <w:rFonts w:ascii="Times New Roman" w:hAnsi="Times New Roman"/>
          <w:sz w:val="28"/>
          <w:szCs w:val="28"/>
          <w:highlight w:val="white"/>
        </w:rPr>
        <w:t>огда мы даём задание ребёнку продолжить наш ряд, то у него начинает работать анализ, мышление и действие, которое одним словом можно назвать прогнозирование, ребенок прогнозирует своё следующее действие. Пример-моторной программы</w:t>
      </w:r>
    </w:p>
    <w:p w14:paraId="0B000000" w14:textId="7034353B" w:rsidR="0039292B" w:rsidRPr="0092530C" w:rsidRDefault="0092530C" w:rsidP="0092530C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2530C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>.</w:t>
      </w:r>
      <w:r w:rsidRPr="00925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="00AB794B" w:rsidRPr="0092530C">
        <w:rPr>
          <w:rFonts w:ascii="Times New Roman" w:hAnsi="Times New Roman"/>
          <w:b/>
          <w:noProof/>
          <w:sz w:val="28"/>
          <w:szCs w:val="28"/>
          <w:highlight w:val="white"/>
        </w:rPr>
        <w:drawing>
          <wp:inline distT="0" distB="0" distL="0" distR="0" wp14:anchorId="500AA7B7" wp14:editId="286770CD">
            <wp:extent cx="1703676" cy="95707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751" cy="966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77DE" w:rsidRPr="0092530C">
        <w:rPr>
          <w:rFonts w:ascii="Times New Roman" w:hAnsi="Times New Roman"/>
          <w:sz w:val="28"/>
          <w:szCs w:val="28"/>
          <w:highlight w:val="white"/>
        </w:rPr>
        <w:t xml:space="preserve"> В процессе изучения (цифр, букв, различения цвета) используем технику отвлекающих факторов. В данном случае нужно удержать мяч над головой и открыть ногой колпак, правильно назвать цвет /цифры, буквы, напечатанные слова/</w:t>
      </w:r>
    </w:p>
    <w:p w14:paraId="0E000000" w14:textId="78145241" w:rsidR="0039292B" w:rsidRPr="0092530C" w:rsidRDefault="0092530C" w:rsidP="0092530C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2530C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>.</w:t>
      </w:r>
      <w:r w:rsidRPr="00925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AB794B" w:rsidRPr="0092530C">
        <w:rPr>
          <w:rFonts w:ascii="Times New Roman" w:hAnsi="Times New Roman"/>
          <w:b/>
          <w:noProof/>
          <w:sz w:val="28"/>
          <w:szCs w:val="28"/>
          <w:highlight w:val="white"/>
        </w:rPr>
        <w:drawing>
          <wp:inline distT="0" distB="0" distL="0" distR="0" wp14:anchorId="37E30587" wp14:editId="4713B658">
            <wp:extent cx="1091184" cy="72835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494" cy="73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77DE" w:rsidRPr="0092530C">
        <w:rPr>
          <w:rFonts w:ascii="Times New Roman" w:hAnsi="Times New Roman"/>
          <w:sz w:val="28"/>
          <w:szCs w:val="28"/>
        </w:rPr>
        <w:t xml:space="preserve"> </w:t>
      </w:r>
      <w:r w:rsidR="007F77DE" w:rsidRPr="0092530C">
        <w:rPr>
          <w:rFonts w:ascii="Times New Roman" w:hAnsi="Times New Roman"/>
          <w:sz w:val="28"/>
          <w:szCs w:val="28"/>
          <w:highlight w:val="white"/>
        </w:rPr>
        <w:t>В таблице Шульте случайным образом располагаются буквы или цифры. Задача: как можно скорее отыскать эти значения в определенном порядке. Разумеется, на результаты влияет и скорость поиска, и количество правильных ответов</w:t>
      </w:r>
    </w:p>
    <w:p w14:paraId="0F000000" w14:textId="61C3EADD" w:rsidR="0039292B" w:rsidRPr="0092530C" w:rsidRDefault="0092530C" w:rsidP="0092530C">
      <w:pPr>
        <w:spacing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2530C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 xml:space="preserve">.8 </w:t>
      </w:r>
      <w:r w:rsidR="00AB794B" w:rsidRPr="0092530C">
        <w:rPr>
          <w:rFonts w:ascii="Times New Roman" w:hAnsi="Times New Roman"/>
          <w:noProof/>
          <w:sz w:val="28"/>
          <w:szCs w:val="28"/>
          <w:highlight w:val="white"/>
        </w:rPr>
        <w:drawing>
          <wp:inline distT="0" distB="0" distL="0" distR="0" wp14:anchorId="3CD9D20C" wp14:editId="5A88A3BD">
            <wp:extent cx="1188720" cy="793274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55" cy="8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77DE" w:rsidRPr="0092530C">
        <w:rPr>
          <w:rFonts w:ascii="Times New Roman" w:hAnsi="Times New Roman"/>
          <w:sz w:val="28"/>
          <w:szCs w:val="28"/>
          <w:highlight w:val="white"/>
        </w:rPr>
        <w:t>Нейроупражнение «Алфавит»</w:t>
      </w:r>
    </w:p>
    <w:p w14:paraId="10000000" w14:textId="1FAAFBF2" w:rsidR="0039292B" w:rsidRPr="0092530C" w:rsidRDefault="007F77DE" w:rsidP="0092530C">
      <w:pPr>
        <w:spacing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2530C">
        <w:rPr>
          <w:rFonts w:ascii="Times New Roman" w:hAnsi="Times New Roman"/>
          <w:sz w:val="28"/>
          <w:szCs w:val="28"/>
          <w:highlight w:val="white"/>
        </w:rPr>
        <w:t>Данное упражнение направлено на синхронизацию полушарий головного мозга. Помогает преодолевать трудности в обучении, связанные с развитием письменной речи и корректировать дисграфию и дислексию</w:t>
      </w:r>
    </w:p>
    <w:p w14:paraId="11000000" w14:textId="77777777" w:rsidR="0039292B" w:rsidRPr="0092530C" w:rsidRDefault="007F77DE" w:rsidP="0092530C">
      <w:pPr>
        <w:spacing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2530C">
        <w:rPr>
          <w:rFonts w:ascii="Times New Roman" w:hAnsi="Times New Roman"/>
          <w:sz w:val="28"/>
          <w:szCs w:val="28"/>
          <w:highlight w:val="white"/>
        </w:rPr>
        <w:t>Упражнение выполняется следующим образом:</w:t>
      </w:r>
    </w:p>
    <w:p w14:paraId="12000000" w14:textId="77777777" w:rsidR="0039292B" w:rsidRPr="0092530C" w:rsidRDefault="007F77DE" w:rsidP="0092530C">
      <w:pPr>
        <w:spacing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2530C">
        <w:rPr>
          <w:rFonts w:ascii="Times New Roman" w:hAnsi="Times New Roman"/>
          <w:sz w:val="28"/>
          <w:szCs w:val="28"/>
          <w:highlight w:val="white"/>
        </w:rPr>
        <w:lastRenderedPageBreak/>
        <w:t xml:space="preserve">Перед Вами таблица. Верхний ряд – это буквы, которые необходимо читать. Второй и третий ряд – это обозначения. Второй ряд: Л - левая рука, П – правая рука, </w:t>
      </w:r>
      <w:r w:rsidRPr="0092530C">
        <w:rPr>
          <w:rFonts w:ascii="Times New Roman" w:hAnsi="Times New Roman"/>
          <w:i/>
          <w:sz w:val="28"/>
          <w:szCs w:val="28"/>
          <w:highlight w:val="white"/>
        </w:rPr>
        <w:t>О – обе руки</w:t>
      </w:r>
      <w:r w:rsidRPr="0092530C">
        <w:rPr>
          <w:rFonts w:ascii="Times New Roman" w:hAnsi="Times New Roman"/>
          <w:sz w:val="28"/>
          <w:szCs w:val="28"/>
          <w:highlight w:val="white"/>
        </w:rPr>
        <w:t xml:space="preserve">. </w:t>
      </w:r>
      <w:r w:rsidRPr="0092530C">
        <w:rPr>
          <w:rFonts w:ascii="Times New Roman" w:hAnsi="Times New Roman"/>
          <w:i/>
          <w:sz w:val="28"/>
          <w:szCs w:val="28"/>
          <w:highlight w:val="white"/>
        </w:rPr>
        <w:t>Третий ряд (при его наличии) используется для усложнения упражнения, когда будут освоены таблицы в два ряда. Обозначения: Л- левая нога, П- правая нога, О – обе ноги.</w:t>
      </w:r>
    </w:p>
    <w:p w14:paraId="13000000" w14:textId="77777777" w:rsidR="0039292B" w:rsidRPr="0092530C" w:rsidRDefault="007F77DE" w:rsidP="0092530C">
      <w:pPr>
        <w:spacing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2530C">
        <w:rPr>
          <w:rFonts w:ascii="Times New Roman" w:hAnsi="Times New Roman"/>
          <w:sz w:val="28"/>
          <w:szCs w:val="28"/>
          <w:highlight w:val="white"/>
        </w:rPr>
        <w:t>Итак, одновременно читаем верхний ряд букв вслух и поднимаем руку, указанную под данной буквой.</w:t>
      </w:r>
    </w:p>
    <w:p w14:paraId="14000000" w14:textId="375CA83B" w:rsidR="0039292B" w:rsidRPr="0092530C" w:rsidRDefault="0092530C" w:rsidP="0092530C">
      <w:pPr>
        <w:spacing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2530C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 xml:space="preserve">.9 </w:t>
      </w:r>
      <w:r w:rsidR="00AB794B" w:rsidRPr="0092530C">
        <w:rPr>
          <w:rFonts w:ascii="Times New Roman" w:hAnsi="Times New Roman"/>
          <w:noProof/>
          <w:sz w:val="28"/>
          <w:szCs w:val="28"/>
          <w:highlight w:val="white"/>
        </w:rPr>
        <w:drawing>
          <wp:inline distT="0" distB="0" distL="0" distR="0" wp14:anchorId="431875B3" wp14:editId="77B07E4C">
            <wp:extent cx="1133466" cy="63821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639" cy="64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794B" w:rsidRPr="0092530C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gramStart"/>
      <w:r w:rsidR="00AB794B" w:rsidRPr="0092530C">
        <w:rPr>
          <w:rFonts w:ascii="Times New Roman" w:hAnsi="Times New Roman"/>
          <w:sz w:val="28"/>
          <w:szCs w:val="28"/>
          <w:highlight w:val="white"/>
        </w:rPr>
        <w:t>Упражнение</w:t>
      </w:r>
      <w:r w:rsidR="007B7FCF" w:rsidRPr="0092530C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7B7FCF" w:rsidRPr="0092530C">
        <w:rPr>
          <w:rFonts w:ascii="Times New Roman" w:hAnsi="Times New Roman"/>
          <w:sz w:val="28"/>
          <w:szCs w:val="28"/>
        </w:rPr>
        <w:t xml:space="preserve"> </w:t>
      </w:r>
      <w:r w:rsidR="007B7FCF">
        <w:rPr>
          <w:rFonts w:ascii="Times New Roman" w:hAnsi="Times New Roman"/>
          <w:sz w:val="28"/>
          <w:szCs w:val="28"/>
        </w:rPr>
        <w:t>«</w:t>
      </w:r>
      <w:proofErr w:type="gramEnd"/>
      <w:r w:rsidR="00722DED" w:rsidRPr="0092530C">
        <w:rPr>
          <w:rFonts w:ascii="Times New Roman" w:hAnsi="Times New Roman"/>
          <w:sz w:val="28"/>
          <w:szCs w:val="28"/>
        </w:rPr>
        <w:t>Яркие тропинки» (тест Струпа), мозг вынужден решать одновременно две задачи: чтение и распознавание цвета. Итог — задействуются параллельно разные отделы мозга. Чем быстрее ученик переключается с чтения слов именно на визуальную информацию, тем лучше работают его когнитивные функции, это гибкость мышления, переключение и избирательность внимания.</w:t>
      </w:r>
    </w:p>
    <w:p w14:paraId="74474DFB" w14:textId="77777777" w:rsidR="00D63856" w:rsidRPr="0092530C" w:rsidRDefault="00D63856" w:rsidP="0092530C">
      <w:pPr>
        <w:spacing w:before="120" w:after="120" w:line="360" w:lineRule="auto"/>
        <w:jc w:val="both"/>
        <w:rPr>
          <w:rFonts w:ascii="Times New Roman" w:hAnsi="Times New Roman"/>
          <w:color w:val="181818"/>
          <w:sz w:val="28"/>
          <w:szCs w:val="28"/>
        </w:rPr>
      </w:pPr>
    </w:p>
    <w:p w14:paraId="6E87848D" w14:textId="77777777" w:rsidR="00D63856" w:rsidRPr="0092530C" w:rsidRDefault="00D63856" w:rsidP="0092530C">
      <w:pPr>
        <w:spacing w:before="120" w:after="120" w:line="360" w:lineRule="auto"/>
        <w:jc w:val="both"/>
        <w:rPr>
          <w:rFonts w:ascii="Times New Roman" w:hAnsi="Times New Roman"/>
          <w:color w:val="181818"/>
          <w:sz w:val="28"/>
          <w:szCs w:val="28"/>
        </w:rPr>
      </w:pPr>
    </w:p>
    <w:p w14:paraId="5FF5047D" w14:textId="77777777" w:rsidR="00D63856" w:rsidRPr="0092530C" w:rsidRDefault="00D63856" w:rsidP="0092530C">
      <w:pPr>
        <w:spacing w:before="120" w:after="120" w:line="360" w:lineRule="auto"/>
        <w:jc w:val="both"/>
        <w:rPr>
          <w:rFonts w:ascii="Times New Roman" w:hAnsi="Times New Roman"/>
          <w:color w:val="181818"/>
          <w:sz w:val="28"/>
          <w:szCs w:val="28"/>
        </w:rPr>
      </w:pPr>
    </w:p>
    <w:p w14:paraId="55BA2592" w14:textId="77777777" w:rsidR="00D63856" w:rsidRPr="0092530C" w:rsidRDefault="00D63856" w:rsidP="0092530C">
      <w:pPr>
        <w:spacing w:before="120" w:after="120" w:line="360" w:lineRule="auto"/>
        <w:jc w:val="both"/>
        <w:rPr>
          <w:rFonts w:ascii="Times New Roman" w:hAnsi="Times New Roman"/>
          <w:color w:val="181818"/>
          <w:sz w:val="28"/>
          <w:szCs w:val="28"/>
        </w:rPr>
      </w:pPr>
    </w:p>
    <w:p w14:paraId="61403D09" w14:textId="77777777" w:rsidR="00D63856" w:rsidRPr="0092530C" w:rsidRDefault="00D63856" w:rsidP="0092530C">
      <w:pPr>
        <w:spacing w:before="120" w:after="120" w:line="360" w:lineRule="auto"/>
        <w:jc w:val="both"/>
        <w:rPr>
          <w:rFonts w:ascii="Times New Roman" w:hAnsi="Times New Roman"/>
          <w:color w:val="181818"/>
          <w:sz w:val="28"/>
          <w:szCs w:val="28"/>
        </w:rPr>
      </w:pPr>
    </w:p>
    <w:p w14:paraId="6ABEDE09" w14:textId="77777777" w:rsidR="007B7FCF" w:rsidRDefault="0092530C" w:rsidP="007B7FCF">
      <w:pPr>
        <w:spacing w:before="120" w:after="120" w:line="360" w:lineRule="auto"/>
        <w:jc w:val="left"/>
        <w:rPr>
          <w:rFonts w:ascii="Times New Roman" w:hAnsi="Times New Roman"/>
          <w:sz w:val="28"/>
          <w:szCs w:val="28"/>
        </w:rPr>
      </w:pPr>
      <w:r w:rsidRPr="0092530C">
        <w:rPr>
          <w:rFonts w:ascii="Times New Roman" w:hAnsi="Times New Roman"/>
          <w:sz w:val="28"/>
          <w:szCs w:val="28"/>
        </w:rPr>
        <w:t>Литература:</w:t>
      </w:r>
    </w:p>
    <w:p w14:paraId="4A94EBD2" w14:textId="4E27AEA8" w:rsidR="007B7FCF" w:rsidRPr="007B7FCF" w:rsidRDefault="0092530C" w:rsidP="007B7FCF">
      <w:pPr>
        <w:pStyle w:val="ac"/>
        <w:numPr>
          <w:ilvl w:val="0"/>
          <w:numId w:val="1"/>
        </w:numPr>
        <w:spacing w:before="120" w:after="120" w:line="360" w:lineRule="auto"/>
        <w:jc w:val="left"/>
        <w:rPr>
          <w:rFonts w:ascii="Times New Roman" w:hAnsi="Times New Roman"/>
          <w:sz w:val="28"/>
          <w:szCs w:val="28"/>
        </w:rPr>
      </w:pPr>
      <w:r w:rsidRPr="007B7FCF">
        <w:rPr>
          <w:rFonts w:ascii="Times New Roman" w:hAnsi="Times New Roman"/>
          <w:sz w:val="28"/>
          <w:szCs w:val="28"/>
        </w:rPr>
        <w:t xml:space="preserve">Беляева Ю. А. Развитие межполушарного взаимодействия головного мозга средствами </w:t>
      </w:r>
      <w:proofErr w:type="spellStart"/>
      <w:r w:rsidRPr="007B7FCF">
        <w:rPr>
          <w:rFonts w:ascii="Times New Roman" w:hAnsi="Times New Roman"/>
          <w:sz w:val="28"/>
          <w:szCs w:val="28"/>
        </w:rPr>
        <w:t>кинезиологических</w:t>
      </w:r>
      <w:proofErr w:type="spellEnd"/>
      <w:r w:rsidRPr="007B7FCF">
        <w:rPr>
          <w:rFonts w:ascii="Times New Roman" w:hAnsi="Times New Roman"/>
          <w:sz w:val="28"/>
          <w:szCs w:val="28"/>
        </w:rPr>
        <w:t xml:space="preserve"> упражнений у детей с нарушениями речи / Ю. А. Беляева.</w:t>
      </w:r>
    </w:p>
    <w:p w14:paraId="4115980B" w14:textId="77777777" w:rsidR="007B7FCF" w:rsidRDefault="0092530C" w:rsidP="007B7FCF">
      <w:pPr>
        <w:pStyle w:val="ac"/>
        <w:numPr>
          <w:ilvl w:val="0"/>
          <w:numId w:val="1"/>
        </w:numPr>
        <w:spacing w:before="120" w:after="120" w:line="360" w:lineRule="auto"/>
        <w:jc w:val="left"/>
        <w:rPr>
          <w:rFonts w:ascii="Times New Roman" w:hAnsi="Times New Roman"/>
          <w:sz w:val="28"/>
          <w:szCs w:val="28"/>
        </w:rPr>
      </w:pPr>
      <w:r w:rsidRPr="007B7FCF">
        <w:rPr>
          <w:rFonts w:ascii="Times New Roman" w:hAnsi="Times New Roman"/>
          <w:sz w:val="28"/>
          <w:szCs w:val="28"/>
        </w:rPr>
        <w:t xml:space="preserve"> 1 сентября — 2022. — № 2 (11). — С. 56–60. </w:t>
      </w:r>
      <w:proofErr w:type="spellStart"/>
      <w:r w:rsidRPr="007B7FCF">
        <w:rPr>
          <w:rFonts w:ascii="Times New Roman" w:hAnsi="Times New Roman"/>
          <w:sz w:val="28"/>
          <w:szCs w:val="28"/>
        </w:rPr>
        <w:t>Лурия</w:t>
      </w:r>
      <w:proofErr w:type="spellEnd"/>
      <w:r w:rsidRPr="007B7FCF">
        <w:rPr>
          <w:rFonts w:ascii="Times New Roman" w:hAnsi="Times New Roman"/>
          <w:sz w:val="28"/>
          <w:szCs w:val="28"/>
        </w:rPr>
        <w:t xml:space="preserve"> А. Р., Цветкова Л. С. </w:t>
      </w:r>
    </w:p>
    <w:p w14:paraId="7C9F501C" w14:textId="77777777" w:rsidR="007B7FCF" w:rsidRDefault="0092530C" w:rsidP="007B7FCF">
      <w:pPr>
        <w:pStyle w:val="ac"/>
        <w:numPr>
          <w:ilvl w:val="0"/>
          <w:numId w:val="1"/>
        </w:numPr>
        <w:spacing w:before="120" w:after="120" w:line="360" w:lineRule="auto"/>
        <w:jc w:val="left"/>
        <w:rPr>
          <w:rFonts w:ascii="Times New Roman" w:hAnsi="Times New Roman"/>
          <w:sz w:val="28"/>
          <w:szCs w:val="28"/>
        </w:rPr>
      </w:pPr>
      <w:r w:rsidRPr="007B7FCF">
        <w:rPr>
          <w:rFonts w:ascii="Times New Roman" w:hAnsi="Times New Roman"/>
          <w:sz w:val="28"/>
          <w:szCs w:val="28"/>
        </w:rPr>
        <w:t xml:space="preserve">Нейропсихология и проблемы обучения в общеобразовательной школе. — М.: 1996. </w:t>
      </w:r>
      <w:proofErr w:type="spellStart"/>
      <w:r w:rsidRPr="007B7FCF">
        <w:rPr>
          <w:rFonts w:ascii="Times New Roman" w:hAnsi="Times New Roman"/>
          <w:sz w:val="28"/>
          <w:szCs w:val="28"/>
        </w:rPr>
        <w:t>Чердакова</w:t>
      </w:r>
      <w:proofErr w:type="spellEnd"/>
      <w:r w:rsidRPr="007B7FCF">
        <w:rPr>
          <w:rFonts w:ascii="Times New Roman" w:hAnsi="Times New Roman"/>
          <w:sz w:val="28"/>
          <w:szCs w:val="28"/>
        </w:rPr>
        <w:t xml:space="preserve">, Е. М. Использование нейропсихологического </w:t>
      </w:r>
      <w:r w:rsidRPr="007B7FCF">
        <w:rPr>
          <w:rFonts w:ascii="Times New Roman" w:hAnsi="Times New Roman"/>
          <w:sz w:val="28"/>
          <w:szCs w:val="28"/>
        </w:rPr>
        <w:lastRenderedPageBreak/>
        <w:t xml:space="preserve">подхода в коррекции речевых нарушений / Е. М. </w:t>
      </w:r>
      <w:proofErr w:type="spellStart"/>
      <w:r w:rsidRPr="007B7FCF">
        <w:rPr>
          <w:rFonts w:ascii="Times New Roman" w:hAnsi="Times New Roman"/>
          <w:sz w:val="28"/>
          <w:szCs w:val="28"/>
        </w:rPr>
        <w:t>Чердакова</w:t>
      </w:r>
      <w:proofErr w:type="spellEnd"/>
      <w:r w:rsidR="007B7FCF">
        <w:rPr>
          <w:rFonts w:ascii="Times New Roman" w:hAnsi="Times New Roman"/>
          <w:sz w:val="28"/>
          <w:szCs w:val="28"/>
        </w:rPr>
        <w:t xml:space="preserve"> </w:t>
      </w:r>
      <w:r w:rsidRPr="007B7FCF">
        <w:rPr>
          <w:rFonts w:ascii="Times New Roman" w:hAnsi="Times New Roman"/>
          <w:sz w:val="28"/>
          <w:szCs w:val="28"/>
        </w:rPr>
        <w:t>Молодой ученый. — 2022. — № 48 (443). — С. 517–518.</w:t>
      </w:r>
    </w:p>
    <w:p w14:paraId="1460908B" w14:textId="23D83B0A" w:rsidR="0092530C" w:rsidRPr="007B7FCF" w:rsidRDefault="0092530C" w:rsidP="007B7FCF">
      <w:pPr>
        <w:pStyle w:val="ac"/>
        <w:numPr>
          <w:ilvl w:val="0"/>
          <w:numId w:val="1"/>
        </w:numPr>
        <w:spacing w:before="120" w:after="120" w:line="360" w:lineRule="auto"/>
        <w:jc w:val="left"/>
        <w:rPr>
          <w:rFonts w:ascii="Times New Roman" w:hAnsi="Times New Roman"/>
          <w:sz w:val="28"/>
          <w:szCs w:val="28"/>
        </w:rPr>
      </w:pPr>
      <w:r w:rsidRPr="007B7FCF">
        <w:rPr>
          <w:rFonts w:ascii="Times New Roman" w:hAnsi="Times New Roman"/>
          <w:sz w:val="28"/>
          <w:szCs w:val="28"/>
        </w:rPr>
        <w:t xml:space="preserve">Применение нейропсихологического подхода в работе учителя-логопеда с детьми с тяжелыми нарушениями речи / Е. П. </w:t>
      </w:r>
      <w:proofErr w:type="spellStart"/>
      <w:r w:rsidRPr="007B7FCF">
        <w:rPr>
          <w:rFonts w:ascii="Times New Roman" w:hAnsi="Times New Roman"/>
          <w:sz w:val="28"/>
          <w:szCs w:val="28"/>
        </w:rPr>
        <w:t>Забудская</w:t>
      </w:r>
      <w:proofErr w:type="spellEnd"/>
      <w:r w:rsidRPr="007B7FCF">
        <w:rPr>
          <w:rFonts w:ascii="Times New Roman" w:hAnsi="Times New Roman"/>
          <w:sz w:val="28"/>
          <w:szCs w:val="28"/>
        </w:rPr>
        <w:t xml:space="preserve">. Образование и воспитание. — 2023. — № 2 (43). — С. 11-13. </w:t>
      </w:r>
    </w:p>
    <w:sectPr w:rsidR="0092530C" w:rsidRPr="007B7FC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158E3"/>
    <w:multiLevelType w:val="hybridMultilevel"/>
    <w:tmpl w:val="17C4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2B"/>
    <w:rsid w:val="00163A45"/>
    <w:rsid w:val="0039292B"/>
    <w:rsid w:val="006361A9"/>
    <w:rsid w:val="00722DED"/>
    <w:rsid w:val="007B7FCF"/>
    <w:rsid w:val="007F77DE"/>
    <w:rsid w:val="00883250"/>
    <w:rsid w:val="0092530C"/>
    <w:rsid w:val="00925370"/>
    <w:rsid w:val="00AB794B"/>
    <w:rsid w:val="00BD5C8D"/>
    <w:rsid w:val="00D513C3"/>
    <w:rsid w:val="00D63856"/>
    <w:rsid w:val="00FB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90C6"/>
  <w15:docId w15:val="{CB01B877-DB58-487C-8DBD-62244E4B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  <w:jc w:val="center"/>
    </w:pPr>
    <w:rPr>
      <w:rFonts w:ascii="Calibri" w:hAnsi="Calibri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richfactdown-paragraph">
    <w:name w:val="richfactdown-paragraph"/>
    <w:basedOn w:val="a"/>
    <w:link w:val="richfactdown-paragraph0"/>
    <w:pPr>
      <w:spacing w:beforeAutospacing="1" w:afterAutospacing="1"/>
      <w:jc w:val="left"/>
    </w:pPr>
    <w:rPr>
      <w:rFonts w:ascii="Times New Roman" w:hAnsi="Times New Roman"/>
      <w:sz w:val="24"/>
    </w:rPr>
  </w:style>
  <w:style w:type="character" w:customStyle="1" w:styleId="richfactdown-paragraph0">
    <w:name w:val="richfactdown-paragraph"/>
    <w:basedOn w:val="1"/>
    <w:link w:val="richfactdown-paragraph"/>
    <w:rPr>
      <w:rFonts w:ascii="Times New Roman" w:hAnsi="Times New Roman"/>
      <w:sz w:val="24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FontStyle56">
    <w:name w:val="Font Style56"/>
    <w:link w:val="FontStyle560"/>
    <w:rPr>
      <w:rFonts w:ascii="Times New Roman" w:hAnsi="Times New Roman"/>
      <w:sz w:val="26"/>
    </w:rPr>
  </w:style>
  <w:style w:type="character" w:customStyle="1" w:styleId="FontStyle560">
    <w:name w:val="Font Style56"/>
    <w:link w:val="FontStyle56"/>
    <w:rPr>
      <w:rFonts w:ascii="Times New Roman" w:hAnsi="Times New Roman"/>
      <w:sz w:val="26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6">
    <w:name w:val="Строгий1"/>
    <w:basedOn w:val="15"/>
    <w:link w:val="aa"/>
    <w:rPr>
      <w:b/>
    </w:rPr>
  </w:style>
  <w:style w:type="character" w:styleId="aa">
    <w:name w:val="Strong"/>
    <w:basedOn w:val="a0"/>
    <w:link w:val="16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styleId="ab">
    <w:name w:val="Unresolved Mention"/>
    <w:basedOn w:val="a0"/>
    <w:uiPriority w:val="99"/>
    <w:semiHidden/>
    <w:unhideWhenUsed/>
    <w:rsid w:val="00D63856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B7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p=channel&amp;channelId=-227554445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sferum.ru/?p=channel&amp;channelId=-227554445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-fathytdinova_elz@mail.ru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Студент_1</dc:creator>
  <cp:lastModifiedBy>Студент_1</cp:lastModifiedBy>
  <cp:revision>5</cp:revision>
  <dcterms:created xsi:type="dcterms:W3CDTF">2024-11-28T14:20:00Z</dcterms:created>
  <dcterms:modified xsi:type="dcterms:W3CDTF">2024-11-28T15:56:00Z</dcterms:modified>
</cp:coreProperties>
</file>