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BD1C" w14:textId="7B4A8F06" w:rsidR="004A3C66" w:rsidRPr="005A3B5E" w:rsidRDefault="004A3C66" w:rsidP="005A3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B5E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для обучения детей с тяжелыми нарушениями речи</w:t>
      </w:r>
    </w:p>
    <w:p w14:paraId="1EB63E0A" w14:textId="2AFEB27A" w:rsidR="004A3C66" w:rsidRDefault="005A3B5E" w:rsidP="005A3B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3B5E">
        <w:rPr>
          <w:rFonts w:ascii="Times New Roman" w:hAnsi="Times New Roman" w:cs="Times New Roman"/>
          <w:b/>
          <w:bCs/>
          <w:sz w:val="28"/>
          <w:szCs w:val="28"/>
        </w:rPr>
        <w:t>Гиматова</w:t>
      </w:r>
      <w:proofErr w:type="spellEnd"/>
      <w:r w:rsidRPr="005A3B5E">
        <w:rPr>
          <w:rFonts w:ascii="Times New Roman" w:hAnsi="Times New Roman" w:cs="Times New Roman"/>
          <w:b/>
          <w:bCs/>
          <w:sz w:val="28"/>
          <w:szCs w:val="28"/>
        </w:rPr>
        <w:t xml:space="preserve"> Лидия </w:t>
      </w:r>
      <w:proofErr w:type="spellStart"/>
      <w:r w:rsidRPr="005A3B5E">
        <w:rPr>
          <w:rFonts w:ascii="Times New Roman" w:hAnsi="Times New Roman" w:cs="Times New Roman"/>
          <w:b/>
          <w:bCs/>
          <w:sz w:val="28"/>
          <w:szCs w:val="28"/>
        </w:rPr>
        <w:t>Джамилевна</w:t>
      </w:r>
      <w:proofErr w:type="spellEnd"/>
      <w:r w:rsidR="004A3C66" w:rsidRPr="005A3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11C20C" w14:textId="7F1C99F1" w:rsidR="005A3B5E" w:rsidRDefault="005A3B5E" w:rsidP="005A3B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A3B5E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«Муниципальное бюджетное дошкольное образовательное учреждение детский сад №64 «Журавлёнок» г. Тольятти»</w:t>
      </w:r>
      <w:r w:rsidRPr="005A3B5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3348B193" w14:textId="5DDADFD9" w:rsidR="005A3B5E" w:rsidRPr="005A3B5E" w:rsidRDefault="005E00BE" w:rsidP="005A3B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A3B5E" w:rsidRPr="005A3B5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gimatova.lida@yandex.ru</w:t>
        </w:r>
      </w:hyperlink>
    </w:p>
    <w:p w14:paraId="780B592D" w14:textId="77777777" w:rsid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96207" w14:textId="3C91392C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 xml:space="preserve">В последние годы отмечается увеличение детей с речевыми недостатками и, соответственно, возникает необходимость поиска наиболее эффективного пути воспитания и </w:t>
      </w:r>
      <w:r w:rsidRPr="005E00BE">
        <w:rPr>
          <w:rFonts w:ascii="Times New Roman" w:hAnsi="Times New Roman" w:cs="Times New Roman"/>
          <w:sz w:val="28"/>
          <w:szCs w:val="28"/>
        </w:rPr>
        <w:t>развития данной</w:t>
      </w:r>
      <w:r w:rsidRPr="005E00BE">
        <w:rPr>
          <w:rFonts w:ascii="Times New Roman" w:hAnsi="Times New Roman" w:cs="Times New Roman"/>
          <w:sz w:val="28"/>
          <w:szCs w:val="28"/>
        </w:rPr>
        <w:t xml:space="preserve"> категории детей. Поэтому важной и неотъемлемой частью работы по устранению </w:t>
      </w:r>
      <w:r w:rsidRPr="005E00BE">
        <w:rPr>
          <w:rFonts w:ascii="Times New Roman" w:hAnsi="Times New Roman" w:cs="Times New Roman"/>
          <w:sz w:val="28"/>
          <w:szCs w:val="28"/>
        </w:rPr>
        <w:t>речевых нарушений</w:t>
      </w:r>
      <w:r w:rsidRPr="005E00BE">
        <w:rPr>
          <w:rFonts w:ascii="Times New Roman" w:hAnsi="Times New Roman" w:cs="Times New Roman"/>
          <w:sz w:val="28"/>
          <w:szCs w:val="28"/>
        </w:rPr>
        <w:t xml:space="preserve"> у детей является тесное взаимодействие учителя-логопеда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0BE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5E00BE">
        <w:rPr>
          <w:rFonts w:ascii="Times New Roman" w:hAnsi="Times New Roman" w:cs="Times New Roman"/>
          <w:sz w:val="28"/>
          <w:szCs w:val="28"/>
        </w:rPr>
        <w:t xml:space="preserve"> проект «Искусственный интеллект»</w:t>
      </w:r>
    </w:p>
    <w:p w14:paraId="4CC28075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Основной инструмент реализации Национальной стратегии развития искусственного интеллекта на период до 2030 года, утвержденный указом Президента Российской Федерации от 10.10.2019 № 490.</w:t>
      </w:r>
    </w:p>
    <w:p w14:paraId="5CC6E125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Федеральным проектом предусмотрен пакет мер, направленный на поддержку компаний-разработчиков ИИ-решений и поддержку апробации таких решений на российских предприятиях, повышение кадрового обеспечения, развитие системы науки и образования, формирование инфраструктуры для благоприятного развития отечественного искусственного интеллекта.</w:t>
      </w:r>
    </w:p>
    <w:p w14:paraId="54B81DB5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Ряд результатов федерального проекта связан с ведомственными программами цифровой трансформации, которые охватывают более 50 ведомств и предусматривают мероприятия по внедрению технологий искусственного интеллекта в систему государственного управления.</w:t>
      </w:r>
    </w:p>
    <w:p w14:paraId="36589DB8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Реализация федерального проекта осуществляется в период с 2021 по 2024 год на всей территории Российской Федерации</w:t>
      </w:r>
    </w:p>
    <w:p w14:paraId="00A76414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(взято с сайта: Министерство цифрового развития, связи и массовых коммуникаций Российской Федерации)</w:t>
      </w:r>
    </w:p>
    <w:p w14:paraId="30B70AA4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5990C" w14:textId="5992ABDE" w:rsidR="004A3C66" w:rsidRPr="005A3B5E" w:rsidRDefault="004A3C66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Современное образование на всех уровнях начало активно внедрять цифровые технологии в процесс обучения, чтобы </w:t>
      </w:r>
      <w:r w:rsidR="005A3B5E">
        <w:rPr>
          <w:rFonts w:ascii="Times New Roman" w:hAnsi="Times New Roman" w:cs="Times New Roman"/>
          <w:sz w:val="28"/>
          <w:szCs w:val="28"/>
        </w:rPr>
        <w:t xml:space="preserve">оно было </w:t>
      </w:r>
      <w:r w:rsidRPr="005A3B5E">
        <w:rPr>
          <w:rFonts w:ascii="Times New Roman" w:hAnsi="Times New Roman" w:cs="Times New Roman"/>
          <w:sz w:val="28"/>
          <w:szCs w:val="28"/>
        </w:rPr>
        <w:t>более эффективным</w:t>
      </w:r>
      <w:r w:rsidR="005A3B5E">
        <w:rPr>
          <w:rFonts w:ascii="Times New Roman" w:hAnsi="Times New Roman" w:cs="Times New Roman"/>
          <w:sz w:val="28"/>
          <w:szCs w:val="28"/>
        </w:rPr>
        <w:t xml:space="preserve"> и отвечало требованиям </w:t>
      </w:r>
      <w:r w:rsidR="005E00BE">
        <w:rPr>
          <w:rFonts w:ascii="Times New Roman" w:hAnsi="Times New Roman" w:cs="Times New Roman"/>
          <w:sz w:val="28"/>
          <w:szCs w:val="28"/>
        </w:rPr>
        <w:t>современности,</w:t>
      </w:r>
      <w:r w:rsidR="005A3B5E">
        <w:rPr>
          <w:rFonts w:ascii="Times New Roman" w:hAnsi="Times New Roman" w:cs="Times New Roman"/>
          <w:sz w:val="28"/>
          <w:szCs w:val="28"/>
        </w:rPr>
        <w:t xml:space="preserve"> а именно федеральному проекту цифровизации в образовании</w:t>
      </w:r>
      <w:r w:rsidRPr="005A3B5E">
        <w:rPr>
          <w:rFonts w:ascii="Times New Roman" w:hAnsi="Times New Roman" w:cs="Times New Roman"/>
          <w:sz w:val="28"/>
          <w:szCs w:val="28"/>
        </w:rPr>
        <w:t xml:space="preserve">. И детские сады не стали исключением – они стали оснащать свои </w:t>
      </w:r>
      <w:r w:rsidR="005A3B5E">
        <w:rPr>
          <w:rFonts w:ascii="Times New Roman" w:hAnsi="Times New Roman" w:cs="Times New Roman"/>
          <w:sz w:val="28"/>
          <w:szCs w:val="28"/>
        </w:rPr>
        <w:t>группы</w:t>
      </w:r>
      <w:r w:rsidRPr="005A3B5E">
        <w:rPr>
          <w:rFonts w:ascii="Times New Roman" w:hAnsi="Times New Roman" w:cs="Times New Roman"/>
          <w:sz w:val="28"/>
          <w:szCs w:val="28"/>
        </w:rPr>
        <w:t xml:space="preserve"> новыми технологиями, чтобы создать особую среду для особых детей.</w:t>
      </w:r>
    </w:p>
    <w:p w14:paraId="091EDABE" w14:textId="6BE7ADDC" w:rsidR="004A3C66" w:rsidRPr="005A3B5E" w:rsidRDefault="004A3C66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«Особые» дети – это дети с особенностями развития, с ограниченными возможностями</w:t>
      </w:r>
      <w:r w:rsidR="005A3B5E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5A3B5E">
        <w:rPr>
          <w:rFonts w:ascii="Times New Roman" w:hAnsi="Times New Roman" w:cs="Times New Roman"/>
          <w:sz w:val="28"/>
          <w:szCs w:val="28"/>
        </w:rPr>
        <w:t xml:space="preserve"> или с какими-то индивидуальными особенностями. Им часто нужен особый подход в обучении и воспитании. Цифровые технологии могут стать замечательным инструментом в работе с такими детьми.</w:t>
      </w:r>
    </w:p>
    <w:p w14:paraId="2E6E87A7" w14:textId="523A9494" w:rsidR="004A3C66" w:rsidRPr="005A3B5E" w:rsidRDefault="004A3C66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Во-первых, цифровые технологии могут помочь детям лучше адаптироваться к обучающей среде. Например, игровые приложения и специализированные интерактивные учебные программы могут помочь детям с </w:t>
      </w:r>
      <w:r w:rsidR="005A3B5E">
        <w:rPr>
          <w:rFonts w:ascii="Times New Roman" w:hAnsi="Times New Roman" w:cs="Times New Roman"/>
          <w:sz w:val="28"/>
          <w:szCs w:val="28"/>
        </w:rPr>
        <w:t>нарушением</w:t>
      </w:r>
      <w:r w:rsidRPr="005A3B5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5A3B5E">
        <w:rPr>
          <w:rFonts w:ascii="Times New Roman" w:hAnsi="Times New Roman" w:cs="Times New Roman"/>
          <w:sz w:val="28"/>
          <w:szCs w:val="28"/>
        </w:rPr>
        <w:t>я</w:t>
      </w:r>
      <w:r w:rsidRPr="005A3B5E">
        <w:rPr>
          <w:rFonts w:ascii="Times New Roman" w:hAnsi="Times New Roman" w:cs="Times New Roman"/>
          <w:sz w:val="28"/>
          <w:szCs w:val="28"/>
        </w:rPr>
        <w:t xml:space="preserve"> или с нарушениями восприятия информации лучше усваивать знания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[1]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C84C3B1" w14:textId="27169B2F" w:rsidR="004A3C66" w:rsidRPr="005A3B5E" w:rsidRDefault="004A3C66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Во-вторых, цифровые технологии способны сделать обучение более интересным и увлекательным. Детям намного интереснее изучать материалы через игры, анимации, мультимедийные презентации, чем через обычные </w:t>
      </w:r>
      <w:r w:rsidR="005A3B5E">
        <w:rPr>
          <w:rFonts w:ascii="Times New Roman" w:hAnsi="Times New Roman" w:cs="Times New Roman"/>
          <w:sz w:val="28"/>
          <w:szCs w:val="28"/>
        </w:rPr>
        <w:t>дидактические пособия и картинки</w:t>
      </w:r>
      <w:r w:rsidRPr="005A3B5E">
        <w:rPr>
          <w:rFonts w:ascii="Times New Roman" w:hAnsi="Times New Roman" w:cs="Times New Roman"/>
          <w:sz w:val="28"/>
          <w:szCs w:val="28"/>
        </w:rPr>
        <w:t>. Это не только сделает процесс обучения более эффективным, но и поможет детям лучше развиваться</w:t>
      </w:r>
      <w:r w:rsidR="005A3B5E">
        <w:rPr>
          <w:rFonts w:ascii="Times New Roman" w:hAnsi="Times New Roman" w:cs="Times New Roman"/>
          <w:sz w:val="28"/>
          <w:szCs w:val="28"/>
        </w:rPr>
        <w:t>, компенсировать недостатки в развитии</w:t>
      </w:r>
      <w:r w:rsidRPr="005A3B5E">
        <w:rPr>
          <w:rFonts w:ascii="Times New Roman" w:hAnsi="Times New Roman" w:cs="Times New Roman"/>
          <w:sz w:val="28"/>
          <w:szCs w:val="28"/>
        </w:rPr>
        <w:t>.</w:t>
      </w:r>
    </w:p>
    <w:p w14:paraId="7A29BFD4" w14:textId="6A50F69C" w:rsidR="004A3C66" w:rsidRPr="005A3B5E" w:rsidRDefault="009A151F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A3C66" w:rsidRPr="005A3B5E">
        <w:rPr>
          <w:rFonts w:ascii="Times New Roman" w:hAnsi="Times New Roman" w:cs="Times New Roman"/>
          <w:sz w:val="28"/>
          <w:szCs w:val="28"/>
        </w:rPr>
        <w:t>ифровые технологии могут быть отличным способом для индивидуализации обучения. Дети всех возрастов и способностей развиваются по-разному, и программы и приложения могут адаптироваться под нужды каждого конкретного ребенка, создавая уникальную образовательную среду, которая будет оптимально соответствовать его потребностям.</w:t>
      </w:r>
    </w:p>
    <w:p w14:paraId="3790326A" w14:textId="5C9FA94A" w:rsidR="005A3B5E" w:rsidRDefault="009A151F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4A3C66" w:rsidRPr="005A3B5E">
        <w:rPr>
          <w:rFonts w:ascii="Times New Roman" w:hAnsi="Times New Roman" w:cs="Times New Roman"/>
          <w:sz w:val="28"/>
          <w:szCs w:val="28"/>
        </w:rPr>
        <w:t>ифровые технологии могут стать замечательным инструментом для создания особой образовательной среды для «особых» детей в детском саду. Эти технологии помогут им лучше адаптироваться к обучающей среде, сделают обучение более интересным и увлекательным, а также позволят индивидуализировать процесс обучения под нужды каждого ребенка. В итоге, использование цифровых технологий в детском саду может значительно улучшить качество обучения и развитие «особых» детей.</w:t>
      </w:r>
    </w:p>
    <w:p w14:paraId="1C20BF6F" w14:textId="742E7603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Цифровые технологии для обучения детей с тяжелыми нарушениями речи: новые возможности для развития коммуникационных навыков</w:t>
      </w:r>
    </w:p>
    <w:p w14:paraId="17661164" w14:textId="35725424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Для детей с тяжелыми нарушениями речи общение может быть сложным и вызывать недопонимание со стороны окружающих. Однако с появлением современных цифровых технологий открываются новые возможности для обучения и развития коммуникационных навыков у таких детей.</w:t>
      </w:r>
    </w:p>
    <w:p w14:paraId="7BB61C0B" w14:textId="2471B4D6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Одним из наиболее эффективных средств обучения и развития речи у детей с нарушениями</w:t>
      </w:r>
      <w:r w:rsidR="009A151F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5A3B5E">
        <w:rPr>
          <w:rFonts w:ascii="Times New Roman" w:hAnsi="Times New Roman" w:cs="Times New Roman"/>
          <w:sz w:val="28"/>
          <w:szCs w:val="28"/>
        </w:rPr>
        <w:t xml:space="preserve"> являются специальные приложения и программы, разработанные специально для таких потребностей</w:t>
      </w:r>
      <w:r w:rsidR="009A151F">
        <w:rPr>
          <w:rFonts w:ascii="Times New Roman" w:hAnsi="Times New Roman" w:cs="Times New Roman"/>
          <w:sz w:val="28"/>
          <w:szCs w:val="28"/>
        </w:rPr>
        <w:t xml:space="preserve">, например онлайн кроссворды, вставь пропущенный звук, узнай неречевой звук и назови предмет, узнай голосок животного, назови и отгадай и </w:t>
      </w:r>
      <w:proofErr w:type="gramStart"/>
      <w:r w:rsidR="009A151F">
        <w:rPr>
          <w:rFonts w:ascii="Times New Roman" w:hAnsi="Times New Roman" w:cs="Times New Roman"/>
          <w:sz w:val="28"/>
          <w:szCs w:val="28"/>
        </w:rPr>
        <w:t>т.д.</w:t>
      </w:r>
      <w:r w:rsidRPr="005A3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B5E">
        <w:rPr>
          <w:rFonts w:ascii="Times New Roman" w:hAnsi="Times New Roman" w:cs="Times New Roman"/>
          <w:sz w:val="28"/>
          <w:szCs w:val="28"/>
        </w:rPr>
        <w:t xml:space="preserve"> Эти приложения содержат широкий спектр упражнений, игр и заданий, направленных на развитие речевых и коммуникативных навыков у </w:t>
      </w:r>
      <w:proofErr w:type="gramStart"/>
      <w:r w:rsidRPr="005A3B5E">
        <w:rPr>
          <w:rFonts w:ascii="Times New Roman" w:hAnsi="Times New Roman" w:cs="Times New Roman"/>
          <w:sz w:val="28"/>
          <w:szCs w:val="28"/>
        </w:rPr>
        <w:t>детей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proofErr w:type="gramEnd"/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CE5BAEF" w14:textId="07A8A233" w:rsidR="005E00BE" w:rsidRPr="005E00BE" w:rsidRDefault="005A3B5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Одним из примеров таких приложений является</w:t>
      </w:r>
      <w:r w:rsidR="005E00BE" w:rsidRPr="005E00BE">
        <w:t xml:space="preserve"> </w:t>
      </w:r>
      <w:r w:rsidR="005E00BE">
        <w:rPr>
          <w:rFonts w:ascii="Times New Roman" w:hAnsi="Times New Roman" w:cs="Times New Roman"/>
          <w:sz w:val="28"/>
          <w:szCs w:val="28"/>
        </w:rPr>
        <w:t>с</w:t>
      </w:r>
      <w:r w:rsidR="005E00BE" w:rsidRPr="005E00BE">
        <w:rPr>
          <w:rFonts w:ascii="Times New Roman" w:hAnsi="Times New Roman" w:cs="Times New Roman"/>
          <w:sz w:val="28"/>
          <w:szCs w:val="28"/>
        </w:rPr>
        <w:t xml:space="preserve">оздание игр с помощью имеющихся шаблонов на </w:t>
      </w:r>
      <w:proofErr w:type="gramStart"/>
      <w:r w:rsidR="005E00BE" w:rsidRPr="005E00BE">
        <w:rPr>
          <w:rFonts w:ascii="Times New Roman" w:hAnsi="Times New Roman" w:cs="Times New Roman"/>
          <w:sz w:val="28"/>
          <w:szCs w:val="28"/>
        </w:rPr>
        <w:t>сайте :</w:t>
      </w:r>
      <w:proofErr w:type="gramEnd"/>
      <w:r w:rsidR="005E00BE" w:rsidRPr="005E00BE">
        <w:rPr>
          <w:rFonts w:ascii="Times New Roman" w:hAnsi="Times New Roman" w:cs="Times New Roman"/>
          <w:sz w:val="28"/>
          <w:szCs w:val="28"/>
        </w:rPr>
        <w:t xml:space="preserve"> https://wordwall.net/</w:t>
      </w:r>
    </w:p>
    <w:p w14:paraId="54413A7D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игры совпадения</w:t>
      </w:r>
    </w:p>
    <w:p w14:paraId="656DBB2E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-флэш карты</w:t>
      </w:r>
    </w:p>
    <w:p w14:paraId="3DB2B186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-закончите предложение</w:t>
      </w:r>
    </w:p>
    <w:p w14:paraId="0B51250B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-распутать</w:t>
      </w:r>
    </w:p>
    <w:p w14:paraId="4306D5C9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-поиск слов</w:t>
      </w:r>
    </w:p>
    <w:p w14:paraId="78446219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-плитка для изучения</w:t>
      </w:r>
    </w:p>
    <w:p w14:paraId="7274505D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-контрольный опрос</w:t>
      </w:r>
    </w:p>
    <w:p w14:paraId="733C0694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-вращай колесо</w:t>
      </w:r>
    </w:p>
    <w:p w14:paraId="60D55346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lastRenderedPageBreak/>
        <w:t xml:space="preserve">-найдите совпадение </w:t>
      </w:r>
    </w:p>
    <w:p w14:paraId="72E899D7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совпадающие пары</w:t>
      </w:r>
    </w:p>
    <w:p w14:paraId="6062BF25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-маркированная диаграмма</w:t>
      </w:r>
    </w:p>
    <w:p w14:paraId="474BD9F7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викторина по гейм-шоу</w:t>
      </w:r>
    </w:p>
    <w:p w14:paraId="43F5A54F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говорящая карта</w:t>
      </w:r>
    </w:p>
    <w:p w14:paraId="41D3939A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-групповая сортировка</w:t>
      </w:r>
    </w:p>
    <w:p w14:paraId="6CD254DB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 xml:space="preserve">- анаграмма </w:t>
      </w:r>
    </w:p>
    <w:p w14:paraId="5C0E5490" w14:textId="77777777" w:rsidR="005E00BE" w:rsidRPr="005E00B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откройте коробку</w:t>
      </w:r>
    </w:p>
    <w:p w14:paraId="14D81E85" w14:textId="2CCEEDA8" w:rsidR="005A3B5E" w:rsidRPr="005A3B5E" w:rsidRDefault="005E00BE" w:rsidP="005E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BE">
        <w:rPr>
          <w:rFonts w:ascii="Times New Roman" w:hAnsi="Times New Roman" w:cs="Times New Roman"/>
          <w:sz w:val="28"/>
          <w:szCs w:val="28"/>
        </w:rPr>
        <w:t>- викторина выиграй или проиграй</w:t>
      </w:r>
      <w:r w:rsidR="005A3B5E" w:rsidRPr="005A3B5E">
        <w:rPr>
          <w:rFonts w:ascii="Times New Roman" w:hAnsi="Times New Roman" w:cs="Times New Roman"/>
          <w:sz w:val="28"/>
          <w:szCs w:val="28"/>
        </w:rPr>
        <w:t>, которое помогает детям распознавать и корректировать звуки речи. С помощью этого приложения дети могут тренировать артикуляцию звуков и улучшать свою речь.</w:t>
      </w:r>
    </w:p>
    <w:p w14:paraId="1F28413C" w14:textId="60C9B887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Кроме того, цифровые технологии предоставляют возможность использования альтернативных коммуникационных средств, таких как специальные программы для создания и использования символов и пиктограмм в качестве средства коммуникации</w:t>
      </w:r>
      <w:r w:rsidR="009A151F">
        <w:rPr>
          <w:rFonts w:ascii="Times New Roman" w:hAnsi="Times New Roman" w:cs="Times New Roman"/>
          <w:sz w:val="28"/>
          <w:szCs w:val="28"/>
        </w:rPr>
        <w:t>, которые в основном применяют для детей с РАС</w:t>
      </w:r>
      <w:r w:rsidR="005A684B">
        <w:rPr>
          <w:rFonts w:ascii="Times New Roman" w:hAnsi="Times New Roman" w:cs="Times New Roman"/>
          <w:sz w:val="28"/>
          <w:szCs w:val="28"/>
        </w:rPr>
        <w:t xml:space="preserve"> </w:t>
      </w:r>
      <w:r w:rsidR="009A15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151F">
        <w:rPr>
          <w:rFonts w:ascii="Times New Roman" w:hAnsi="Times New Roman" w:cs="Times New Roman"/>
          <w:sz w:val="28"/>
          <w:szCs w:val="28"/>
        </w:rPr>
        <w:t>растройство</w:t>
      </w:r>
      <w:proofErr w:type="spellEnd"/>
      <w:r w:rsidR="009A151F">
        <w:rPr>
          <w:rFonts w:ascii="Times New Roman" w:hAnsi="Times New Roman" w:cs="Times New Roman"/>
          <w:sz w:val="28"/>
          <w:szCs w:val="28"/>
        </w:rPr>
        <w:t xml:space="preserve"> аутистического спектра), </w:t>
      </w:r>
      <w:proofErr w:type="spellStart"/>
      <w:r w:rsidR="009A151F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="009A151F">
        <w:rPr>
          <w:rFonts w:ascii="Times New Roman" w:hAnsi="Times New Roman" w:cs="Times New Roman"/>
          <w:sz w:val="28"/>
          <w:szCs w:val="28"/>
        </w:rPr>
        <w:t>-карточки</w:t>
      </w:r>
      <w:r w:rsidRPr="005A3B5E">
        <w:rPr>
          <w:rFonts w:ascii="Times New Roman" w:hAnsi="Times New Roman" w:cs="Times New Roman"/>
          <w:sz w:val="28"/>
          <w:szCs w:val="28"/>
        </w:rPr>
        <w:t>. Это особенно важно для детей, которые не могут использовать устную речь для общения.</w:t>
      </w:r>
    </w:p>
    <w:p w14:paraId="4C6BC13C" w14:textId="3205C729" w:rsid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Таким образом, цифровые технологии становятся неотъемлемой частью обучения детей с тяжелыми нарушениями речи, предоставляя новые возможности для развития их коммуникативных навыков. Важно помнить о необходимости индивидуального подхода к каждому ребенку и выборе наиболее подходящих технологий и методик для его обучения и развития.</w:t>
      </w:r>
    </w:p>
    <w:p w14:paraId="4047B304" w14:textId="17E853EC" w:rsidR="005A3B5E" w:rsidRP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Современное образование неразрывно связано с использованием цифровых технологий. Этот процесс особенно актуален в контексте работы с детьми с ограниченными возможностями здоровья, в частности — с детьми с трудностями в обучении (ТНР). Появление новых технологий открывает новые возможности для формирования у таких </w:t>
      </w:r>
      <w:r w:rsidR="009A151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A3B5E">
        <w:rPr>
          <w:rFonts w:ascii="Times New Roman" w:hAnsi="Times New Roman" w:cs="Times New Roman"/>
          <w:sz w:val="28"/>
          <w:szCs w:val="28"/>
        </w:rPr>
        <w:t>необходимых знаний и навыков, а также для создания инклюзивной образовательной среды.</w:t>
      </w:r>
    </w:p>
    <w:p w14:paraId="57D4323C" w14:textId="32CD1051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lastRenderedPageBreak/>
        <w:t>Дети с трудностями в обучении могут иметь различные проблемы, включая нарушения внимания, дислексии, нарушения памяти и другие. Важно отметить, что ТНР — это не приговор, а вызов, который может быть преодолен с помощью правильных подходов и технологий. Эти ребята имеют право на полноценное образование, и цифровые технологии могут стать тем инструментом, который поможет им раскрыть свой потенциал.</w:t>
      </w:r>
    </w:p>
    <w:p w14:paraId="02980E61" w14:textId="619BB628" w:rsidR="005A3B5E" w:rsidRP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Роль цифровых технологий в обучении детей с ТНР</w:t>
      </w:r>
      <w:r w:rsidR="005A684B">
        <w:rPr>
          <w:rFonts w:ascii="Times New Roman" w:hAnsi="Times New Roman" w:cs="Times New Roman"/>
          <w:sz w:val="28"/>
          <w:szCs w:val="28"/>
        </w:rPr>
        <w:t xml:space="preserve"> имеет ряд преимуществ</w:t>
      </w:r>
      <w:r w:rsidR="005E00BE">
        <w:rPr>
          <w:rFonts w:ascii="Times New Roman" w:hAnsi="Times New Roman" w:cs="Times New Roman"/>
          <w:sz w:val="28"/>
          <w:szCs w:val="28"/>
        </w:rPr>
        <w:t xml:space="preserve"> 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272F542" w14:textId="17ABBF0D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Индивидуализация обучения</w:t>
      </w:r>
      <w:r w:rsidR="005A684B">
        <w:rPr>
          <w:rFonts w:ascii="Times New Roman" w:hAnsi="Times New Roman" w:cs="Times New Roman"/>
          <w:sz w:val="28"/>
          <w:szCs w:val="28"/>
        </w:rPr>
        <w:t xml:space="preserve"> - ц</w:t>
      </w:r>
      <w:r w:rsidRPr="005A3B5E">
        <w:rPr>
          <w:rFonts w:ascii="Times New Roman" w:hAnsi="Times New Roman" w:cs="Times New Roman"/>
          <w:sz w:val="28"/>
          <w:szCs w:val="28"/>
        </w:rPr>
        <w:t xml:space="preserve">ифровые технологии позволяют учителям адаптировать учебные материалы под потребности каждого </w:t>
      </w:r>
      <w:r w:rsidR="009A151F">
        <w:rPr>
          <w:rFonts w:ascii="Times New Roman" w:hAnsi="Times New Roman" w:cs="Times New Roman"/>
          <w:sz w:val="28"/>
          <w:szCs w:val="28"/>
        </w:rPr>
        <w:t>ребенка</w:t>
      </w:r>
      <w:r w:rsidRPr="005A3B5E">
        <w:rPr>
          <w:rFonts w:ascii="Times New Roman" w:hAnsi="Times New Roman" w:cs="Times New Roman"/>
          <w:sz w:val="28"/>
          <w:szCs w:val="28"/>
        </w:rPr>
        <w:t>. Программы и приложения могут обеспечить различные уровни сложности, предлагать альтернативные задания и поддерживать учащихся в их индивидуальном темпе.</w:t>
      </w:r>
    </w:p>
    <w:p w14:paraId="5BFA69AB" w14:textId="5CC93778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Визуализация информации</w:t>
      </w:r>
      <w:r w:rsidR="005A684B">
        <w:rPr>
          <w:rFonts w:ascii="Times New Roman" w:hAnsi="Times New Roman" w:cs="Times New Roman"/>
          <w:sz w:val="28"/>
          <w:szCs w:val="28"/>
        </w:rPr>
        <w:t>- м</w:t>
      </w:r>
      <w:r w:rsidRPr="005A3B5E">
        <w:rPr>
          <w:rFonts w:ascii="Times New Roman" w:hAnsi="Times New Roman" w:cs="Times New Roman"/>
          <w:sz w:val="28"/>
          <w:szCs w:val="28"/>
        </w:rPr>
        <w:t xml:space="preserve">ногие дети с ТНР лучше воспринимают информацию в визуальной форме. Использование мультимедийных материалов, таких как видео, анимации и интерактивные игры, может значительно повысить уровень понимания и усвоения учебного материала. Например, видеоролики, которые демонстрируют </w:t>
      </w:r>
      <w:r w:rsidR="009A151F">
        <w:rPr>
          <w:rFonts w:ascii="Times New Roman" w:hAnsi="Times New Roman" w:cs="Times New Roman"/>
          <w:sz w:val="28"/>
          <w:szCs w:val="28"/>
        </w:rPr>
        <w:t>более подробные дета</w:t>
      </w:r>
      <w:r w:rsidR="005E00BE">
        <w:rPr>
          <w:rFonts w:ascii="Times New Roman" w:hAnsi="Times New Roman" w:cs="Times New Roman"/>
          <w:sz w:val="28"/>
          <w:szCs w:val="28"/>
        </w:rPr>
        <w:t>л</w:t>
      </w:r>
      <w:r w:rsidR="009A151F">
        <w:rPr>
          <w:rFonts w:ascii="Times New Roman" w:hAnsi="Times New Roman" w:cs="Times New Roman"/>
          <w:sz w:val="28"/>
          <w:szCs w:val="28"/>
        </w:rPr>
        <w:t xml:space="preserve">и </w:t>
      </w:r>
      <w:r w:rsidR="005E00BE">
        <w:rPr>
          <w:rFonts w:ascii="Times New Roman" w:hAnsi="Times New Roman" w:cs="Times New Roman"/>
          <w:sz w:val="28"/>
          <w:szCs w:val="28"/>
        </w:rPr>
        <w:t xml:space="preserve">изображения, </w:t>
      </w:r>
      <w:r w:rsidR="009A151F">
        <w:rPr>
          <w:rFonts w:ascii="Times New Roman" w:hAnsi="Times New Roman" w:cs="Times New Roman"/>
          <w:sz w:val="28"/>
          <w:szCs w:val="28"/>
        </w:rPr>
        <w:t xml:space="preserve">картинки, анимация позволяющая </w:t>
      </w:r>
      <w:r w:rsidR="005A684B">
        <w:rPr>
          <w:rFonts w:ascii="Times New Roman" w:hAnsi="Times New Roman" w:cs="Times New Roman"/>
          <w:sz w:val="28"/>
          <w:szCs w:val="28"/>
        </w:rPr>
        <w:t>раскрыть</w:t>
      </w:r>
      <w:r w:rsidR="009A1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51F">
        <w:rPr>
          <w:rFonts w:ascii="Times New Roman" w:hAnsi="Times New Roman" w:cs="Times New Roman"/>
          <w:sz w:val="28"/>
          <w:szCs w:val="28"/>
        </w:rPr>
        <w:t>элемент например</w:t>
      </w:r>
      <w:proofErr w:type="gramEnd"/>
      <w:r w:rsidR="009A151F">
        <w:rPr>
          <w:rFonts w:ascii="Times New Roman" w:hAnsi="Times New Roman" w:cs="Times New Roman"/>
          <w:sz w:val="28"/>
          <w:szCs w:val="28"/>
        </w:rPr>
        <w:t xml:space="preserve"> у</w:t>
      </w:r>
      <w:r w:rsidR="005A684B">
        <w:rPr>
          <w:rFonts w:ascii="Times New Roman" w:hAnsi="Times New Roman" w:cs="Times New Roman"/>
          <w:sz w:val="28"/>
          <w:szCs w:val="28"/>
        </w:rPr>
        <w:t xml:space="preserve"> ц</w:t>
      </w:r>
      <w:r w:rsidR="009A151F">
        <w:rPr>
          <w:rFonts w:ascii="Times New Roman" w:hAnsi="Times New Roman" w:cs="Times New Roman"/>
          <w:sz w:val="28"/>
          <w:szCs w:val="28"/>
        </w:rPr>
        <w:t xml:space="preserve">ветка, его </w:t>
      </w:r>
      <w:r w:rsidR="005E00BE">
        <w:rPr>
          <w:rFonts w:ascii="Times New Roman" w:hAnsi="Times New Roman" w:cs="Times New Roman"/>
          <w:sz w:val="28"/>
          <w:szCs w:val="28"/>
        </w:rPr>
        <w:t>внутреннюю</w:t>
      </w:r>
      <w:r w:rsidR="009A151F">
        <w:rPr>
          <w:rFonts w:ascii="Times New Roman" w:hAnsi="Times New Roman" w:cs="Times New Roman"/>
          <w:sz w:val="28"/>
          <w:szCs w:val="28"/>
        </w:rPr>
        <w:t xml:space="preserve"> структуру и поверхность технологии дополненной реальности</w:t>
      </w:r>
      <w:r w:rsidRPr="005A3B5E">
        <w:rPr>
          <w:rFonts w:ascii="Times New Roman" w:hAnsi="Times New Roman" w:cs="Times New Roman"/>
          <w:sz w:val="28"/>
          <w:szCs w:val="28"/>
        </w:rPr>
        <w:t xml:space="preserve">, могут быть гораздо более эффективными, чем традиционные </w:t>
      </w:r>
      <w:r w:rsidR="009A151F">
        <w:rPr>
          <w:rFonts w:ascii="Times New Roman" w:hAnsi="Times New Roman" w:cs="Times New Roman"/>
          <w:sz w:val="28"/>
          <w:szCs w:val="28"/>
        </w:rPr>
        <w:t>картинки</w:t>
      </w:r>
      <w:r w:rsidRPr="005A3B5E">
        <w:rPr>
          <w:rFonts w:ascii="Times New Roman" w:hAnsi="Times New Roman" w:cs="Times New Roman"/>
          <w:sz w:val="28"/>
          <w:szCs w:val="28"/>
        </w:rPr>
        <w:t>.</w:t>
      </w:r>
    </w:p>
    <w:p w14:paraId="34692181" w14:textId="1F8E6B15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Интерактивное обучение</w:t>
      </w:r>
      <w:r w:rsidR="005A684B">
        <w:rPr>
          <w:rFonts w:ascii="Times New Roman" w:hAnsi="Times New Roman" w:cs="Times New Roman"/>
          <w:sz w:val="28"/>
          <w:szCs w:val="28"/>
        </w:rPr>
        <w:t xml:space="preserve"> - ц</w:t>
      </w:r>
      <w:r w:rsidRPr="005A3B5E">
        <w:rPr>
          <w:rFonts w:ascii="Times New Roman" w:hAnsi="Times New Roman" w:cs="Times New Roman"/>
          <w:sz w:val="28"/>
          <w:szCs w:val="28"/>
        </w:rPr>
        <w:t xml:space="preserve">ифровые технологии позволяют создавать интерактивные задания, которые вовлекают детей в процесс обучения. Такие платформы, как </w:t>
      </w:r>
      <w:proofErr w:type="spellStart"/>
      <w:r w:rsidRPr="005A3B5E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5A3B5E">
        <w:rPr>
          <w:rFonts w:ascii="Times New Roman" w:hAnsi="Times New Roman" w:cs="Times New Roman"/>
          <w:sz w:val="28"/>
          <w:szCs w:val="28"/>
        </w:rPr>
        <w:t xml:space="preserve">! или </w:t>
      </w:r>
      <w:proofErr w:type="spellStart"/>
      <w:r w:rsidRPr="005A3B5E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5A3B5E">
        <w:rPr>
          <w:rFonts w:ascii="Times New Roman" w:hAnsi="Times New Roman" w:cs="Times New Roman"/>
          <w:sz w:val="28"/>
          <w:szCs w:val="28"/>
        </w:rPr>
        <w:t xml:space="preserve">, могут быть использованы для проведения викторин и тестов, делая процесс обучения более увлекательным и менее </w:t>
      </w:r>
      <w:r w:rsidR="009A151F">
        <w:rPr>
          <w:rFonts w:ascii="Times New Roman" w:hAnsi="Times New Roman" w:cs="Times New Roman"/>
          <w:sz w:val="28"/>
          <w:szCs w:val="28"/>
        </w:rPr>
        <w:t>трудоёмким</w:t>
      </w:r>
      <w:r w:rsidRPr="005A3B5E">
        <w:rPr>
          <w:rFonts w:ascii="Times New Roman" w:hAnsi="Times New Roman" w:cs="Times New Roman"/>
          <w:sz w:val="28"/>
          <w:szCs w:val="28"/>
        </w:rPr>
        <w:t>.</w:t>
      </w:r>
    </w:p>
    <w:p w14:paraId="0FEF1180" w14:textId="52D71005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Развитие социальных навыков</w:t>
      </w:r>
      <w:r w:rsidR="009A151F">
        <w:rPr>
          <w:rFonts w:ascii="Times New Roman" w:hAnsi="Times New Roman" w:cs="Times New Roman"/>
          <w:sz w:val="28"/>
          <w:szCs w:val="28"/>
        </w:rPr>
        <w:t xml:space="preserve"> - </w:t>
      </w:r>
      <w:r w:rsidR="005A684B">
        <w:rPr>
          <w:rFonts w:ascii="Times New Roman" w:hAnsi="Times New Roman" w:cs="Times New Roman"/>
          <w:sz w:val="28"/>
          <w:szCs w:val="28"/>
        </w:rPr>
        <w:t>м</w:t>
      </w:r>
      <w:r w:rsidRPr="005A3B5E">
        <w:rPr>
          <w:rFonts w:ascii="Times New Roman" w:hAnsi="Times New Roman" w:cs="Times New Roman"/>
          <w:sz w:val="28"/>
          <w:szCs w:val="28"/>
        </w:rPr>
        <w:t xml:space="preserve">ногие цифровые инструменты побуждают к совместной работе и взаимодействию. Проекты, которые </w:t>
      </w:r>
      <w:r w:rsidRPr="005A3B5E">
        <w:rPr>
          <w:rFonts w:ascii="Times New Roman" w:hAnsi="Times New Roman" w:cs="Times New Roman"/>
          <w:sz w:val="28"/>
          <w:szCs w:val="28"/>
        </w:rPr>
        <w:lastRenderedPageBreak/>
        <w:t>требуют командной работы, могут помочь детям с ТНР развивать свои социальные навыки, что является важной частью их общего развития.</w:t>
      </w:r>
    </w:p>
    <w:p w14:paraId="4C7C1D9C" w14:textId="5F380B4B" w:rsidR="005A3B5E" w:rsidRPr="005A3B5E" w:rsidRDefault="005A3B5E" w:rsidP="005A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Использование специализированных программ</w:t>
      </w:r>
      <w:r w:rsidR="009A151F">
        <w:rPr>
          <w:rFonts w:ascii="Times New Roman" w:hAnsi="Times New Roman" w:cs="Times New Roman"/>
          <w:sz w:val="28"/>
          <w:szCs w:val="28"/>
        </w:rPr>
        <w:t xml:space="preserve"> - с</w:t>
      </w:r>
      <w:r w:rsidRPr="005A3B5E">
        <w:rPr>
          <w:rFonts w:ascii="Times New Roman" w:hAnsi="Times New Roman" w:cs="Times New Roman"/>
          <w:sz w:val="28"/>
          <w:szCs w:val="28"/>
        </w:rPr>
        <w:t xml:space="preserve">уществуют различные программные решения, разработанные специально для детей с трудностями в обучении. Например, программы для работы с дислексией или нарушениям внимания могут помочь учащимся усваивать материал более </w:t>
      </w:r>
      <w:proofErr w:type="gramStart"/>
      <w:r w:rsidRPr="005A3B5E">
        <w:rPr>
          <w:rFonts w:ascii="Times New Roman" w:hAnsi="Times New Roman" w:cs="Times New Roman"/>
          <w:sz w:val="28"/>
          <w:szCs w:val="28"/>
        </w:rPr>
        <w:t>эффективно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proofErr w:type="gramEnd"/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A3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246DF" w14:textId="5C57CAC5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Доступ к информации и ресурсам</w:t>
      </w:r>
      <w:r w:rsidR="009A151F">
        <w:rPr>
          <w:rFonts w:ascii="Times New Roman" w:hAnsi="Times New Roman" w:cs="Times New Roman"/>
          <w:sz w:val="28"/>
          <w:szCs w:val="28"/>
        </w:rPr>
        <w:t xml:space="preserve"> - и</w:t>
      </w:r>
      <w:r w:rsidRPr="005A3B5E">
        <w:rPr>
          <w:rFonts w:ascii="Times New Roman" w:hAnsi="Times New Roman" w:cs="Times New Roman"/>
          <w:sz w:val="28"/>
          <w:szCs w:val="28"/>
        </w:rPr>
        <w:t>нтернет предоставляет неограниченный доступ к образовательным ресурсам. Дети с ТНР могут находить нужные материалы, которые соответствуют их интересам и потребностям. Платформы, такие как YouTube, могут предложить обучающие видеоролики, которые помогут учащимся лучше понять материал.</w:t>
      </w:r>
    </w:p>
    <w:p w14:paraId="69F254B4" w14:textId="0ECDBB77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Несмотря на положительные аспекты, интеграция цифровых технологий в процесс обучения детей с ТНР сталкивается с рядом проблем:</w:t>
      </w:r>
    </w:p>
    <w:p w14:paraId="723A6153" w14:textId="5503D34B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Технические ресурсы</w:t>
      </w:r>
      <w:r w:rsidR="009A151F">
        <w:rPr>
          <w:rFonts w:ascii="Times New Roman" w:hAnsi="Times New Roman" w:cs="Times New Roman"/>
          <w:sz w:val="28"/>
          <w:szCs w:val="28"/>
        </w:rPr>
        <w:t xml:space="preserve"> - н</w:t>
      </w:r>
      <w:r w:rsidRPr="005A3B5E">
        <w:rPr>
          <w:rFonts w:ascii="Times New Roman" w:hAnsi="Times New Roman" w:cs="Times New Roman"/>
          <w:sz w:val="28"/>
          <w:szCs w:val="28"/>
        </w:rPr>
        <w:t xml:space="preserve">е все </w:t>
      </w:r>
      <w:r w:rsidR="009A151F">
        <w:rPr>
          <w:rFonts w:ascii="Times New Roman" w:hAnsi="Times New Roman" w:cs="Times New Roman"/>
          <w:sz w:val="28"/>
          <w:szCs w:val="28"/>
        </w:rPr>
        <w:t>детские сады</w:t>
      </w:r>
      <w:r w:rsidRPr="005A3B5E">
        <w:rPr>
          <w:rFonts w:ascii="Times New Roman" w:hAnsi="Times New Roman" w:cs="Times New Roman"/>
          <w:sz w:val="28"/>
          <w:szCs w:val="28"/>
        </w:rPr>
        <w:t xml:space="preserve"> имеют доступ к современным технологиям. Отсутствие необходимых устройств или программного обеспечения может затруднить использование цифровых инструментов.</w:t>
      </w:r>
    </w:p>
    <w:p w14:paraId="0B20DBE5" w14:textId="248F2EBE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Финансовые ограничения</w:t>
      </w:r>
      <w:r w:rsidR="009A151F">
        <w:rPr>
          <w:rFonts w:ascii="Times New Roman" w:hAnsi="Times New Roman" w:cs="Times New Roman"/>
          <w:sz w:val="28"/>
          <w:szCs w:val="28"/>
        </w:rPr>
        <w:t xml:space="preserve"> - д</w:t>
      </w:r>
      <w:r w:rsidRPr="005A3B5E">
        <w:rPr>
          <w:rFonts w:ascii="Times New Roman" w:hAnsi="Times New Roman" w:cs="Times New Roman"/>
          <w:sz w:val="28"/>
          <w:szCs w:val="28"/>
        </w:rPr>
        <w:t xml:space="preserve">орогие лицензии на специализированные программы и приложения могут быть недоступны для многих образовательных учреждений, особенно в бюджетных </w:t>
      </w:r>
      <w:r w:rsidR="009A151F">
        <w:rPr>
          <w:rFonts w:ascii="Times New Roman" w:hAnsi="Times New Roman" w:cs="Times New Roman"/>
          <w:sz w:val="28"/>
          <w:szCs w:val="28"/>
        </w:rPr>
        <w:t>садах</w:t>
      </w:r>
      <w:r w:rsidRPr="005A3B5E">
        <w:rPr>
          <w:rFonts w:ascii="Times New Roman" w:hAnsi="Times New Roman" w:cs="Times New Roman"/>
          <w:sz w:val="28"/>
          <w:szCs w:val="28"/>
        </w:rPr>
        <w:t>.</w:t>
      </w:r>
    </w:p>
    <w:p w14:paraId="282BFEB9" w14:textId="0C2C8FA4" w:rsidR="005A3B5E" w:rsidRPr="005A3B5E" w:rsidRDefault="005A3B5E" w:rsidP="009A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Необходимость обучения педагогов</w:t>
      </w:r>
      <w:r w:rsidR="009A151F">
        <w:rPr>
          <w:rFonts w:ascii="Times New Roman" w:hAnsi="Times New Roman" w:cs="Times New Roman"/>
          <w:sz w:val="28"/>
          <w:szCs w:val="28"/>
        </w:rPr>
        <w:t xml:space="preserve"> - педагоги</w:t>
      </w:r>
      <w:r w:rsidRPr="005A3B5E">
        <w:rPr>
          <w:rFonts w:ascii="Times New Roman" w:hAnsi="Times New Roman" w:cs="Times New Roman"/>
          <w:sz w:val="28"/>
          <w:szCs w:val="28"/>
        </w:rPr>
        <w:t xml:space="preserve"> должны быть хорошо подготовлены к использованию цифровых технологий в своей практике. Недостаток квалифицированных специалистов может ограничивать эффективность применения новых технологий.</w:t>
      </w:r>
    </w:p>
    <w:p w14:paraId="3AD7CC29" w14:textId="77777777" w:rsidR="005A3B5E" w:rsidRP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Примеры успешного использования цифровых технологий</w:t>
      </w:r>
    </w:p>
    <w:p w14:paraId="03C00947" w14:textId="117C4B1B" w:rsidR="005A3B5E" w:rsidRP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В разных странах мира уже активно используются цифровые технологии в обучении детей с ТНР. Например, в некоторых школах США применяются адаптивные образовательные платформы, которые меняются в зависимости от успехов учащихся. В Австрии разработаны мобильные приложения для детей с дислексией, которые помогают упрощать чтение и восприятие </w:t>
      </w:r>
      <w:proofErr w:type="gramStart"/>
      <w:r w:rsidRPr="005A3B5E">
        <w:rPr>
          <w:rFonts w:ascii="Times New Roman" w:hAnsi="Times New Roman" w:cs="Times New Roman"/>
          <w:sz w:val="28"/>
          <w:szCs w:val="28"/>
        </w:rPr>
        <w:t>текста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proofErr w:type="gramEnd"/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5E00BE" w:rsidRP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5E0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C7AA9DF" w14:textId="441B1B48" w:rsidR="005A3B5E" w:rsidRDefault="005A3B5E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lastRenderedPageBreak/>
        <w:t>Цифровые технологии в обучении детей с трудностями в обучении предоставляют огромные возможности для создания инклюзивной образовательной среды. Хотя существуют определенные вызовы и ограничения, использование технологий может существенно повысить качество образования и помочь детям с ТНР раскрыть свой потенциал. Будущее образования должно быть связано с интеграцией цифровых инструментов, что позволит каждому ребенку, независимо от его способностей и трудностей, получить доступ к качественному образованию.</w:t>
      </w:r>
    </w:p>
    <w:p w14:paraId="5EF27A09" w14:textId="1740A628" w:rsidR="005A684B" w:rsidRDefault="005A684B" w:rsidP="005A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FBD0" w14:textId="17F4F8F6" w:rsidR="005A684B" w:rsidRDefault="005A684B" w:rsidP="005A6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16FCC2B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Астахова, Н. Н. (2020). Инклюзивное образование: Теория и практика. Москва: Издательство «Образование».</w:t>
      </w:r>
    </w:p>
    <w:p w14:paraId="18F8862F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684B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5A684B">
        <w:rPr>
          <w:rFonts w:ascii="Times New Roman" w:hAnsi="Times New Roman" w:cs="Times New Roman"/>
          <w:sz w:val="28"/>
          <w:szCs w:val="28"/>
        </w:rPr>
        <w:t>, И. А. (2019). Использование цифровых технологий в образовательном процессе: вызовы и перспективы. Журнал педагогических исследований, 5(3), 45-56.</w:t>
      </w:r>
    </w:p>
    <w:p w14:paraId="11407685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Герасимова, Т. В. (2021). Цифровые технологии для детей с ограниченными возможностями здоровья: теория и практика применения. Санкт-Петербург: Издательство «Наука».</w:t>
      </w:r>
    </w:p>
    <w:p w14:paraId="710F7DB1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Давыдова, Л. Ф., &amp; Смирнов, А. П. (2018). Адаптивные образовательные технологии для детей с ТНР. Вестник высшей школы, 6(2), 34-39.</w:t>
      </w:r>
    </w:p>
    <w:p w14:paraId="7A55E409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Жукова, Н. Е. (2020). Инклюзия в образовании: современные подходы и технологии. Новосибирск: Сибирское университетское издательство.</w:t>
      </w:r>
    </w:p>
    <w:p w14:paraId="4C1A2D79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Корниенко, Е. В. (2021). Проектирование образовательной среды для детей с нарушениями обучения с использованием цифровых технологий. Информационные технологии в образовании, 12(4), 27-35.</w:t>
      </w:r>
    </w:p>
    <w:p w14:paraId="234F4CB5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Логвиненко, О. А. (2019). Информационные технологии в образовании детей с особенностями развития. Красноярск: Красноярский педагогический университет.</w:t>
      </w:r>
    </w:p>
    <w:p w14:paraId="343E75C0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lastRenderedPageBreak/>
        <w:t>Петрова, Н. И. (2022). Развитие цифровых навыков у детей с ТНР. Журнал специальных педагогических исследований, 8(1), 15-22.</w:t>
      </w:r>
    </w:p>
    <w:p w14:paraId="5B3810DA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Соловьев, В. Н. (2020). Технологии для создания инклюзивной образовательной среды: состояние и перспективы. Вопросы психологии и педагогики, 10(3), 90-95.</w:t>
      </w:r>
    </w:p>
    <w:p w14:paraId="10EB6DB0" w14:textId="77777777" w:rsidR="005A684B" w:rsidRPr="005A684B" w:rsidRDefault="005A684B" w:rsidP="005A684B">
      <w:pPr>
        <w:numPr>
          <w:ilvl w:val="0"/>
          <w:numId w:val="1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Тимофеева, Е. В. (2019). Использование ИКТ в работе с детьми с ограниченными возможностями здоровья. Методические рекомендации. Москва: Московский институт психологии.</w:t>
      </w:r>
    </w:p>
    <w:p w14:paraId="32DBC165" w14:textId="77777777" w:rsidR="005A684B" w:rsidRPr="005A684B" w:rsidRDefault="005A684B" w:rsidP="005A684B">
      <w:p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Интернет-ресурсы</w:t>
      </w:r>
    </w:p>
    <w:p w14:paraId="33970BF8" w14:textId="77777777" w:rsidR="005A684B" w:rsidRPr="005A684B" w:rsidRDefault="005A684B" w:rsidP="005A684B">
      <w:pPr>
        <w:numPr>
          <w:ilvl w:val="0"/>
          <w:numId w:val="2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A684B">
        <w:rPr>
          <w:rFonts w:ascii="Times New Roman" w:hAnsi="Times New Roman" w:cs="Times New Roman"/>
          <w:sz w:val="28"/>
          <w:szCs w:val="28"/>
          <w:lang w:val="en-US"/>
        </w:rPr>
        <w:t xml:space="preserve">UNESCO. (2020). Inclusive education: A global priority. Retrieved from </w:t>
      </w:r>
      <w:hyperlink r:id="rId6" w:tgtFrame="_blank" w:tooltip="null" w:history="1">
        <w:r w:rsidRPr="005A6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https://unesdoc.unesco.org/ark:/48223/pf0000373223</w:t>
        </w:r>
      </w:hyperlink>
    </w:p>
    <w:p w14:paraId="44B2FF7C" w14:textId="77777777" w:rsidR="005A684B" w:rsidRPr="005A684B" w:rsidRDefault="005A684B" w:rsidP="005A684B">
      <w:pPr>
        <w:numPr>
          <w:ilvl w:val="0"/>
          <w:numId w:val="2"/>
        </w:numPr>
        <w:spacing w:after="0" w:line="360" w:lineRule="auto"/>
        <w:ind w:left="454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A684B">
        <w:rPr>
          <w:rFonts w:ascii="Times New Roman" w:hAnsi="Times New Roman" w:cs="Times New Roman"/>
          <w:sz w:val="28"/>
          <w:szCs w:val="28"/>
          <w:lang w:val="en-US"/>
        </w:rPr>
        <w:t xml:space="preserve">European Agency for Special Needs and Inclusive Education. (2021). Digital technology and inclusion. Retrieved from </w:t>
      </w:r>
      <w:hyperlink r:id="rId7" w:tgtFrame="_blank" w:tooltip="null" w:history="1">
        <w:r w:rsidRPr="005A6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https://www.european-agency.org</w:t>
        </w:r>
      </w:hyperlink>
    </w:p>
    <w:p w14:paraId="3DECA2BB" w14:textId="77777777" w:rsidR="005A684B" w:rsidRPr="005E00BE" w:rsidRDefault="005A684B" w:rsidP="005A6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684B" w:rsidRPr="005E00BE" w:rsidSect="005A684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1A65"/>
    <w:multiLevelType w:val="multilevel"/>
    <w:tmpl w:val="A822A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25E17"/>
    <w:multiLevelType w:val="multilevel"/>
    <w:tmpl w:val="E3DE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8"/>
    <w:rsid w:val="00391128"/>
    <w:rsid w:val="004A3C66"/>
    <w:rsid w:val="005A3B5E"/>
    <w:rsid w:val="005A684B"/>
    <w:rsid w:val="005E00BE"/>
    <w:rsid w:val="00727A44"/>
    <w:rsid w:val="009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5DA5"/>
  <w15:chartTrackingRefBased/>
  <w15:docId w15:val="{BA3B18BD-6830-4228-9EA3-25BD508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3B5E"/>
    <w:rPr>
      <w:b/>
      <w:bCs/>
    </w:rPr>
  </w:style>
  <w:style w:type="character" w:styleId="a4">
    <w:name w:val="Hyperlink"/>
    <w:basedOn w:val="a0"/>
    <w:uiPriority w:val="99"/>
    <w:unhideWhenUsed/>
    <w:rsid w:val="005A3B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ean-agenc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373223" TargetMode="External"/><Relationship Id="rId5" Type="http://schemas.openxmlformats.org/officeDocument/2006/relationships/hyperlink" Target="mailto:gimatova.lid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sggsd</dc:creator>
  <cp:keywords/>
  <dc:description/>
  <cp:lastModifiedBy>sggsd</cp:lastModifiedBy>
  <cp:revision>2</cp:revision>
  <dcterms:created xsi:type="dcterms:W3CDTF">2024-12-05T19:05:00Z</dcterms:created>
  <dcterms:modified xsi:type="dcterms:W3CDTF">2024-12-05T19:05:00Z</dcterms:modified>
</cp:coreProperties>
</file>