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F1A" w:rsidRPr="00947F1A" w:rsidRDefault="00947F1A" w:rsidP="00947F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47F1A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ИСПОЛЬЗОВАНИЕ ИНФОРМАЦИОННО - КОММУНИКАЦИОННЫХ ТЕХНОЛОГИЙ ДЛЯ ПОВЫШЕНИЯ ИНТЕРЕСА ДЕТЕЙ К ФИЗИЧЕСКОЙ КУЛЬТУРЕ И ЗДОРОВОМУ ОБРАЗУ ЖИЗНИ</w:t>
      </w:r>
    </w:p>
    <w:p w:rsidR="002A25ED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i/>
        </w:rPr>
      </w:pPr>
    </w:p>
    <w:p w:rsidR="002A25ED" w:rsidRPr="00897537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i/>
        </w:rPr>
      </w:pPr>
      <w:r w:rsidRPr="00897537">
        <w:rPr>
          <w:i/>
        </w:rPr>
        <w:t xml:space="preserve">Глотова Е.В. инструктор по физической культуре, </w:t>
      </w:r>
    </w:p>
    <w:p w:rsidR="002A25ED" w:rsidRPr="00897537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i/>
          <w:sz w:val="22"/>
          <w:szCs w:val="22"/>
        </w:rPr>
      </w:pPr>
      <w:r w:rsidRPr="00897537">
        <w:rPr>
          <w:i/>
          <w:sz w:val="22"/>
          <w:szCs w:val="22"/>
        </w:rPr>
        <w:t>структурное подразделение государственного бюджетного общеобразовательного учреждения</w:t>
      </w:r>
    </w:p>
    <w:p w:rsidR="002A25ED" w:rsidRPr="00897537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i/>
          <w:sz w:val="22"/>
          <w:szCs w:val="22"/>
        </w:rPr>
      </w:pPr>
      <w:r w:rsidRPr="00897537">
        <w:rPr>
          <w:i/>
          <w:sz w:val="22"/>
          <w:szCs w:val="22"/>
        </w:rPr>
        <w:t>Самарской области средней общеобразовательной школы № 1 «Образовательный центр»</w:t>
      </w:r>
    </w:p>
    <w:p w:rsidR="002A25ED" w:rsidRPr="00897537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i/>
          <w:sz w:val="22"/>
          <w:szCs w:val="22"/>
        </w:rPr>
      </w:pPr>
      <w:r w:rsidRPr="00897537">
        <w:rPr>
          <w:i/>
          <w:sz w:val="22"/>
          <w:szCs w:val="22"/>
        </w:rPr>
        <w:t xml:space="preserve">имени  Героя Советского Союза С. В. Вавилова с. Борское муниципального района </w:t>
      </w:r>
      <w:proofErr w:type="spellStart"/>
      <w:r w:rsidRPr="00897537">
        <w:rPr>
          <w:i/>
          <w:sz w:val="22"/>
          <w:szCs w:val="22"/>
        </w:rPr>
        <w:t>Борский</w:t>
      </w:r>
      <w:proofErr w:type="spellEnd"/>
    </w:p>
    <w:p w:rsidR="002A25ED" w:rsidRPr="00E979CE" w:rsidRDefault="002A25ED" w:rsidP="002A25ED">
      <w:pPr>
        <w:pStyle w:val="Style28"/>
        <w:widowControl/>
        <w:tabs>
          <w:tab w:val="left" w:leader="underscore" w:pos="8453"/>
        </w:tabs>
        <w:spacing w:line="276" w:lineRule="auto"/>
        <w:jc w:val="right"/>
        <w:rPr>
          <w:b/>
          <w:i/>
          <w:sz w:val="22"/>
          <w:szCs w:val="22"/>
        </w:rPr>
      </w:pPr>
      <w:r w:rsidRPr="00897537">
        <w:rPr>
          <w:i/>
          <w:sz w:val="22"/>
          <w:szCs w:val="22"/>
        </w:rPr>
        <w:t xml:space="preserve">Самарской области – </w:t>
      </w:r>
      <w:r w:rsidRPr="00897537">
        <w:rPr>
          <w:b/>
          <w:i/>
          <w:sz w:val="22"/>
          <w:szCs w:val="22"/>
        </w:rPr>
        <w:t>детский сад «Колокольчик»</w:t>
      </w:r>
    </w:p>
    <w:p w:rsidR="002A25ED" w:rsidRDefault="002A25ED" w:rsidP="002A25ED">
      <w:pPr>
        <w:shd w:val="clear" w:color="auto" w:fill="FFFFFF"/>
        <w:spacing w:after="0" w:line="240" w:lineRule="auto"/>
        <w:ind w:firstLine="710"/>
        <w:jc w:val="right"/>
        <w:rPr>
          <w:rFonts w:ascii="Times New Roman" w:hAnsi="Times New Roman" w:cs="Times New Roman"/>
          <w:i/>
        </w:rPr>
      </w:pPr>
      <w:r w:rsidRPr="001E28C0">
        <w:rPr>
          <w:rFonts w:ascii="Times New Roman" w:hAnsi="Times New Roman"/>
          <w:i/>
          <w:lang w:val="en-US"/>
        </w:rPr>
        <w:t>E</w:t>
      </w:r>
      <w:r w:rsidRPr="00897537">
        <w:rPr>
          <w:rFonts w:ascii="Times New Roman" w:hAnsi="Times New Roman"/>
          <w:i/>
          <w:lang w:val="en-US"/>
        </w:rPr>
        <w:t>-</w:t>
      </w:r>
      <w:r w:rsidRPr="001E28C0">
        <w:rPr>
          <w:rFonts w:ascii="Times New Roman" w:hAnsi="Times New Roman"/>
          <w:i/>
          <w:lang w:val="en-US"/>
        </w:rPr>
        <w:t>mail</w:t>
      </w:r>
      <w:r w:rsidRPr="00897537">
        <w:rPr>
          <w:rFonts w:ascii="Times New Roman" w:hAnsi="Times New Roman"/>
          <w:i/>
          <w:lang w:val="en-US"/>
        </w:rPr>
        <w:t>:</w:t>
      </w:r>
      <w:r w:rsidRPr="00897537">
        <w:rPr>
          <w:lang w:val="en-US"/>
        </w:rPr>
        <w:t xml:space="preserve"> </w:t>
      </w:r>
      <w:hyperlink r:id="rId5" w:history="1">
        <w:r w:rsidRPr="008E4981">
          <w:rPr>
            <w:rStyle w:val="a3"/>
            <w:lang w:val="en-US"/>
          </w:rPr>
          <w:t>elena-dolg13@yandex.ru</w:t>
        </w:r>
      </w:hyperlink>
      <w:r>
        <w:rPr>
          <w:lang w:val="en-US"/>
        </w:rPr>
        <w:t xml:space="preserve"> </w:t>
      </w:r>
      <w:r w:rsidRPr="00897537">
        <w:rPr>
          <w:rFonts w:ascii="Times New Roman" w:hAnsi="Times New Roman" w:cs="Times New Roman"/>
          <w:i/>
          <w:lang w:val="en-US"/>
        </w:rPr>
        <w:t xml:space="preserve"> </w:t>
      </w:r>
    </w:p>
    <w:p w:rsidR="002A25ED" w:rsidRPr="002A25ED" w:rsidRDefault="002A25ED" w:rsidP="002A25ED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всем мире использование информационно – коммуникационных технологий  стало частью культуры и необходимой нормой. Владение ИКТ помогает педагогу чувствовать себя уверенно и комфортно в новых социально – экономических условиях, а 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образовательному учреждению  </w:t>
      </w:r>
      <w:proofErr w:type="gramStart"/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ерейти  на режим функционирования и развития как открытой образовательной системы.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Информатизация сферы образования приобретает  фундаментальное значение, в условиях динамично меняющегося мира, стремительного роста информационного потока, развития новых информационных технологий, их возможностей. Данная сфера открывает педагогам новые возможности для широкого внедрения в педагогическую практику новых методических разработок, направленных на реализацию инновационных идей </w:t>
      </w:r>
      <w:proofErr w:type="spellStart"/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образовательного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процесса.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многие педагоги дошкольных учреждений используют в своей работе информационно – коммуникационные технологии, которые позволяют расширить возможности образовательной деятельности в детском саду, способствуют развитию мотивации, коммуникативных способностей, получению навыков, накоплению фактических знаний, а также развитию информационной грамотности.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Сохранение здоровья детей является одной из самых актуальных проблем нашего времени. В дошкольном образовании постоянно осуществляется поиск различных подходов к оздоровлению детей средствами физической культуры в новых интерпретациях. Одним из путей решения данной проблемы является целенаправленное использование в процессе физического воспитания дошкольников различных </w:t>
      </w:r>
      <w:proofErr w:type="spellStart"/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оздоровительных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методик и инновационных технологий, адаптированных к возрастным особенностям детей, в том числи  и информационно - коммуникационных технологий.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Достоинства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2A2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использования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A2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информационно-коммуникационных технологий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 в процессе физкультурно-оздоровительной работы: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делают процесс физического воспитания более современным, разнообразным, насыщенным;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оказывают комплексное воздействие на разные каналы восприятия, на различные виды памяти, обеспечивают оперирование большими объемами информации;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обеспечивают наглядность, красоту, эстетику оформления физкультурно-оздоровительных мероприятий;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процесс физического воспитания более привлекательным для детей, повышают интерес к спортивным мероприятиям;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способствуют адаптации ребёнка в современном информационном пространстве и формированию информационной культуры;</w:t>
      </w:r>
    </w:p>
    <w:p w:rsidR="00947F1A" w:rsidRPr="002A25ED" w:rsidRDefault="00947F1A" w:rsidP="002A25ED">
      <w:pPr>
        <w:pStyle w:val="a4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в различных формах физкультурно-оздоровительных мероприятий и сочетаются с различными информационными источниками и педагогическими технологиями.</w:t>
      </w:r>
    </w:p>
    <w:p w:rsidR="002A25ED" w:rsidRDefault="00947F1A" w:rsidP="002A25ED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средств ИКТ позволяет сделать физкультурное занятие современным и интересным для дошкольников. Такие средства способствуют лучшему усвоению материала, так как вызывают огромный интерес у детей, (за счет включения в процесс восприятия всех каналов восприятия – зрительного, слухового, механического и эмоционального),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 же активизируют внимание дошкольников благодаря возможности демонстрации явлений и объектов в динамике. 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данных технологий даёт возможность моделировать различные сюжеты и ситуации. Занятия с использованием ИКТ вызывают огромный интерес у ребят и надолго остаются в памяти. </w:t>
      </w:r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компоненты, включенные в мультимедиа программы активизируют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познавательную деятельность дошкольников.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Одним из средств информационно – коммуникационных технологий является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мультимедийная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презентация. </w:t>
      </w:r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Такая презентация - очень удобный способ подачи информации детям, так как компьютер в настоящее время способен манипулировать звуком и видео для достижения спецэффектов, синтезировать и воспроизводить звук и видео, включая анимацию и интеграцию всего этого в единую мультимедиа-презентацию.</w:t>
      </w:r>
      <w:proofErr w:type="gramEnd"/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на физкультурных занятиях в ДО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презентаций  позволяет построить учебно-воспитательный процесс на основе психологически корректных режимов функционирования внимания, памяти,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гуманизации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содержания обучения и педагогических взаимодействий, реконструкции процесса обучения и развития с позиций целостности.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 любой современной презентации – облегчение процесса зрительного восприятия и запоминания информации с помощью ярких 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образов. Формы и место использования презентации (или даже отдельного ее слайда) на занятии зависят, конечно, от содержания этого занятия и цели, которую ставит педагог. Использу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просмотр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презентаций как в начале физкультурного занятия для повышения мотивации, так и в процессе занятия.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Медиазанятия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  с соблюдением санитарно-гигиенических норм при работе с компьютером.</w:t>
      </w:r>
    </w:p>
    <w:p w:rsidR="00947F1A" w:rsidRPr="002A25ED" w:rsidRDefault="00947F1A" w:rsidP="002A25ED">
      <w:pPr>
        <w:shd w:val="clear" w:color="auto" w:fill="FFFFFF"/>
        <w:spacing w:after="0"/>
        <w:ind w:left="30"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презентаций позволяют педагогу сделать физкультурные занятия эмоционально окрашенными, привлекательными, которые вызывают у ребенка живой интерес, являются прекрасным наглядным пособием и демонстрационным материалом, что способствует хорошей результативности занятия.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формирования системы знаний в области физической культуры и спорта, формирования потребности в здоровом образе жизни можно использовать презентации, созданные на основе информационных ресурсов, опубликованных в сети Интернет или  самостоятельно. Такие презентации состоят из красочных анимированных слайдов, которые являются наглядным средством, дающим возможность выстроить объяснение логично, научно, с использованием звукозаписей и видеофрагментов, что особенно привлекательно для детей дошкольного возраста. Это могут быть такие презентации как, например: «Спортивная азбука в картинках»; «Секреты здоровья»; «Зачем чистить зубы», «Если хочешь быть </w:t>
      </w:r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», «Виды спорта»,   и т.п.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повышения интереса к физкультуре и спорту, можно использовать компьютерный дидактический материал: «Знакомство с зимними олимпийскими видами спорта»; «Что такое Олимпиада?» и т.п.</w:t>
      </w:r>
    </w:p>
    <w:p w:rsidR="002A25ED" w:rsidRDefault="006E529C" w:rsidP="006E529C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853440</wp:posOffset>
            </wp:positionV>
            <wp:extent cx="2814955" cy="1704975"/>
            <wp:effectExtent l="1905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8" t="21937" r="34580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805815</wp:posOffset>
            </wp:positionV>
            <wp:extent cx="2790825" cy="1752600"/>
            <wp:effectExtent l="19050" t="0" r="9525" b="0"/>
            <wp:wrapTight wrapText="bothSides">
              <wp:wrapPolygon edited="0">
                <wp:start x="-147" y="0"/>
                <wp:lineTo x="-147" y="21365"/>
                <wp:lineTo x="21674" y="21365"/>
                <wp:lineTo x="21674" y="0"/>
                <wp:lineTo x="-14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07" t="21083" r="34420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F1A"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разнообразить комплексы утренней гимнастики и ОРУ в процессе НОД по физической культуре можно использовать </w:t>
      </w:r>
      <w:proofErr w:type="spellStart"/>
      <w:r w:rsidR="00947F1A"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мультимедийную</w:t>
      </w:r>
      <w:proofErr w:type="spellEnd"/>
      <w:r w:rsidR="00947F1A"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гимнастику: «Гимнастика с </w:t>
      </w:r>
      <w:proofErr w:type="spellStart"/>
      <w:r w:rsidR="00947F1A"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мультяшками</w:t>
      </w:r>
      <w:proofErr w:type="spellEnd"/>
      <w:r w:rsidR="00947F1A"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</w:p>
    <w:p w:rsidR="002A25ED" w:rsidRDefault="002A25ED" w:rsidP="002A25ED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529C" w:rsidRDefault="006E529C" w:rsidP="006E529C">
      <w:pPr>
        <w:shd w:val="clear" w:color="auto" w:fill="FFFFFF"/>
        <w:spacing w:after="0"/>
        <w:ind w:firstLine="4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(рис 1)                                                          (рис 2)</w:t>
      </w:r>
    </w:p>
    <w:p w:rsidR="00947F1A" w:rsidRPr="006E529C" w:rsidRDefault="00947F1A" w:rsidP="006E529C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процессе проведения таких занятий с использованием средств информационно – коммуникационных технологий дети с огромным удовольствием выполняют уже знакомые движения вместе с героями мультфильмов.</w:t>
      </w:r>
    </w:p>
    <w:p w:rsidR="00947F1A" w:rsidRPr="002A25ED" w:rsidRDefault="00947F1A" w:rsidP="006E529C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Помимо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мультимедийной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презентации использу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интерактивн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доск</w:t>
      </w:r>
      <w:r w:rsid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. Использование интерактивной доски в образовательной деятельности дошкольников открывает большие возможности не только для педагога, но и для воспитанников. Дети не просто смотрят презентации, но и становятся активными участниками образовательного процесса.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электронных маркеров на такой доске можно делать рисунки, надписи и выполнять различные задания:</w:t>
      </w:r>
    </w:p>
    <w:p w:rsidR="00947F1A" w:rsidRPr="006E529C" w:rsidRDefault="00947F1A" w:rsidP="006E529C">
      <w:pPr>
        <w:pStyle w:val="a4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передвигают картинки, группируя их по определённому признаку  («Полезные и вредные продукты», «Что полезно для здоровья», «Предметы личной гигиены» и т.п.);</w:t>
      </w:r>
    </w:p>
    <w:p w:rsidR="006E529C" w:rsidRDefault="006E529C" w:rsidP="002A25ED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1733550"/>
            <wp:effectExtent l="19050" t="0" r="9525" b="0"/>
            <wp:docPr id="7" name="Рисунок 7" descr="Применение интерактивной доски в дошкольном образован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нение интерактивной доски в дошкольном образовани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51" cy="17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38425" cy="1733550"/>
            <wp:effectExtent l="19050" t="0" r="9525" b="0"/>
            <wp:docPr id="2" name="Рисунок 10" descr="Использование интерактивного оборудования логопедом в ДОУ | Интерактивное 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пользование интерактивного оборудования логопедом в ДОУ | Интерактивное 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9C" w:rsidRPr="002A25ED" w:rsidRDefault="006E529C" w:rsidP="006E529C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           (рис 3</w:t>
      </w:r>
      <w:proofErr w:type="gramStart"/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)</w:t>
      </w:r>
      <w:proofErr w:type="gramEnd"/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                                         (рис 4 )</w:t>
      </w:r>
    </w:p>
    <w:p w:rsidR="006E529C" w:rsidRPr="002A25ED" w:rsidRDefault="006E529C" w:rsidP="006E529C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947F1A" w:rsidRPr="006E529C" w:rsidRDefault="00947F1A" w:rsidP="006E529C">
      <w:pPr>
        <w:pStyle w:val="a4"/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маркера или пальца проводят линии или стрелочки, соединяя картинки, изображения («Какие продукты полезны для зрения, для роста и т.п.», «В каких продуктах есть витамин</w:t>
      </w:r>
      <w:proofErr w:type="gramStart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другие», «Как правильно чистить зубы» другие;</w:t>
      </w:r>
    </w:p>
    <w:p w:rsidR="00947F1A" w:rsidRPr="006E529C" w:rsidRDefault="00947F1A" w:rsidP="002A25ED">
      <w:pPr>
        <w:pStyle w:val="a4"/>
        <w:numPr>
          <w:ilvl w:val="0"/>
          <w:numId w:val="6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маркера дорисовывают картинки, изображения;</w:t>
      </w:r>
      <w:r w:rsid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обводят картинки («Что возьмешь на прогулку», «Что нужно делать, когда болеешь», «Если хочешь быть </w:t>
      </w:r>
      <w:proofErr w:type="gramStart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proofErr w:type="gramEnd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» и т.д.). 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мультимедиа можно использовать не только в процессе непосредственно образовательной деятельности, но и в ходе режимных моментов. Презентации - физкультминутки  используются в течение всего рабочего дня: включаются в утреннюю гимнастику, применяются в перерывах между занятиями, как динамическая пауза. Детей очень привлекают такие презентации, так как для их создания в основном используется анимация, весёлая музыка.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 помощью 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презентаций  проводятся с детьми комплексы зрительных гимнастик, упражнений для снятия зрительного утомления. На экране монитора появляются  картинки – символы различных упражнений. «Крошка Енот», «</w:t>
      </w:r>
      <w:proofErr w:type="spell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Лунтик</w:t>
      </w:r>
      <w:proofErr w:type="spell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»  и др. упражнения они выполняют, глядя на экран. Движения глаз детей соответствуют движениям предметов на экране.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приёмы позволяют постепенно стабилизировать здоровье детей, снизить заболеваемость, приобщить к здоровому образу жизни. А использование средств информационных технологий позволяет сделать процесс обучения и развития ребенка простым и эффективным, создаёт условия для лучшего сотрудничества и взаимопонимания между педагогом и ребёнком.</w:t>
      </w:r>
    </w:p>
    <w:p w:rsidR="00947F1A" w:rsidRPr="002A25ED" w:rsidRDefault="00947F1A" w:rsidP="002A25ED">
      <w:pPr>
        <w:shd w:val="clear" w:color="auto" w:fill="FFFFFF"/>
        <w:spacing w:after="0"/>
        <w:ind w:left="30"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сравнению с традиционными формами обучения дошкольников использование информационно - коммуникационных технологий в </w:t>
      </w:r>
      <w:proofErr w:type="spellStart"/>
      <w:proofErr w:type="gramStart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образовательном</w:t>
      </w:r>
      <w:proofErr w:type="gramEnd"/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процессе обладает рядом преимуществ: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Предъявление информации на экране компьютера в игровой форме, вызывает у детей огромный интерес;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Несёт в себе разнообразный тип информации, понятный дошкольникам;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Проблемные задачи и поощрение ребёнка при их правильном решении самим компьютером являются стимулом познавательной активности детей;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ИКТ является одним из средств повышения мотивационно – </w:t>
      </w:r>
      <w:proofErr w:type="spellStart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потребностной</w:t>
      </w:r>
      <w:proofErr w:type="spellEnd"/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сферы детей, которые: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Помогают стимулировать интерес детей к здоровому образу жизни, закреплять знания, умения, навыки, решать познавательные творческие задачи;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процесс физического воспитания более современным, разнообразным, насыщенным и привлекательным для детей.</w:t>
      </w:r>
    </w:p>
    <w:p w:rsidR="00947F1A" w:rsidRPr="006E529C" w:rsidRDefault="00947F1A" w:rsidP="006E529C">
      <w:pPr>
        <w:pStyle w:val="a4"/>
        <w:numPr>
          <w:ilvl w:val="0"/>
          <w:numId w:val="7"/>
        </w:num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E529C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демонстрации красочного материала и беседы с детьми помогают в большей мере добиться поставленных целей и задач.</w:t>
      </w:r>
    </w:p>
    <w:p w:rsidR="00947F1A" w:rsidRPr="002A25ED" w:rsidRDefault="00947F1A" w:rsidP="002A25ED">
      <w:pPr>
        <w:shd w:val="clear" w:color="auto" w:fill="FFFFFF"/>
        <w:spacing w:after="0"/>
        <w:ind w:firstLine="45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2A25ED">
        <w:rPr>
          <w:rFonts w:ascii="Times New Roman" w:eastAsia="Times New Roman" w:hAnsi="Times New Roman" w:cs="Times New Roman"/>
          <w:color w:val="000000"/>
          <w:sz w:val="28"/>
          <w:szCs w:val="28"/>
        </w:rPr>
        <w:t>В заключении хочется отметить, что в условиях дошкольного учреждения возможно и целесообразно использовать ИКТ для привлечения интереса детей к физической культуре и здоровому образу жизни. Данные технологии позволяют делать совместную организованную деятельность педагога с детьми по – настоящему интересной и привлекательной, яркой и эмоциональной  для детей. Однако, какими бы положительным, огромным потенциалом не обладали информационно - коммуникационные технологии, заменить живого общения  педагога с ребёнком они не могут и не должны.</w:t>
      </w:r>
    </w:p>
    <w:p w:rsidR="00947F1A" w:rsidRPr="006E529C" w:rsidRDefault="00947F1A" w:rsidP="006E529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6E529C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lastRenderedPageBreak/>
        <w:t>Список литературы:</w:t>
      </w:r>
      <w:r w:rsidRPr="006E529C">
        <w:rPr>
          <w:rFonts w:ascii="Times New Roman" w:eastAsia="Times New Roman" w:hAnsi="Times New Roman" w:cs="Times New Roman"/>
          <w:color w:val="000000"/>
          <w:sz w:val="28"/>
        </w:rPr>
        <w:t>    </w:t>
      </w:r>
    </w:p>
    <w:p w:rsidR="00947F1A" w:rsidRPr="00947F1A" w:rsidRDefault="00947F1A" w:rsidP="00947F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47F1A">
        <w:rPr>
          <w:rFonts w:ascii="Times New Roman" w:eastAsia="Times New Roman" w:hAnsi="Times New Roman" w:cs="Times New Roman"/>
          <w:color w:val="000000"/>
          <w:sz w:val="28"/>
        </w:rPr>
        <w:t>Богомолова, О.Б. Искусство презентации.  – М., 20</w:t>
      </w:r>
      <w:r w:rsidR="006E529C">
        <w:rPr>
          <w:rFonts w:ascii="Times New Roman" w:eastAsia="Times New Roman" w:hAnsi="Times New Roman" w:cs="Times New Roman"/>
          <w:color w:val="000000"/>
          <w:sz w:val="28"/>
        </w:rPr>
        <w:t>17</w:t>
      </w:r>
      <w:r w:rsidRPr="00947F1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47F1A" w:rsidRPr="00947F1A" w:rsidRDefault="00947F1A" w:rsidP="00947F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947F1A">
        <w:rPr>
          <w:rFonts w:ascii="Times New Roman" w:eastAsia="Times New Roman" w:hAnsi="Times New Roman" w:cs="Times New Roman"/>
          <w:color w:val="000000"/>
          <w:sz w:val="28"/>
        </w:rPr>
        <w:t>Горвиц</w:t>
      </w:r>
      <w:proofErr w:type="spellEnd"/>
      <w:r w:rsidRPr="00947F1A">
        <w:rPr>
          <w:rFonts w:ascii="Times New Roman" w:eastAsia="Times New Roman" w:hAnsi="Times New Roman" w:cs="Times New Roman"/>
          <w:color w:val="000000"/>
          <w:sz w:val="28"/>
        </w:rPr>
        <w:t>, Ю.М. Новые информационные технологии в дошкольном образовании</w:t>
      </w:r>
      <w:proofErr w:type="gramStart"/>
      <w:r w:rsidRPr="00947F1A">
        <w:rPr>
          <w:rFonts w:ascii="Times New Roman" w:eastAsia="Times New Roman" w:hAnsi="Times New Roman" w:cs="Times New Roman"/>
          <w:color w:val="000000"/>
          <w:sz w:val="28"/>
        </w:rPr>
        <w:t xml:space="preserve">.. – </w:t>
      </w:r>
      <w:proofErr w:type="gramEnd"/>
      <w:r w:rsidRPr="00947F1A">
        <w:rPr>
          <w:rFonts w:ascii="Times New Roman" w:eastAsia="Times New Roman" w:hAnsi="Times New Roman" w:cs="Times New Roman"/>
          <w:color w:val="000000"/>
          <w:sz w:val="28"/>
        </w:rPr>
        <w:t xml:space="preserve">М., </w:t>
      </w:r>
      <w:r w:rsidR="006E529C">
        <w:rPr>
          <w:rFonts w:ascii="Times New Roman" w:eastAsia="Times New Roman" w:hAnsi="Times New Roman" w:cs="Times New Roman"/>
          <w:color w:val="000000"/>
          <w:sz w:val="28"/>
        </w:rPr>
        <w:t>201</w:t>
      </w:r>
      <w:r w:rsidRPr="00947F1A">
        <w:rPr>
          <w:rFonts w:ascii="Times New Roman" w:eastAsia="Times New Roman" w:hAnsi="Times New Roman" w:cs="Times New Roman"/>
          <w:color w:val="000000"/>
          <w:sz w:val="28"/>
        </w:rPr>
        <w:t>8.</w:t>
      </w:r>
    </w:p>
    <w:p w:rsidR="00947F1A" w:rsidRPr="00947F1A" w:rsidRDefault="00947F1A" w:rsidP="00947F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947F1A">
        <w:rPr>
          <w:rFonts w:ascii="Times New Roman" w:eastAsia="Times New Roman" w:hAnsi="Times New Roman" w:cs="Times New Roman"/>
          <w:color w:val="000000"/>
          <w:sz w:val="28"/>
        </w:rPr>
        <w:t>Крапивенко</w:t>
      </w:r>
      <w:proofErr w:type="spellEnd"/>
      <w:r w:rsidRPr="00947F1A">
        <w:rPr>
          <w:rFonts w:ascii="Times New Roman" w:eastAsia="Times New Roman" w:hAnsi="Times New Roman" w:cs="Times New Roman"/>
          <w:color w:val="000000"/>
          <w:sz w:val="28"/>
        </w:rPr>
        <w:t>, А.В. Технологии мультимедиа и восприятие ощущений – М., 20</w:t>
      </w:r>
      <w:r w:rsidR="006E529C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947F1A">
        <w:rPr>
          <w:rFonts w:ascii="Times New Roman" w:eastAsia="Times New Roman" w:hAnsi="Times New Roman" w:cs="Times New Roman"/>
          <w:color w:val="000000"/>
          <w:sz w:val="28"/>
        </w:rPr>
        <w:t>9.</w:t>
      </w:r>
    </w:p>
    <w:p w:rsidR="00947F1A" w:rsidRPr="00947F1A" w:rsidRDefault="00947F1A" w:rsidP="00947F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spellStart"/>
      <w:r w:rsidRPr="00947F1A">
        <w:rPr>
          <w:rFonts w:ascii="Times New Roman" w:eastAsia="Times New Roman" w:hAnsi="Times New Roman" w:cs="Times New Roman"/>
          <w:color w:val="000000"/>
          <w:sz w:val="28"/>
        </w:rPr>
        <w:t>Леоненко</w:t>
      </w:r>
      <w:proofErr w:type="spellEnd"/>
      <w:r w:rsidRPr="00947F1A">
        <w:rPr>
          <w:rFonts w:ascii="Times New Roman" w:eastAsia="Times New Roman" w:hAnsi="Times New Roman" w:cs="Times New Roman"/>
          <w:color w:val="000000"/>
          <w:sz w:val="28"/>
        </w:rPr>
        <w:t xml:space="preserve"> О.Б. Использование </w:t>
      </w:r>
      <w:proofErr w:type="spellStart"/>
      <w:r w:rsidRPr="00947F1A">
        <w:rPr>
          <w:rFonts w:ascii="Times New Roman" w:eastAsia="Times New Roman" w:hAnsi="Times New Roman" w:cs="Times New Roman"/>
          <w:color w:val="000000"/>
          <w:sz w:val="28"/>
        </w:rPr>
        <w:t>мультимедийных</w:t>
      </w:r>
      <w:proofErr w:type="spellEnd"/>
      <w:r w:rsidRPr="00947F1A">
        <w:rPr>
          <w:rFonts w:ascii="Times New Roman" w:eastAsia="Times New Roman" w:hAnsi="Times New Roman" w:cs="Times New Roman"/>
          <w:color w:val="000000"/>
          <w:sz w:val="28"/>
        </w:rPr>
        <w:t xml:space="preserve"> презентаций в дошкольном учреждении // Справочник старшего воспитателя дошкольного учреждения. - 20</w:t>
      </w:r>
      <w:r w:rsidR="006E529C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947F1A">
        <w:rPr>
          <w:rFonts w:ascii="Times New Roman" w:eastAsia="Times New Roman" w:hAnsi="Times New Roman" w:cs="Times New Roman"/>
          <w:color w:val="000000"/>
          <w:sz w:val="28"/>
        </w:rPr>
        <w:t>9 г. №4.</w:t>
      </w:r>
    </w:p>
    <w:p w:rsidR="00947F1A" w:rsidRPr="00947F1A" w:rsidRDefault="00947F1A" w:rsidP="00947F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proofErr w:type="gramStart"/>
      <w:r w:rsidRPr="00947F1A">
        <w:rPr>
          <w:rFonts w:ascii="Times New Roman" w:eastAsia="Times New Roman" w:hAnsi="Times New Roman" w:cs="Times New Roman"/>
          <w:color w:val="000000"/>
          <w:sz w:val="28"/>
        </w:rPr>
        <w:t>Сурова</w:t>
      </w:r>
      <w:proofErr w:type="gramEnd"/>
      <w:r w:rsidRPr="00947F1A">
        <w:rPr>
          <w:rFonts w:ascii="Times New Roman" w:eastAsia="Times New Roman" w:hAnsi="Times New Roman" w:cs="Times New Roman"/>
          <w:color w:val="000000"/>
          <w:sz w:val="28"/>
        </w:rPr>
        <w:t xml:space="preserve"> О.А. Информационно-коммуникационные технологи в управлении дошкольным образованием // Управление дошкольным образовательным учреждением. – 20</w:t>
      </w:r>
      <w:r w:rsidR="006E529C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947F1A">
        <w:rPr>
          <w:rFonts w:ascii="Times New Roman" w:eastAsia="Times New Roman" w:hAnsi="Times New Roman" w:cs="Times New Roman"/>
          <w:color w:val="000000"/>
          <w:sz w:val="28"/>
        </w:rPr>
        <w:t>7 г. – №7.</w:t>
      </w:r>
    </w:p>
    <w:p w:rsidR="00734E19" w:rsidRDefault="00734E19"/>
    <w:sectPr w:rsidR="00734E19" w:rsidSect="004E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178FF"/>
    <w:multiLevelType w:val="multilevel"/>
    <w:tmpl w:val="D024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96AD2"/>
    <w:multiLevelType w:val="hybridMultilevel"/>
    <w:tmpl w:val="81E83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65134"/>
    <w:multiLevelType w:val="multilevel"/>
    <w:tmpl w:val="DC72A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C9216F"/>
    <w:multiLevelType w:val="hybridMultilevel"/>
    <w:tmpl w:val="3E3C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B1488"/>
    <w:multiLevelType w:val="hybridMultilevel"/>
    <w:tmpl w:val="972E4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FC1458"/>
    <w:multiLevelType w:val="multilevel"/>
    <w:tmpl w:val="67E40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3D6402"/>
    <w:multiLevelType w:val="multilevel"/>
    <w:tmpl w:val="E268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F1A"/>
    <w:rsid w:val="002A25ED"/>
    <w:rsid w:val="004E0D90"/>
    <w:rsid w:val="006E529C"/>
    <w:rsid w:val="00734E19"/>
    <w:rsid w:val="0094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94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47F1A"/>
  </w:style>
  <w:style w:type="character" w:customStyle="1" w:styleId="c3">
    <w:name w:val="c3"/>
    <w:basedOn w:val="a0"/>
    <w:rsid w:val="00947F1A"/>
  </w:style>
  <w:style w:type="paragraph" w:customStyle="1" w:styleId="c2">
    <w:name w:val="c2"/>
    <w:basedOn w:val="a"/>
    <w:rsid w:val="0094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947F1A"/>
  </w:style>
  <w:style w:type="character" w:styleId="a3">
    <w:name w:val="Hyperlink"/>
    <w:basedOn w:val="a0"/>
    <w:uiPriority w:val="99"/>
    <w:unhideWhenUsed/>
    <w:rsid w:val="002A25ED"/>
    <w:rPr>
      <w:color w:val="0000FF" w:themeColor="hyperlink"/>
      <w:u w:val="single"/>
    </w:rPr>
  </w:style>
  <w:style w:type="paragraph" w:customStyle="1" w:styleId="Style28">
    <w:name w:val="Style28"/>
    <w:basedOn w:val="a"/>
    <w:rsid w:val="002A25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A25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elena-dolg13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1634</Words>
  <Characters>9317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2024-11-30T06:56:00Z</dcterms:created>
  <dcterms:modified xsi:type="dcterms:W3CDTF">2024-12-03T18:33:00Z</dcterms:modified>
</cp:coreProperties>
</file>