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F1" w:rsidRPr="004A68AA" w:rsidRDefault="00027F79" w:rsidP="005346C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6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5346CC" w:rsidRPr="004A68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Коррекционно-развивающая работа </w:t>
      </w:r>
      <w:r w:rsidRPr="004A68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уроках физики для обучающихся с ограниченными возможностями здоровья</w:t>
      </w:r>
      <w:r w:rsidR="005346CC" w:rsidRPr="004A68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использованием ЦОР</w:t>
      </w:r>
      <w:r w:rsidRPr="004A68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027F79" w:rsidRPr="004A68AA" w:rsidRDefault="00027F79" w:rsidP="005346C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6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Степанов Вадим Алексеевич</w:t>
      </w:r>
    </w:p>
    <w:p w:rsidR="005346CC" w:rsidRPr="004A68AA" w:rsidRDefault="004A68AA" w:rsidP="005346C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ГБОУ школ-интернат</w:t>
      </w:r>
      <w:r w:rsidR="000D203E" w:rsidRPr="004A68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№117им.Т.С.Зыковой </w:t>
      </w:r>
      <w:proofErr w:type="spellStart"/>
      <w:r w:rsidR="000D203E" w:rsidRPr="004A68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г.о.Самара</w:t>
      </w:r>
      <w:proofErr w:type="spellEnd"/>
    </w:p>
    <w:p w:rsidR="000D203E" w:rsidRPr="004A68AA" w:rsidRDefault="005346CC" w:rsidP="005346C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68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stepanowa</w:t>
      </w:r>
      <w:proofErr w:type="spellEnd"/>
      <w:r w:rsidRPr="004A68AA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4A68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4A68A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4A68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4A6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4A68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0F02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модернизации образования о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сновная задача современной школы заключается в организации  обучения таким образом, чтобы научить всех школьников, независимо от психофизических особенностей, умению учиться. Поэтому перед учителем стоит важная и сложная задача: он должен не только дать ученикам знание, но и обязан научить их мыслить, рассуждать, анализировать, делать собственные выводы. Ребенок с проблемами слуха, как и всякий ребенок, растет и развивается, но развитие его замедляется с самого начала и идет на дефектной основе, что порождает трудности вхождения в социум. Учитель должен организовать и управлять учебной деятельностью своих воспитанников. А реализовать это можно, используя различные современные педагогические технологии, в том числе цифровые образовательные ресурсы.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 Использование цифровых образовательных ресурсов на уроках </w:t>
      </w:r>
      <w:proofErr w:type="gram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физики  способствуют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развитию учебных и социальных компетенций обучающегося, его творческих и познавательных интересов. Содержание школьного курса физики предъявляет высокие требования к </w:t>
      </w:r>
      <w:proofErr w:type="gram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учебной  деятельности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 Им надлежит усвоить значительный по объёму теоретический материал, научиться применять полученные знания на практике, овладеть некоторыми методами исследования физических явлений и закономерностей. Данные требования относятся в равной </w:t>
      </w:r>
      <w:proofErr w:type="gram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мере  ко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 обучающимся с ограниченными возможностями здоровья.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Особенности восприятия и осмысления обучающимися с нарушением слуха учебного материала неразрывно связаны с особенностями их памяти. Надо сравнивать между собой объекты, расчленять материал на составные части, устанавливая связь между ними, вырабатывать умение сопоставлять результаты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своей </w:t>
      </w:r>
      <w:proofErr w:type="gram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  с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оригиналом. У детей с нарушением слуха отмечаются трудности и в воспроизведении образов восприятия – представлений. Следовательно, необходимо использовать новые информационно технологии для развития учебных и социальных компетенций обучающихся.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Использование ЦОР на уроках физики рассматривается как: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Один из способов постижения мира ребенком.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Источник дополнительной информации по предмету.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Способ самоорганизации труда.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Способ расширения зоны индивидуальной активности ребенка.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Обучение учащихся самостоятельной деятельности по овладению знаниями.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Формирование прочных мотивов учения.</w:t>
      </w:r>
    </w:p>
    <w:p w:rsidR="00027F79" w:rsidRPr="00C710A9" w:rsidRDefault="00027F79" w:rsidP="005346CC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  Формирование нравственных основ личности, ориентированной на общечеловеческие ценности.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Перечислю основные направления использования ЦОР на уроках:</w:t>
      </w:r>
    </w:p>
    <w:p w:rsidR="002E26DE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2E26DE" w:rsidRPr="004A68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Использование методических программных средств</w:t>
      </w:r>
      <w:r w:rsidRPr="00C710A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.</w:t>
      </w:r>
      <w:r w:rsidRPr="00C71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</w:t>
      </w:r>
    </w:p>
    <w:p w:rsidR="00027F79" w:rsidRPr="00C710A9" w:rsidRDefault="002E26DE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26D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</w:t>
      </w:r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своей работе </w:t>
      </w:r>
      <w:proofErr w:type="gramStart"/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  диски</w:t>
      </w:r>
      <w:proofErr w:type="gramEnd"/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«Интерактивное учебное пособие. Наглядная физика.7-9класс». «Физика в школе»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Особенности программы</w:t>
      </w:r>
      <w:r w:rsidRPr="00C71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Наглядная форма представления материала курса; анимация с демонстрацией экспериментов и изучаемых процессов; словарь физических терминов, справочник формул, разнообразные интерактивные упражнения. Использование программных продуктов на уроках позволяет обучающимся максимально точно изучить процессы и явления, происходящие в реальном мире, способствует повышению мотивации обучающихся к получению новых знаний и активизирует познавательную деятельность.</w:t>
      </w:r>
    </w:p>
    <w:p w:rsidR="002E26DE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использованием мультимедийных возможностей очень нравятся детям, они активизируют их интерес к изучению предмета.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объяснении таких тем как «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«Электромагнитные </w:t>
      </w:r>
      <w:proofErr w:type="gram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взаимодействия»  и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др., где демонстрации  невозможно провести ни в каких условиях, использование анимированной модели становится единственным наглядным способом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представления явления или процесса, которые ученик в состоянии воспринять, проанализировать и понять их сущность. 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2E26DE" w:rsidRPr="002E26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Организация и проведение лабораторных практикумов с виртуальными </w:t>
      </w:r>
      <w:proofErr w:type="gramStart"/>
      <w:r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моделями.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Виртуальные лабораторные работы по физике 7-9 классы» (Авторы: Кудряшова Т.Г., Кудрявцев А.А, Рыжиков С.Б.)</w:t>
      </w:r>
    </w:p>
    <w:p w:rsidR="00027F7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</w:pP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Особенности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программы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: </w:t>
      </w:r>
    </w:p>
    <w:p w:rsidR="00027F7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Теоретические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сведения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и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раздел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для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повторения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027F7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Реалистичное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моделирование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интерактивного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эксперимента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. </w:t>
      </w:r>
    </w:p>
    <w:p w:rsidR="00027F7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Экспериментальные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задачи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. 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Вывод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результатов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работы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 xml:space="preserve"> 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на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 </w:t>
      </w:r>
      <w:proofErr w:type="spell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печать</w:t>
      </w:r>
      <w:proofErr w:type="spell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val="de-DE" w:eastAsia="ru-RU"/>
        </w:rPr>
        <w:t>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Используя компьютерную модель, ученики самостоятельно могут провести небольшое исследование и получить необходимые результаты. Компьютерные программы позволяют за считанные минуты провести такое исследование. В этом случае ученики в процессе самостоятельной творческой работы получают знания, необходимые им для получения конкретного, видимого на экране компьютера, результата.</w:t>
      </w:r>
    </w:p>
    <w:p w:rsidR="00027F79" w:rsidRPr="00C710A9" w:rsidRDefault="002E26DE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26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Список лабораторных работ:</w:t>
      </w:r>
      <w:r w:rsidR="00027F79" w:rsidRPr="00C71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</w:t>
      </w:r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Измерение размеров малых тел»; «Измерение массы тела на рычажных весах»; «Измерение объёма твёрдого тела»; «Определение плотности вещества»; «Измерение выталкивающей силы»; «Изучение колебаний нитяного маятника»; «Выяснение условий равновесия рычага»; «Изучение равноускоренного движения»; «Изучение явления теплообмена».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2E26DE" w:rsidRPr="002E26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Иллюстративная форма учебного физического эксперимента.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мультимедийных возможностей очень нравятся детям, они активизируют их интерес к изучению предмета. При объяснении таких тем как «Строение вещества», «Строение атома и атомного ядра», «Электромагнитные </w:t>
      </w:r>
      <w:proofErr w:type="gramStart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взаимодействия»  и</w:t>
      </w:r>
      <w:proofErr w:type="gramEnd"/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др., где демонстрации  невозможно провести ни в каких условиях, использование анимированной модели становится единственным наглядным способом представления явления или процесса, которые ученик в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состоянии воспринять, проанализировать и понять их сущность. Такие модели могут быть понятными даже ученикам, не обладающим абстрактным и пространственным воображением.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. </w:t>
      </w:r>
      <w:r w:rsidR="002E26DE" w:rsidRPr="002E26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</w:t>
      </w:r>
      <w:r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Как средства контроля результатов обучения.</w:t>
      </w:r>
    </w:p>
    <w:p w:rsidR="00027F79" w:rsidRPr="00C710A9" w:rsidRDefault="00027F7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проведении текущего или итогового контроля обучающихся используются контролирующие программы </w:t>
      </w:r>
      <w:r w:rsidRPr="002E26D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(электронные т</w:t>
      </w:r>
      <w:r w:rsidR="002E26D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есты и уроки: «Физика в школе»; </w:t>
      </w:r>
      <w:r w:rsidRPr="002E26D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Школа. Физика. 7 класс; сайт классная физика).</w:t>
      </w:r>
      <w:r w:rsidRPr="00C71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заданий, предполагающих последовательность активных действий</w:t>
      </w:r>
      <w:r w:rsidRPr="00C71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 </w:t>
      </w:r>
      <w:r w:rsidRPr="00027F79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И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нтерактивные компьютерные тренажеры </w:t>
      </w:r>
      <w:r w:rsidR="002E26D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(сайт классная физика),</w:t>
      </w:r>
      <w:r w:rsidRPr="00C710A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оказывают существенную помощь. Обучающиеся перемещают объекты в нужное место на экране, поворачивают или изменяют форму графического объекта, выстраивают их в определенной последовательности и т.д.</w:t>
      </w:r>
    </w:p>
    <w:p w:rsidR="002E26DE" w:rsidRDefault="002E26DE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="00027F79" w:rsidRPr="00C710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Как источник дополнительного материала</w:t>
      </w:r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2E26DE" w:rsidRDefault="002E26DE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Сайт «</w:t>
      </w:r>
      <w:r w:rsidR="00027F79"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Классная физика» содержит </w:t>
      </w:r>
      <w:proofErr w:type="gramStart"/>
      <w:r w:rsidR="00027F79"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  материал</w:t>
      </w:r>
      <w:proofErr w:type="gramEnd"/>
      <w:r w:rsidR="00027F79"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7-9 класс. Весь материал можно разделить на 4-блока: </w:t>
      </w:r>
      <w:r w:rsidR="00027F79" w:rsidRPr="00C710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027F79"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Теоретический. 2.Практический.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3.Познавательный.  4.</w:t>
      </w:r>
      <w:r w:rsidR="00027F79" w:rsidRPr="00C71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сберегающий материал по охране здоровья и жизни. Работа с данным сайтом, учащиеся отдают большее предпочтение, чем учебнику.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7F79" w:rsidRPr="008136BA" w:rsidRDefault="002E26DE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Интерактивное учебное пособие. Наглядная физика.7-9класс. Электронные уроки и тесты:(Молекулярная структура материи; Внутренняя энергия; Свет. Оптические явления; Колебания и волны; Электрический ток; Получение и передача электроэнергии; Электрическое </w:t>
      </w:r>
      <w:proofErr w:type="gramStart"/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поле;  Магнитные</w:t>
      </w:r>
      <w:proofErr w:type="gramEnd"/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поля.).</w:t>
      </w:r>
    </w:p>
    <w:p w:rsidR="00027F79" w:rsidRPr="008136BA" w:rsidRDefault="004B2BD9" w:rsidP="00534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программных продуктов на уроках позволяет обучающимся максимально точно изучить процессы и явления, происходящие в реальном мире. Это дополнительно активизирует познавательную деятельность и способствует повышению мотивации обучающихся к получению новых знаний.</w:t>
      </w:r>
    </w:p>
    <w:p w:rsidR="00027F79" w:rsidRPr="008136BA" w:rsidRDefault="004B2BD9" w:rsidP="005346C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</w:t>
      </w:r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ЦОР позволяет </w:t>
      </w:r>
      <w:r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 воздействовать</w:t>
      </w:r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  усвоение</w:t>
      </w:r>
      <w:proofErr w:type="gramEnd"/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материала по физике о</w:t>
      </w:r>
      <w:r w:rsidR="00CA581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бучающимися с нарушением слуха, </w:t>
      </w:r>
      <w:r w:rsidR="00027F79" w:rsidRPr="008136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позволяют улучшить качество предложенной наглядности.</w:t>
      </w:r>
    </w:p>
    <w:p w:rsidR="004B2BD9" w:rsidRDefault="002E26DE" w:rsidP="002E26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4B2BD9" w:rsidRDefault="004B2BD9" w:rsidP="0053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, С.А. Применение интерактивных средств – современный подход в обучении [Текст] / С.А.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Бешенков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Шутикова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, Е.А. Смирнова // Информатика и образование. – 2017. – №6. – С. 20-24 </w:t>
      </w:r>
    </w:p>
    <w:p w:rsidR="004B2BD9" w:rsidRDefault="004B2BD9" w:rsidP="0053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Брейнерт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А.Использование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 электронного образовательного ресурса в рамках современного развивающего урока [Текст] / И. А.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Брейнерт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 // Начальная школа. – 2015. – № 7. – С. 50-51</w:t>
      </w:r>
    </w:p>
    <w:p w:rsidR="004B2BD9" w:rsidRDefault="004B2BD9" w:rsidP="0053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2B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Брыкин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В.Электронная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 образовательная среда: инклюзивный подход [Текст] / Ю.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В.Брыкин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, Д. Ю. Фролочкина // Народное образование. – 2019. – №1. – С. 140-143 </w:t>
      </w:r>
    </w:p>
    <w:p w:rsidR="004B2BD9" w:rsidRDefault="004B2BD9" w:rsidP="0053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B2BD9">
        <w:rPr>
          <w:rFonts w:ascii="Times New Roman" w:hAnsi="Times New Roman" w:cs="Times New Roman"/>
          <w:sz w:val="28"/>
          <w:szCs w:val="28"/>
        </w:rPr>
        <w:t>Гущина, О. М. Электронные образовательные ресурсы в создании информационного пространства образовательной организации [Текст] / О. М. Гущина, О. П. Михеева // Информатика и образование. – 2016. – № 2. – С. 42</w:t>
      </w:r>
    </w:p>
    <w:p w:rsidR="00934C83" w:rsidRDefault="004B2BD9" w:rsidP="0053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2BD9">
        <w:rPr>
          <w:rFonts w:ascii="Times New Roman" w:hAnsi="Times New Roman" w:cs="Times New Roman"/>
          <w:sz w:val="28"/>
          <w:szCs w:val="28"/>
        </w:rPr>
        <w:t xml:space="preserve">. Ефимова, В. </w:t>
      </w:r>
      <w:proofErr w:type="spellStart"/>
      <w:r w:rsidRPr="004B2BD9">
        <w:rPr>
          <w:rFonts w:ascii="Times New Roman" w:hAnsi="Times New Roman" w:cs="Times New Roman"/>
          <w:sz w:val="28"/>
          <w:szCs w:val="28"/>
        </w:rPr>
        <w:t>Г.Дидактическое</w:t>
      </w:r>
      <w:proofErr w:type="spellEnd"/>
      <w:r w:rsidRPr="004B2BD9">
        <w:rPr>
          <w:rFonts w:ascii="Times New Roman" w:hAnsi="Times New Roman" w:cs="Times New Roman"/>
          <w:sz w:val="28"/>
          <w:szCs w:val="28"/>
        </w:rPr>
        <w:t xml:space="preserve"> обеспечение формирования познавательных универсальных учебных действий на уроках физики [Текст] / В. Г. Ефимова, А. В. Худякова // Физика в школе. - 2018. - № 7. - С. 25-33 </w:t>
      </w:r>
    </w:p>
    <w:p w:rsidR="0004364F" w:rsidRPr="004B2BD9" w:rsidRDefault="00934C83" w:rsidP="00534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2BD9" w:rsidRPr="004B2BD9">
        <w:rPr>
          <w:rFonts w:ascii="Times New Roman" w:hAnsi="Times New Roman" w:cs="Times New Roman"/>
          <w:sz w:val="28"/>
          <w:szCs w:val="28"/>
        </w:rPr>
        <w:t xml:space="preserve">. Коллекция цифровых образовательных ресурсов. – [Электронный ресурс]. – Режим доступа: </w:t>
      </w:r>
      <w:r w:rsidR="004B2BD9" w:rsidRPr="00934C83">
        <w:rPr>
          <w:rFonts w:ascii="Times New Roman" w:hAnsi="Times New Roman" w:cs="Times New Roman"/>
          <w:color w:val="1F497D" w:themeColor="text2"/>
          <w:sz w:val="28"/>
          <w:szCs w:val="28"/>
        </w:rPr>
        <w:t>http://school-collection.edu.ru</w:t>
      </w:r>
    </w:p>
    <w:sectPr w:rsidR="0004364F" w:rsidRPr="004B2BD9" w:rsidSect="005346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1DA8"/>
    <w:multiLevelType w:val="hybridMultilevel"/>
    <w:tmpl w:val="09C0516E"/>
    <w:lvl w:ilvl="0" w:tplc="6D944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B0367"/>
    <w:multiLevelType w:val="multilevel"/>
    <w:tmpl w:val="63BC9B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CE"/>
    <w:rsid w:val="00027F79"/>
    <w:rsid w:val="00035E12"/>
    <w:rsid w:val="0004364F"/>
    <w:rsid w:val="000D203E"/>
    <w:rsid w:val="000F0207"/>
    <w:rsid w:val="002E26DE"/>
    <w:rsid w:val="003218CE"/>
    <w:rsid w:val="004A68AA"/>
    <w:rsid w:val="004B2BD9"/>
    <w:rsid w:val="004D3A75"/>
    <w:rsid w:val="005346CC"/>
    <w:rsid w:val="008136BA"/>
    <w:rsid w:val="00934C83"/>
    <w:rsid w:val="00B11B82"/>
    <w:rsid w:val="00BD3862"/>
    <w:rsid w:val="00CA5819"/>
    <w:rsid w:val="00CA5BF1"/>
    <w:rsid w:val="00E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F0F6F-1FA5-42E4-AE97-D8538FB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BF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2024-04-04T07:55:00Z</dcterms:created>
  <dcterms:modified xsi:type="dcterms:W3CDTF">2024-12-04T05:20:00Z</dcterms:modified>
</cp:coreProperties>
</file>