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342" w:rsidRDefault="00056342" w:rsidP="000563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341FCA" w:rsidRDefault="00056342" w:rsidP="000563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</w:p>
    <w:p w:rsidR="00341FCA" w:rsidRDefault="00341FCA" w:rsidP="000563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341FCA" w:rsidRDefault="00341FCA" w:rsidP="000563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341FCA" w:rsidRDefault="00341FCA" w:rsidP="000563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056342" w:rsidRPr="00056342" w:rsidRDefault="00056342" w:rsidP="000563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Тема: </w:t>
      </w:r>
    </w:p>
    <w:p w:rsidR="00056342" w:rsidRDefault="00056342" w:rsidP="000563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«Использование информационно-компьютерных технологий  </w:t>
      </w:r>
      <w:proofErr w:type="gram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  </w:t>
      </w:r>
    </w:p>
    <w:p w:rsidR="00056342" w:rsidRDefault="00056342" w:rsidP="000563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работе   со </w:t>
      </w:r>
      <w:proofErr w:type="gram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слабовидящими</w:t>
      </w:r>
      <w:proofErr w:type="gram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обучающимися в начальных классах.»</w:t>
      </w:r>
    </w:p>
    <w:p w:rsidR="00056342" w:rsidRDefault="00056342" w:rsidP="00056342"/>
    <w:p w:rsidR="00056342" w:rsidRDefault="00056342" w:rsidP="00056342"/>
    <w:p w:rsidR="00056342" w:rsidRDefault="00056342" w:rsidP="00056342"/>
    <w:p w:rsidR="00056342" w:rsidRDefault="00056342" w:rsidP="00056342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56342" w:rsidRDefault="00056342" w:rsidP="00341FCA">
      <w:pPr>
        <w:spacing w:after="285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Выполнила работу: учитель начальных классов </w:t>
      </w:r>
    </w:p>
    <w:p w:rsidR="00056342" w:rsidRDefault="00056342" w:rsidP="00341FCA">
      <w:pPr>
        <w:spacing w:after="285" w:line="240" w:lineRule="auto"/>
        <w:ind w:left="4248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Салькова Валентина Владимировна </w:t>
      </w:r>
    </w:p>
    <w:p w:rsidR="00056342" w:rsidRDefault="00056342" w:rsidP="00341FCA">
      <w:pPr>
        <w:spacing w:after="285" w:line="240" w:lineRule="auto"/>
        <w:ind w:left="4248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ГБОУ школ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интернат №17</w:t>
      </w:r>
    </w:p>
    <w:p w:rsidR="00056342" w:rsidRDefault="00056342" w:rsidP="00341FCA">
      <w:pPr>
        <w:spacing w:after="285" w:line="240" w:lineRule="auto"/>
        <w:ind w:left="4248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амара</w:t>
      </w:r>
      <w:proofErr w:type="spellEnd"/>
    </w:p>
    <w:p w:rsidR="00056342" w:rsidRDefault="00056342" w:rsidP="00056342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56342" w:rsidRDefault="00056342" w:rsidP="00056342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</w:p>
    <w:p w:rsidR="0067343A" w:rsidRDefault="00056342" w:rsidP="00341FCA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 xml:space="preserve">               </w:t>
      </w:r>
    </w:p>
    <w:p w:rsidR="0067343A" w:rsidRDefault="0067343A" w:rsidP="00341FCA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7343A" w:rsidRDefault="0067343A" w:rsidP="00341FCA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56342" w:rsidRDefault="00056342" w:rsidP="0067343A">
      <w:pPr>
        <w:spacing w:line="360" w:lineRule="auto"/>
        <w:ind w:left="4956"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</w:t>
        </w:r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</w:t>
        </w:r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salkova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60@</w:t>
        </w:r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</w:hyperlink>
    </w:p>
    <w:p w:rsidR="00056342" w:rsidRDefault="00056342" w:rsidP="00056342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56342" w:rsidRDefault="00056342" w:rsidP="00056342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56342" w:rsidRDefault="00056342" w:rsidP="00056342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342" w:rsidRDefault="00056342" w:rsidP="000563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56342" w:rsidRDefault="00056342" w:rsidP="000563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56342" w:rsidRDefault="00056342" w:rsidP="006734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На современном этапе развития общества в различные сферы деятельности человека активно внедряются новации, что требует от людей, во-первых, постоянного развития и совершенствован</w:t>
      </w:r>
      <w:r w:rsidR="004B22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ия имеющихся знаний и умений. В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связи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 чем особую значимость приобретают информационно-коммуникационные технологии. Предоставление полной, доступной и достоверной информации – залог успеха в любой сфере деятельности.</w:t>
      </w:r>
    </w:p>
    <w:p w:rsidR="00056342" w:rsidRDefault="00056342" w:rsidP="00056342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Таким образом, наблюдается необходимость формирования у современного человека информационной культуры и обеспечение цифровой социализации в качестве обязательных условий комфортной жизнедеятельности уже со школьного возраста. Эти направления должны стать приоритетными в системе образования.</w:t>
      </w:r>
    </w:p>
    <w:p w:rsidR="00056342" w:rsidRDefault="00056342" w:rsidP="00056342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 компьютерных технологий в школьном образовании  детей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056342" w:rsidRDefault="00056342" w:rsidP="00056342">
      <w:pPr>
        <w:shd w:val="clear" w:color="auto" w:fill="FFFFFF"/>
        <w:spacing w:after="0" w:line="36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нарушениями зрения обладает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многомерной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педагогической  </w:t>
      </w:r>
    </w:p>
    <w:p w:rsidR="00056342" w:rsidRDefault="00056342" w:rsidP="00056342">
      <w:pPr>
        <w:shd w:val="clear" w:color="auto" w:fill="FFFFFF"/>
        <w:spacing w:after="0" w:line="36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эффективностью, так как:</w:t>
      </w:r>
    </w:p>
    <w:p w:rsidR="00056342" w:rsidRDefault="00056342" w:rsidP="00056342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выступает в качестве начальной ступени в процессе подготовки ребенка к овладению информационной деятельностью. Обеспечивая усвоение элементарных умений использования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компьютеров</w:t>
      </w:r>
      <w:proofErr w:type="gramStart"/>
      <w:r w:rsidR="004B2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беспечивает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дополнительные условия совершенствован</w:t>
      </w:r>
      <w:r w:rsidR="004B2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предметных знаний и умений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школьников. Повышения уровня их развития за счет неосуществимой для традиционной организации индивидуализации обучения.</w:t>
      </w:r>
    </w:p>
    <w:p w:rsidR="00056342" w:rsidRDefault="00056342" w:rsidP="0005634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7"/>
          <w:szCs w:val="27"/>
        </w:rPr>
        <w:t xml:space="preserve">Организация цифрового образования детей с ОВЗ ведется с помощью сети </w:t>
      </w:r>
      <w:proofErr w:type="spellStart"/>
      <w:r>
        <w:rPr>
          <w:rStyle w:val="c1"/>
          <w:color w:val="000000"/>
          <w:sz w:val="28"/>
          <w:szCs w:val="28"/>
        </w:rPr>
        <w:t>Internet</w:t>
      </w:r>
      <w:proofErr w:type="spellEnd"/>
      <w:r>
        <w:rPr>
          <w:rStyle w:val="c1"/>
          <w:color w:val="000000"/>
          <w:sz w:val="28"/>
          <w:szCs w:val="28"/>
        </w:rPr>
        <w:t xml:space="preserve"> через облачные технологии </w:t>
      </w:r>
      <w:proofErr w:type="spellStart"/>
      <w:r>
        <w:rPr>
          <w:rStyle w:val="c1"/>
          <w:color w:val="000000"/>
          <w:sz w:val="28"/>
          <w:szCs w:val="28"/>
        </w:rPr>
        <w:t>Google</w:t>
      </w:r>
      <w:proofErr w:type="spellEnd"/>
      <w:r>
        <w:rPr>
          <w:rStyle w:val="c1"/>
          <w:color w:val="000000"/>
          <w:sz w:val="28"/>
          <w:szCs w:val="28"/>
        </w:rPr>
        <w:t xml:space="preserve">. Облачные технологии </w:t>
      </w:r>
      <w:proofErr w:type="spellStart"/>
      <w:r>
        <w:rPr>
          <w:rStyle w:val="c1"/>
          <w:color w:val="000000"/>
          <w:sz w:val="28"/>
          <w:szCs w:val="28"/>
        </w:rPr>
        <w:t>Google</w:t>
      </w:r>
      <w:proofErr w:type="spellEnd"/>
      <w:r>
        <w:rPr>
          <w:rStyle w:val="c1"/>
          <w:color w:val="000000"/>
          <w:sz w:val="28"/>
          <w:szCs w:val="28"/>
        </w:rPr>
        <w:t xml:space="preserve"> - это технологии, которые предоставляют пользователям доступ к компьютерным ресурсам сервера и использование программного обеспечения как онлайн-сервиса. Облачные технологии полностью обеспечивают управление интерактивным учебным процессом.</w:t>
      </w:r>
    </w:p>
    <w:p w:rsidR="00056342" w:rsidRDefault="00056342" w:rsidP="0005634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Компания </w:t>
      </w:r>
      <w:proofErr w:type="spellStart"/>
      <w:r>
        <w:rPr>
          <w:rStyle w:val="c1"/>
          <w:color w:val="000000"/>
          <w:sz w:val="28"/>
          <w:szCs w:val="28"/>
        </w:rPr>
        <w:t>Google</w:t>
      </w:r>
      <w:proofErr w:type="spellEnd"/>
      <w:r>
        <w:rPr>
          <w:rStyle w:val="c1"/>
          <w:color w:val="000000"/>
          <w:sz w:val="28"/>
          <w:szCs w:val="28"/>
        </w:rPr>
        <w:t xml:space="preserve"> предоставляет множество приложений и сервисов, которые можно использовать для обучения детей с особыми потребностями. Учебный материал, средства коммуникации и управления обучением находится на </w:t>
      </w:r>
      <w:proofErr w:type="spellStart"/>
      <w:r>
        <w:rPr>
          <w:rStyle w:val="c1"/>
          <w:color w:val="000000"/>
          <w:sz w:val="28"/>
          <w:szCs w:val="28"/>
        </w:rPr>
        <w:lastRenderedPageBreak/>
        <w:t>Google</w:t>
      </w:r>
      <w:proofErr w:type="spellEnd"/>
      <w:r>
        <w:rPr>
          <w:rStyle w:val="c1"/>
          <w:color w:val="000000"/>
          <w:sz w:val="28"/>
          <w:szCs w:val="28"/>
        </w:rPr>
        <w:t xml:space="preserve">-диске, где хранится вся статистика прохождения курсов (предметов). Учебный контент, история и статистика проведенных уроков хранится на главном сервере и </w:t>
      </w:r>
      <w:proofErr w:type="gramStart"/>
      <w:r>
        <w:rPr>
          <w:rStyle w:val="c1"/>
          <w:color w:val="000000"/>
          <w:sz w:val="28"/>
          <w:szCs w:val="28"/>
        </w:rPr>
        <w:t>доступны</w:t>
      </w:r>
      <w:proofErr w:type="gramEnd"/>
      <w:r>
        <w:rPr>
          <w:rStyle w:val="c1"/>
          <w:color w:val="000000"/>
          <w:sz w:val="28"/>
          <w:szCs w:val="28"/>
        </w:rPr>
        <w:t xml:space="preserve"> в любое время, это позволяет осуществлять и контролировать учебный процесс без лишних затрат.</w:t>
      </w:r>
    </w:p>
    <w:p w:rsidR="00056342" w:rsidRDefault="00056342" w:rsidP="0005634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Среди огромного многообразия инструментов </w:t>
      </w:r>
      <w:proofErr w:type="spellStart"/>
      <w:r>
        <w:rPr>
          <w:rStyle w:val="c1"/>
          <w:color w:val="000000"/>
          <w:sz w:val="28"/>
          <w:szCs w:val="28"/>
        </w:rPr>
        <w:t>цифровизации</w:t>
      </w:r>
      <w:proofErr w:type="spellEnd"/>
      <w:r>
        <w:rPr>
          <w:rStyle w:val="c1"/>
          <w:color w:val="000000"/>
          <w:sz w:val="28"/>
          <w:szCs w:val="28"/>
        </w:rPr>
        <w:t xml:space="preserve"> образования детей с ОВЗ условно можно выделить средства, которые являются наиболее эффективными:</w:t>
      </w:r>
    </w:p>
    <w:p w:rsidR="00056342" w:rsidRDefault="00056342" w:rsidP="0005634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компьютерные тренажеры;</w:t>
      </w:r>
    </w:p>
    <w:p w:rsidR="00056342" w:rsidRDefault="00056342" w:rsidP="0005634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автоматизированные цифровые системы;</w:t>
      </w:r>
    </w:p>
    <w:p w:rsidR="00056342" w:rsidRDefault="00056342" w:rsidP="0005634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цифровые фильмы;</w:t>
      </w:r>
    </w:p>
    <w:p w:rsidR="00056342" w:rsidRDefault="00056342" w:rsidP="00807B4D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мультимедийные презентации;</w:t>
      </w:r>
    </w:p>
    <w:p w:rsidR="00056342" w:rsidRDefault="00056342" w:rsidP="00807B4D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видео демонстрации;</w:t>
      </w:r>
    </w:p>
    <w:p w:rsidR="00056342" w:rsidRDefault="00056342" w:rsidP="00807B4D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компьютерные учебно-развивающие программы</w:t>
      </w:r>
    </w:p>
    <w:p w:rsidR="00056342" w:rsidRDefault="00056342" w:rsidP="004B222E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Главная задача введения информационных технологий в область образования детей с ОВЗ – это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максимальное развитие возможностей ребенка, а также коррекция имеющихся отклонений в его развитии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Благодаря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ИТ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обучающиеся с ОВЗ изучают компьютер, получают индивидуальное и дифференцированное обучение, в связи с этим повышается эффективность обучения и происходит интеграция этих детей в современное общество.</w:t>
      </w:r>
    </w:p>
    <w:p w:rsidR="00056342" w:rsidRDefault="00056342" w:rsidP="00056342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Актуальность цифровых технологий подчёркиваются  в документе от 09.05.2017 № 203 утверждена программа «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Актуальность данной технологии подчеркивается ц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ифровая экономика Российской Федерации» на 2017 – 2030 годы, направленная информатизацию и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цифровизацию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общества. Данное требование, однозначно, требует существенной перестройки в системе образования, связанной как с использованием информационно-коммуникационных технологий, так и с цифровой социализацией учащихся и совершенствованием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ИКТ-компетенций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56342" w:rsidRDefault="00056342" w:rsidP="000563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Федеральном государственном образовательном стандарте начального общего образования (далее – ФГОС НОО) отмечено, что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процессе обучения в начальной школе ученик должен овладеть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метапредметными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результатами, среди которых «активное использование речевых средств и средств информационных и коммуникационных технологий для решения коммуникативных и познавательных задач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перед учителем поставлена задача: научить каждого ребенка осваивать, преобразовывать и использовать в практической деятельности огромное количество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информации.</w:t>
      </w:r>
    </w:p>
    <w:p w:rsidR="00056342" w:rsidRDefault="00056342" w:rsidP="000563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Цифровые технологии для инвалида по зрению – это не только инструмент, позволяющий получить какую–то информацию, это ещё средство реабилитации. </w:t>
      </w:r>
    </w:p>
    <w:p w:rsidR="00056342" w:rsidRDefault="00056342" w:rsidP="000563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с нарушениями зрения – совершенно особенные. Лишённые одного из важнейших человеческих чувств-анализаторов зрения. Познавательная сфера слабовидящих и слепых детей имеет ряд характерных особенностей наряду с психофизическим развитием, с эмоционально-волевой сферой.</w:t>
      </w:r>
    </w:p>
    <w:p w:rsidR="00056342" w:rsidRDefault="00056342" w:rsidP="00056342">
      <w:pPr>
        <w:tabs>
          <w:tab w:val="left" w:pos="5535"/>
        </w:tabs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56342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>При работе  со слабовидящими детьми в начальных классах  педагог может столкнуться с рядом трудностей</w:t>
      </w:r>
      <w:r>
        <w:rPr>
          <w:rFonts w:ascii="Times New Roman" w:hAnsi="Times New Roman" w:cs="Times New Roman"/>
          <w:color w:val="333333"/>
          <w:sz w:val="28"/>
          <w:szCs w:val="28"/>
        </w:rPr>
        <w:t>, например:</w:t>
      </w:r>
    </w:p>
    <w:p w:rsidR="00056342" w:rsidRDefault="00056342" w:rsidP="00056342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Отсутствует мотивация у ребёнка к познавательной деятельности, ограничены представления об окружающем мире.</w:t>
      </w:r>
    </w:p>
    <w:p w:rsidR="00056342" w:rsidRDefault="00056342" w:rsidP="00056342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Очень низкий темп выполнения заданий.</w:t>
      </w:r>
    </w:p>
    <w:p w:rsidR="00056342" w:rsidRDefault="00056342" w:rsidP="00056342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Необходимость в постоянной помощи взрослого.</w:t>
      </w:r>
    </w:p>
    <w:p w:rsidR="00056342" w:rsidRDefault="00056342" w:rsidP="00056342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Низкий уровень свойств внимания (устойчивость, концентрация, переключение).</w:t>
      </w:r>
    </w:p>
    <w:p w:rsidR="00056342" w:rsidRDefault="00056342" w:rsidP="00056342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Низкий уровень развития речи, мышления.</w:t>
      </w:r>
    </w:p>
    <w:p w:rsidR="00056342" w:rsidRDefault="00056342" w:rsidP="00056342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Трудности в понимании инструкций.</w:t>
      </w:r>
    </w:p>
    <w:p w:rsidR="00056342" w:rsidRDefault="00056342" w:rsidP="00056342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Инфантилизм.</w:t>
      </w:r>
    </w:p>
    <w:p w:rsidR="00056342" w:rsidRDefault="00056342" w:rsidP="00056342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Нарушение координации движений.</w:t>
      </w:r>
    </w:p>
    <w:p w:rsidR="00056342" w:rsidRDefault="00056342" w:rsidP="00056342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Низкая самооценка.</w:t>
      </w:r>
    </w:p>
    <w:p w:rsidR="00056342" w:rsidRDefault="00056342" w:rsidP="00056342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Повышенная тревожность.</w:t>
      </w:r>
    </w:p>
    <w:p w:rsidR="00056342" w:rsidRDefault="00056342" w:rsidP="000563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Наиболее приемлемыми методами в практической работе учителя с обучающимися, имеющими ОВЗ, считаю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объяснительно-иллюстративный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репродуктивный, частично поисковый, коммуникативный, информационно-коммуникационный; методы контроля, самоконтроля и взаимоконтроля. Чтобы сформировать у обучающихся начальных классов с ОВЗ интерес к учению использую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метод стимулирования и мотивации учебно-познавательной деятельности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именно создание ситуаций успеха.</w:t>
      </w:r>
    </w:p>
    <w:p w:rsidR="00056342" w:rsidRPr="00056342" w:rsidRDefault="00056342" w:rsidP="00056342">
      <w:pPr>
        <w:pStyle w:val="richfactdown-paragraph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sz w:val="28"/>
          <w:szCs w:val="28"/>
        </w:rPr>
      </w:pPr>
      <w:r w:rsidRPr="00056342">
        <w:rPr>
          <w:rStyle w:val="a5"/>
          <w:b w:val="0"/>
          <w:color w:val="333333"/>
          <w:sz w:val="28"/>
          <w:szCs w:val="28"/>
        </w:rPr>
        <w:t>При обучении детей с ограниченными возможностями здоровья (ОВЗ) с применением электронного обучения и дистанционных образовательных технологий  используются следующие формы:</w:t>
      </w:r>
    </w:p>
    <w:p w:rsidR="00056342" w:rsidRDefault="00056342" w:rsidP="00056342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Учебные уроки и занятия с применением дистанционных технологий (использование электронного контента для организации образовательного процесса и контрольных мероприятий).</w:t>
      </w:r>
    </w:p>
    <w:p w:rsidR="00056342" w:rsidRDefault="00056342" w:rsidP="00056342">
      <w:pPr>
        <w:pStyle w:val="richfactdown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Индивидуальные дистанционные уроки, консультации, занятия (в том числе онлайн-уроки), групповые дистанционные занятия (включая проектную работу, </w:t>
      </w:r>
      <w:proofErr w:type="spellStart"/>
      <w:r>
        <w:rPr>
          <w:color w:val="333333"/>
          <w:sz w:val="28"/>
          <w:szCs w:val="28"/>
        </w:rPr>
        <w:t>вебинары</w:t>
      </w:r>
      <w:proofErr w:type="spellEnd"/>
      <w:r>
        <w:rPr>
          <w:color w:val="333333"/>
          <w:sz w:val="28"/>
          <w:szCs w:val="28"/>
        </w:rPr>
        <w:t>, конференции).</w:t>
      </w:r>
    </w:p>
    <w:p w:rsidR="00056342" w:rsidRDefault="00056342" w:rsidP="00056342">
      <w:pPr>
        <w:pStyle w:val="richfactdown-paragraph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Уроки и занятия с дистанционным включением обучающегося с ОВЗ в деятельность класса (с применением технологий телевещания и интернет-вещания).</w:t>
      </w:r>
    </w:p>
    <w:p w:rsidR="00056342" w:rsidRDefault="00056342" w:rsidP="00056342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на компьютере пользователей с нарушенным зрением имеет ряд существенных особенностей и требует специального подхода при обучении. На сегодняшний день методических разработок в этой области имеется очень мало. Кроме того, динамичное развитие компьютерных технологий требует для успешного их внедрения в учебный процесс постоянного методического сопровождения.</w:t>
      </w:r>
    </w:p>
    <w:p w:rsidR="00056342" w:rsidRDefault="00056342" w:rsidP="00056342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Обучение пользователей с глубокими нарушениями зрения должно быть специализированным. </w:t>
      </w:r>
      <w:proofErr w:type="spellStart"/>
      <w:r>
        <w:rPr>
          <w:color w:val="000000"/>
          <w:sz w:val="28"/>
          <w:szCs w:val="28"/>
        </w:rPr>
        <w:t>Тифлоспецифика</w:t>
      </w:r>
      <w:proofErr w:type="spellEnd"/>
      <w:r>
        <w:rPr>
          <w:color w:val="000000"/>
          <w:sz w:val="28"/>
          <w:szCs w:val="28"/>
        </w:rPr>
        <w:t xml:space="preserve"> рабочего процесса определяет особые требования к содержанию и методике обучения, вследствие чего образовательные услуги общего назначения не подходят для инвалидов по </w:t>
      </w:r>
      <w:r>
        <w:rPr>
          <w:color w:val="000000"/>
          <w:sz w:val="28"/>
          <w:szCs w:val="28"/>
        </w:rPr>
        <w:lastRenderedPageBreak/>
        <w:t>зрению.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Использование дистанционных форм при организации обучения детей с ограниченными возможностями здоровья позволяет обеспечить ребенка качественным образованием вне зависимости от места обучения, предоставляет возможность общения со сверстниками, необходимого для социализации и адаптации в обществе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.</w:t>
      </w:r>
    </w:p>
    <w:p w:rsidR="00056342" w:rsidRDefault="00056342" w:rsidP="00056342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работаю  в школе со слабовидящими детьми  учителем начальных классов.</w:t>
      </w:r>
    </w:p>
    <w:p w:rsidR="00056342" w:rsidRDefault="00056342" w:rsidP="00056342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своей работе  я часто использую интерактивные уроки.</w:t>
      </w:r>
    </w:p>
    <w:p w:rsidR="00056342" w:rsidRDefault="00056342" w:rsidP="00056342">
      <w:pPr>
        <w:pStyle w:val="richfactdown-paragraph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Интерактивные уроки включают короткий видеоролик с лекцией учителя, задачи и упражнения для закрепления полученных знаний и отработки навыков, а также проверочные задания для контроля усвоения материала. Упражнения и задачи можно проходить неограниченное количество раз, они не предполагают оценивания и уж тем более фиксации оценок. Проверочные задания, напротив, не подразумевают повторного прохождения – система фиксирует результаты их выполнения зарегистрированными пользователями и на этой основе формируется статистика успеваемости ученика. Видеоролики с лекциями учителей дополняются иллюстрациями, фрагментами из документальных и художественных фильмов, аудиофайлами, копиями архивных документов и т.п. Дополнительные материалы к урокам предоставлены партнёрами «Российской электронной школы» и доступны только зарегистрированным пользователям. Все указанные материалы используются исключительно в образовательных целях в полном соответствии с Гражданским кодексом Российской Федерации.</w:t>
      </w:r>
    </w:p>
    <w:p w:rsidR="00E206E0" w:rsidRPr="00E206E0" w:rsidRDefault="00056342" w:rsidP="00E206E0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На уроках ещё использую интерактивные игры. Здесь  я провожу различные викторины, например</w:t>
      </w:r>
      <w:proofErr w:type="gramStart"/>
      <w:r>
        <w:rPr>
          <w:color w:val="000000" w:themeColor="text1"/>
          <w:sz w:val="28"/>
          <w:szCs w:val="28"/>
        </w:rPr>
        <w:t xml:space="preserve"> ,</w:t>
      </w:r>
      <w:proofErr w:type="gramEnd"/>
      <w:r>
        <w:rPr>
          <w:color w:val="000000" w:themeColor="text1"/>
          <w:sz w:val="28"/>
          <w:szCs w:val="28"/>
        </w:rPr>
        <w:t xml:space="preserve"> «Россия –наша страна». Эта викторина формирует представления детей о символах России, праздниках России и традициях. На экране появляется вопрос, который озвучивается голосом. Учащиеся должны найти правильный ответ. В блоке – Математика создаю задания различной сложности на сложение</w:t>
      </w:r>
      <w:proofErr w:type="gramStart"/>
      <w:r>
        <w:rPr>
          <w:color w:val="000000" w:themeColor="text1"/>
          <w:sz w:val="28"/>
          <w:szCs w:val="28"/>
        </w:rPr>
        <w:t xml:space="preserve"> ,</w:t>
      </w:r>
      <w:proofErr w:type="gramEnd"/>
      <w:r>
        <w:rPr>
          <w:color w:val="000000" w:themeColor="text1"/>
          <w:sz w:val="28"/>
          <w:szCs w:val="28"/>
        </w:rPr>
        <w:t xml:space="preserve">вычитание, умножение и деление. Выбираем </w:t>
      </w:r>
      <w:r>
        <w:rPr>
          <w:color w:val="000000" w:themeColor="text1"/>
          <w:sz w:val="28"/>
          <w:szCs w:val="28"/>
        </w:rPr>
        <w:lastRenderedPageBreak/>
        <w:t xml:space="preserve">дизайн, одиночный или командный режим игры, количество вариантов ответов к примерам. Часто на уроках использую различные презентации. </w:t>
      </w:r>
      <w:r w:rsidR="00E206E0">
        <w:rPr>
          <w:color w:val="000000"/>
          <w:sz w:val="28"/>
          <w:szCs w:val="28"/>
          <w:shd w:val="clear" w:color="auto" w:fill="FFFFFF"/>
        </w:rPr>
        <w:t> </w:t>
      </w:r>
      <w:r w:rsidR="00E206E0" w:rsidRPr="00E20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моей методической копилке есть немало презентаций для уроков окружающего мира 1–4-х классов. Вот некоторые из них:</w:t>
      </w:r>
      <w:r w:rsidR="006734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</w:t>
      </w:r>
      <w:r w:rsidR="00E206E0" w:rsidRPr="00E206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Времена года</w:t>
      </w:r>
      <w:proofErr w:type="gramStart"/>
      <w:r w:rsidR="00E206E0" w:rsidRPr="00E206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6734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»,</w:t>
      </w:r>
      <w:proofErr w:type="gramEnd"/>
    </w:p>
    <w:p w:rsidR="00056342" w:rsidRPr="00EB658A" w:rsidRDefault="0067343A" w:rsidP="00EB658A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E206E0" w:rsidRPr="00E206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Дикие и домашние животные.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», «</w:t>
      </w:r>
      <w:r w:rsidR="00E206E0" w:rsidRPr="00E206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Труд людей весной.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</w:t>
      </w:r>
      <w:r w:rsidR="00E206E0" w:rsidRPr="00E206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Полезные ископаемые.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». </w:t>
      </w:r>
      <w:r w:rsidR="000563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 </w:t>
      </w:r>
      <w:r w:rsidR="000563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презентаций</w:t>
      </w:r>
      <w:r w:rsidR="000563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позволяет проводить уроки на высоком эстетическом и эмоциональном уровне (анимация, музыка); обеспечивается наглядность; привлекается большое количество дидактического материала; повышается объём выполняемой работы на уроке в 1,5-2 раза; обеспечивает высокую степень дифференциации обучения</w:t>
      </w:r>
      <w:r w:rsidR="000563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056342" w:rsidRPr="0067343A" w:rsidRDefault="00056342" w:rsidP="00056342">
      <w:pPr>
        <w:pStyle w:val="richfactdown-paragraph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7343A">
        <w:rPr>
          <w:color w:val="000000" w:themeColor="text1"/>
          <w:sz w:val="28"/>
          <w:szCs w:val="28"/>
        </w:rPr>
        <w:t xml:space="preserve"> На платформе </w:t>
      </w:r>
      <w:proofErr w:type="spellStart"/>
      <w:r w:rsidRPr="0067343A">
        <w:rPr>
          <w:color w:val="000000" w:themeColor="text1"/>
          <w:sz w:val="28"/>
          <w:szCs w:val="28"/>
        </w:rPr>
        <w:t>Учи</w:t>
      </w:r>
      <w:proofErr w:type="gramStart"/>
      <w:r w:rsidRPr="0067343A">
        <w:rPr>
          <w:color w:val="000000" w:themeColor="text1"/>
          <w:sz w:val="28"/>
          <w:szCs w:val="28"/>
        </w:rPr>
        <w:t>.р</w:t>
      </w:r>
      <w:proofErr w:type="gramEnd"/>
      <w:r w:rsidRPr="0067343A">
        <w:rPr>
          <w:color w:val="000000" w:themeColor="text1"/>
          <w:sz w:val="28"/>
          <w:szCs w:val="28"/>
        </w:rPr>
        <w:t>у</w:t>
      </w:r>
      <w:proofErr w:type="spellEnd"/>
      <w:r w:rsidRPr="0067343A">
        <w:rPr>
          <w:color w:val="000000" w:themeColor="text1"/>
          <w:sz w:val="28"/>
          <w:szCs w:val="28"/>
        </w:rPr>
        <w:t xml:space="preserve">  учащиеся проходят олимпиады, выполняют различной сложности  задания, которые я им даю на уроках математики, русского языка, окружающего мира .Детям очень нравится выполнять эти задания , так как они проходят в игровой форме.</w:t>
      </w:r>
    </w:p>
    <w:p w:rsidR="0067343A" w:rsidRDefault="00056342" w:rsidP="0067343A">
      <w:pPr>
        <w:shd w:val="clear" w:color="auto" w:fill="FFFFFF"/>
        <w:spacing w:after="15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 использование современных информационных компьютерных технологий в существенной мере компенсирует недостаток слабовидящих обучающихся  в сфере общественного информационного обмена и, в результате, создает основу для качественного образования инвалидов по зрению и их про</w:t>
      </w:r>
      <w:r w:rsidR="0067343A" w:rsidRPr="0067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фессиональной реабилитации</w:t>
      </w:r>
      <w:r w:rsidR="004C50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343A" w:rsidRDefault="0067343A" w:rsidP="0067343A">
      <w:pPr>
        <w:shd w:val="clear" w:color="auto" w:fill="FFFFFF"/>
        <w:spacing w:after="15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Литература:</w:t>
      </w:r>
    </w:p>
    <w:p w:rsidR="0067343A" w:rsidRDefault="0067343A" w:rsidP="0067343A">
      <w:pPr>
        <w:shd w:val="clear" w:color="auto" w:fill="FFFFFF"/>
        <w:spacing w:after="15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1.Беспалько в. П. </w:t>
      </w:r>
      <w:r w:rsidR="00B046E3">
        <w:rPr>
          <w:rFonts w:ascii="Times New Roman" w:hAnsi="Times New Roman" w:cs="Times New Roman"/>
          <w:color w:val="000000" w:themeColor="text1"/>
          <w:sz w:val="28"/>
          <w:szCs w:val="28"/>
        </w:rPr>
        <w:t>« Образование и обучение с участием компьютеров», М. Бином</w:t>
      </w:r>
    </w:p>
    <w:p w:rsidR="00056342" w:rsidRPr="00B046E3" w:rsidRDefault="00B046E3" w:rsidP="0067343A">
      <w:pPr>
        <w:shd w:val="clear" w:color="auto" w:fill="FFFFFF"/>
        <w:spacing w:after="15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bookmarkStart w:id="0" w:name="_GoBack"/>
      <w:bookmarkEnd w:id="0"/>
      <w:r w:rsidR="004C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0" w:history="1">
        <w:r w:rsidR="004C502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https://interactive-project.ru/pa</w:t>
        </w:r>
      </w:hyperlink>
    </w:p>
    <w:p w:rsidR="004C5028" w:rsidRDefault="004C5028" w:rsidP="0005634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07E1" w:rsidRDefault="004307E1"/>
    <w:sectPr w:rsidR="004307E1" w:rsidSect="00341FCA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6C8" w:rsidRDefault="004416C8" w:rsidP="00341FCA">
      <w:pPr>
        <w:spacing w:after="0" w:line="240" w:lineRule="auto"/>
      </w:pPr>
      <w:r>
        <w:separator/>
      </w:r>
    </w:p>
  </w:endnote>
  <w:endnote w:type="continuationSeparator" w:id="0">
    <w:p w:rsidR="004416C8" w:rsidRDefault="004416C8" w:rsidP="0034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555705"/>
      <w:docPartObj>
        <w:docPartGallery w:val="Page Numbers (Bottom of Page)"/>
        <w:docPartUnique/>
      </w:docPartObj>
    </w:sdtPr>
    <w:sdtEndPr/>
    <w:sdtContent>
      <w:p w:rsidR="00341FCA" w:rsidRDefault="00341FC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6E3">
          <w:rPr>
            <w:noProof/>
          </w:rPr>
          <w:t>7</w:t>
        </w:r>
        <w:r>
          <w:fldChar w:fldCharType="end"/>
        </w:r>
      </w:p>
    </w:sdtContent>
  </w:sdt>
  <w:p w:rsidR="00341FCA" w:rsidRDefault="00341FC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6C8" w:rsidRDefault="004416C8" w:rsidP="00341FCA">
      <w:pPr>
        <w:spacing w:after="0" w:line="240" w:lineRule="auto"/>
      </w:pPr>
      <w:r>
        <w:separator/>
      </w:r>
    </w:p>
  </w:footnote>
  <w:footnote w:type="continuationSeparator" w:id="0">
    <w:p w:rsidR="004416C8" w:rsidRDefault="004416C8" w:rsidP="00341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D2C2B"/>
    <w:multiLevelType w:val="multilevel"/>
    <w:tmpl w:val="64EE8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BE1112"/>
    <w:multiLevelType w:val="multilevel"/>
    <w:tmpl w:val="320A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E7C"/>
    <w:rsid w:val="00056342"/>
    <w:rsid w:val="001B4140"/>
    <w:rsid w:val="002B4A1D"/>
    <w:rsid w:val="00341FCA"/>
    <w:rsid w:val="004307E1"/>
    <w:rsid w:val="004416C8"/>
    <w:rsid w:val="004B222E"/>
    <w:rsid w:val="004C5028"/>
    <w:rsid w:val="006348D6"/>
    <w:rsid w:val="0067343A"/>
    <w:rsid w:val="006E7C0E"/>
    <w:rsid w:val="00725E7C"/>
    <w:rsid w:val="007F0F01"/>
    <w:rsid w:val="00807B4D"/>
    <w:rsid w:val="008B5BD4"/>
    <w:rsid w:val="0095517F"/>
    <w:rsid w:val="00B046E3"/>
    <w:rsid w:val="00B460B3"/>
    <w:rsid w:val="00D30ED6"/>
    <w:rsid w:val="00E206E0"/>
    <w:rsid w:val="00E64DC1"/>
    <w:rsid w:val="00E8619A"/>
    <w:rsid w:val="00EB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634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56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056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uiPriority w:val="99"/>
    <w:rsid w:val="00056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56342"/>
  </w:style>
  <w:style w:type="character" w:styleId="a5">
    <w:name w:val="Strong"/>
    <w:basedOn w:val="a0"/>
    <w:uiPriority w:val="22"/>
    <w:qFormat/>
    <w:rsid w:val="00056342"/>
    <w:rPr>
      <w:b/>
      <w:bCs/>
    </w:rPr>
  </w:style>
  <w:style w:type="paragraph" w:styleId="a6">
    <w:name w:val="header"/>
    <w:basedOn w:val="a"/>
    <w:link w:val="a7"/>
    <w:uiPriority w:val="99"/>
    <w:unhideWhenUsed/>
    <w:rsid w:val="00341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1FCA"/>
  </w:style>
  <w:style w:type="paragraph" w:styleId="a8">
    <w:name w:val="footer"/>
    <w:basedOn w:val="a"/>
    <w:link w:val="a9"/>
    <w:uiPriority w:val="99"/>
    <w:unhideWhenUsed/>
    <w:rsid w:val="00341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1FCA"/>
  </w:style>
  <w:style w:type="paragraph" w:styleId="aa">
    <w:name w:val="Balloon Text"/>
    <w:basedOn w:val="a"/>
    <w:link w:val="ab"/>
    <w:uiPriority w:val="99"/>
    <w:semiHidden/>
    <w:unhideWhenUsed/>
    <w:rsid w:val="0034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1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634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56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056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uiPriority w:val="99"/>
    <w:rsid w:val="00056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56342"/>
  </w:style>
  <w:style w:type="character" w:styleId="a5">
    <w:name w:val="Strong"/>
    <w:basedOn w:val="a0"/>
    <w:uiPriority w:val="22"/>
    <w:qFormat/>
    <w:rsid w:val="00056342"/>
    <w:rPr>
      <w:b/>
      <w:bCs/>
    </w:rPr>
  </w:style>
  <w:style w:type="paragraph" w:styleId="a6">
    <w:name w:val="header"/>
    <w:basedOn w:val="a"/>
    <w:link w:val="a7"/>
    <w:uiPriority w:val="99"/>
    <w:unhideWhenUsed/>
    <w:rsid w:val="00341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1FCA"/>
  </w:style>
  <w:style w:type="paragraph" w:styleId="a8">
    <w:name w:val="footer"/>
    <w:basedOn w:val="a"/>
    <w:link w:val="a9"/>
    <w:uiPriority w:val="99"/>
    <w:unhideWhenUsed/>
    <w:rsid w:val="00341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1FCA"/>
  </w:style>
  <w:style w:type="paragraph" w:styleId="aa">
    <w:name w:val="Balloon Text"/>
    <w:basedOn w:val="a"/>
    <w:link w:val="ab"/>
    <w:uiPriority w:val="99"/>
    <w:semiHidden/>
    <w:unhideWhenUsed/>
    <w:rsid w:val="0034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1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interactive-project.ru/p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.v.salkova60@mai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D9748-3AB2-4BDC-A4C9-AF7F8FF1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2024-12-05T08:48:00Z</dcterms:created>
  <dcterms:modified xsi:type="dcterms:W3CDTF">2024-12-05T11:56:00Z</dcterms:modified>
</cp:coreProperties>
</file>