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5C" w:rsidRPr="00EC665C" w:rsidRDefault="00EC665C" w:rsidP="00EC66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EC6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Реабилитационные ресурсы цифровых технологий: использование цифрового оборудования, цифровых</w:t>
      </w:r>
      <w:bookmarkStart w:id="0" w:name="_GoBack"/>
      <w:bookmarkEnd w:id="0"/>
      <w:r w:rsidRPr="00EC6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ресурсов и информационных технологий в практике коррекционно-развивающей работы с детьми с особыми образовательными потребностями</w:t>
      </w:r>
    </w:p>
    <w:p w:rsidR="003E1A7B" w:rsidRPr="000D79CC" w:rsidRDefault="00535C38" w:rsidP="000D79C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ико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нов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Елена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0D79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Анатольевна</w:t>
      </w:r>
    </w:p>
    <w:p w:rsidR="003E1A7B" w:rsidRPr="000D79CC" w:rsidRDefault="00535C38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Государственное бюджетное общеобразовательное учреждение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Самарской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области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"Школа-интернат №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17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для обучающихся с ограниченными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возможностями 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здоровья городского округа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0D79CC">
        <w:rPr>
          <w:rFonts w:ascii="Times New Roman" w:eastAsia="Arial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Самара</w:t>
      </w:r>
      <w:r w:rsidRPr="000D79CC"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0D79C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, </w:t>
      </w:r>
      <w:r w:rsidRPr="000D79C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Самара</w:t>
      </w:r>
    </w:p>
    <w:p w:rsidR="003E1A7B" w:rsidRPr="000D79CC" w:rsidRDefault="000D79CC" w:rsidP="000D79C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Nika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-1974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@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mail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Pr="000D79C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ru</w:t>
        </w:r>
      </w:hyperlink>
    </w:p>
    <w:p w:rsidR="000D79CC" w:rsidRPr="000D79CC" w:rsidRDefault="000D79CC" w:rsidP="000D79C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0D79CC" w:rsidRDefault="00535C38" w:rsidP="000D79CC">
      <w:pPr>
        <w:spacing w:before="100" w:beforeAutospacing="1" w:after="100" w:afterAutospacing="1" w:line="360" w:lineRule="auto"/>
        <w:ind w:firstLine="454"/>
        <w:jc w:val="both"/>
        <w:rPr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Современное образование невозможно представить без 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использования цифровых технологий, особенно в коррекционно-развивающей работе с детьми с особыми образовательными потребностями (ОВЗ). Такие технологии открывают уникальные возможности для преодоления барьеров в обучении и социальной адаптации, позволяя ка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ждому ребёнку раскрыть свой потенциал.</w:t>
      </w:r>
    </w:p>
    <w:p w:rsidR="003E1A7B" w:rsidRPr="007318F7" w:rsidRDefault="00535C38" w:rsidP="000D79CC">
      <w:pPr>
        <w:spacing w:before="100" w:beforeAutospacing="1" w:after="100" w:afterAutospacing="1" w:line="36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Современные устройства, такие как интерактивные доски, планшеты, специальные брайлевские дисплеи и слуховые аппараты с цифровым управлением, становятся неотъемлемой ча</w:t>
      </w:r>
      <w:r w:rsid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стью образовательной среды</w:t>
      </w:r>
      <w:r w:rsidR="007318F7" w:rsidRP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[2].</w:t>
      </w:r>
    </w:p>
    <w:p w:rsidR="003E1A7B" w:rsidRPr="000D79CC" w:rsidRDefault="00535C38" w:rsidP="000D79CC">
      <w:pPr>
        <w:numPr>
          <w:ilvl w:val="0"/>
          <w:numId w:val="7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Интерактивные доски и панели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позволяют сделать обучение более наглядным и доступным, способствуя вовлечению детей в учебный процесс. Для детей с нарушениями зрения используются экраны с увеличенной яркостью и контрастностью.</w:t>
      </w:r>
    </w:p>
    <w:p w:rsidR="003E1A7B" w:rsidRPr="000D79CC" w:rsidRDefault="00535C38" w:rsidP="000D79CC">
      <w:pPr>
        <w:numPr>
          <w:ilvl w:val="0"/>
          <w:numId w:val="7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Планшеты и компьютеры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 специальными приложениями помогают развивать мелкую моторику, когнитивные навыки и речь. Например, программы с адаптивными интерфейсами могут использоваться для детей с двигательными нарушениями.</w:t>
      </w:r>
    </w:p>
    <w:p w:rsidR="000D79CC" w:rsidRDefault="00535C38" w:rsidP="000D79CC">
      <w:pPr>
        <w:numPr>
          <w:ilvl w:val="0"/>
          <w:numId w:val="7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lastRenderedPageBreak/>
        <w:t>Цифровые слуховые аппараты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предоста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вляют возможность настроить индивидуальные параметры звука для детей с нарушениями слуха, что облегчает во</w:t>
      </w:r>
      <w:r w:rsid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сприятие речи в условиях класса</w:t>
      </w:r>
      <w:r w:rsidR="007318F7" w:rsidRP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[3].</w:t>
      </w:r>
    </w:p>
    <w:p w:rsidR="003E1A7B" w:rsidRPr="000D79CC" w:rsidRDefault="00535C38" w:rsidP="000D79CC">
      <w:pPr>
        <w:spacing w:before="100" w:beforeAutospacing="1" w:after="100" w:afterAutospacing="1" w:line="360" w:lineRule="auto"/>
        <w:ind w:firstLine="45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Специальные образовательные платформы и приложения, разработанные для дет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ей с ОВЗ, предоставляют широкий спектр возможностей.</w:t>
      </w:r>
    </w:p>
    <w:p w:rsidR="003E1A7B" w:rsidRPr="000D79CC" w:rsidRDefault="00535C38" w:rsidP="000D79CC">
      <w:pPr>
        <w:numPr>
          <w:ilvl w:val="0"/>
          <w:numId w:val="8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Обучающие приложения.</w:t>
      </w:r>
      <w:r w:rsidRPr="000D79CC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Например, программы для развития речи, такие как «Логопедические игры», помогают детям с нарушениями речи практиковаться в артикуляции и фонематическом восприятии.</w:t>
      </w:r>
    </w:p>
    <w:p w:rsidR="003E1A7B" w:rsidRPr="000D79CC" w:rsidRDefault="00535C38" w:rsidP="000D79CC">
      <w:pPr>
        <w:numPr>
          <w:ilvl w:val="0"/>
          <w:numId w:val="8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Онлайн-курсы и ви</w:t>
      </w: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деоматериалы.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Это особенно полезно для детей, которые не могут посещать образовательные учреждения.</w:t>
      </w:r>
    </w:p>
    <w:p w:rsidR="003E1A7B" w:rsidRPr="000D79CC" w:rsidRDefault="00535C38" w:rsidP="000D79CC">
      <w:pPr>
        <w:numPr>
          <w:ilvl w:val="0"/>
          <w:numId w:val="8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Игровые образовательные платформы</w:t>
      </w:r>
      <w:r w:rsidRPr="000D79CC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Через игровые методы дети с аутизмом и другими нарушениями получают возможность учиться в интерактивной и комфортной сред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7318F7" w:rsidRP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[4]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E1A7B" w:rsidRPr="000D79CC" w:rsidRDefault="00535C38" w:rsidP="000D79CC">
      <w:pPr>
        <w:spacing w:before="100" w:beforeAutospacing="1" w:after="100" w:afterAutospacing="1" w:line="36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Цифровые технологии также создают условия для социальной адаптации. Дети с ОВЗ могут участвовать в виртуальных экскурсиях, общаться с одноклассниками через видеосвязь и даже посещать онлайн-кружки.</w:t>
      </w:r>
    </w:p>
    <w:p w:rsidR="003E1A7B" w:rsidRPr="000D79CC" w:rsidRDefault="00535C38" w:rsidP="000D79CC">
      <w:pPr>
        <w:numPr>
          <w:ilvl w:val="0"/>
          <w:numId w:val="9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Социальные сети </w:t>
      </w: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и чаты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дают возможность детям быть частью виртуального сообщества, что крайне важно для социализации.</w:t>
      </w:r>
    </w:p>
    <w:p w:rsidR="003E1A7B" w:rsidRPr="000D79CC" w:rsidRDefault="00535C38" w:rsidP="000D79CC">
      <w:pPr>
        <w:numPr>
          <w:ilvl w:val="0"/>
          <w:numId w:val="9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Программы с искусственным интеллектом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могут адаптировать задания под уровень подготовки ребёнка, позволяя ему работать в комфортном темпе.</w:t>
      </w:r>
    </w:p>
    <w:p w:rsidR="000D79CC" w:rsidRDefault="000D79CC" w:rsidP="000D79CC">
      <w:pPr>
        <w:pStyle w:val="31"/>
        <w:keepNext w:val="0"/>
        <w:keepLines w:val="0"/>
        <w:spacing w:line="360" w:lineRule="auto"/>
        <w:ind w:firstLine="426"/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D79CC" w:rsidRDefault="000D79CC" w:rsidP="000D79CC">
      <w:pPr>
        <w:pStyle w:val="31"/>
        <w:keepNext w:val="0"/>
        <w:keepLines w:val="0"/>
        <w:spacing w:line="360" w:lineRule="auto"/>
        <w:ind w:firstLine="426"/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0D79CC" w:rsidRDefault="000D79CC" w:rsidP="000D79CC">
      <w:pPr>
        <w:pStyle w:val="31"/>
        <w:keepNext w:val="0"/>
        <w:keepLines w:val="0"/>
        <w:spacing w:line="360" w:lineRule="auto"/>
        <w:ind w:firstLine="426"/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3E1A7B" w:rsidRPr="000D79CC" w:rsidRDefault="000D79CC" w:rsidP="000D79CC">
      <w:pPr>
        <w:pStyle w:val="31"/>
        <w:keepNext w:val="0"/>
        <w:keepLines w:val="0"/>
        <w:spacing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>Также можно выделить п</w:t>
      </w:r>
      <w:r w:rsidR="00535C38" w:rsidRPr="000D79CC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реимущества ис</w:t>
      </w:r>
      <w:r w:rsidR="00535C38" w:rsidRPr="000D79CC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пользования цифровых технологий</w:t>
      </w:r>
      <w:r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:</w:t>
      </w:r>
    </w:p>
    <w:p w:rsidR="003E1A7B" w:rsidRPr="000D79CC" w:rsidRDefault="00535C38" w:rsidP="000D79CC">
      <w:pPr>
        <w:numPr>
          <w:ilvl w:val="0"/>
          <w:numId w:val="10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Индивидуализация обучения.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Современные технологии позволяют учитывать особенности каждого ребёнка, создавая персонализированные образовательные программы.</w:t>
      </w:r>
    </w:p>
    <w:p w:rsidR="003E1A7B" w:rsidRPr="000D79CC" w:rsidRDefault="00535C38" w:rsidP="000D79CC">
      <w:pPr>
        <w:numPr>
          <w:ilvl w:val="0"/>
          <w:numId w:val="10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Повышение мотивации.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Интерактивные элементы и игровые формы стимулиру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ют интерес к обучению.</w:t>
      </w:r>
    </w:p>
    <w:p w:rsidR="003E1A7B" w:rsidRPr="000D79CC" w:rsidRDefault="00535C38" w:rsidP="000D79CC">
      <w:pPr>
        <w:numPr>
          <w:ilvl w:val="0"/>
          <w:numId w:val="10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Развитие самостоятельности.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Использование адаптированных приложений и устройств помогает детям с ОВЗ чувствовать себя более уверенно.</w:t>
      </w:r>
    </w:p>
    <w:p w:rsidR="003E1A7B" w:rsidRPr="000D79CC" w:rsidRDefault="00535C38" w:rsidP="000D79CC">
      <w:pPr>
        <w:numPr>
          <w:ilvl w:val="0"/>
          <w:numId w:val="10"/>
        </w:numPr>
        <w:spacing w:beforeAutospacing="1" w:after="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D79CC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Расширение доступности.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Онлайн-ресурсы и платформы позволяют детям из удалённых регионов или тем, кто нуждается в длительной реабилитации, получать качественное образование</w:t>
      </w:r>
      <w:r w:rsid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[</w:t>
      </w:r>
      <w:r w:rsidR="007318F7" w:rsidRPr="007318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1]</w:t>
      </w:r>
      <w:r w:rsidRPr="000D79C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7318F7" w:rsidRDefault="000D79CC" w:rsidP="007318F7">
      <w:pPr>
        <w:pStyle w:val="af4"/>
        <w:spacing w:before="100" w:after="100" w:line="360" w:lineRule="auto"/>
        <w:ind w:firstLine="426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Подводя итоги, можно сказать, что и</w:t>
      </w:r>
      <w:r w:rsidR="00535C38" w:rsidRPr="000D79CC">
        <w:rPr>
          <w:color w:val="000000" w:themeColor="text1"/>
          <w:sz w:val="28"/>
          <w:szCs w:val="28"/>
          <w:lang w:val="ru-RU"/>
        </w:rPr>
        <w:t>спользование цифровых технологий в коррекционно-развивающей работе с детьми с особыми образов</w:t>
      </w:r>
      <w:r w:rsidR="00535C38" w:rsidRPr="000D79CC">
        <w:rPr>
          <w:color w:val="000000" w:themeColor="text1"/>
          <w:sz w:val="28"/>
          <w:szCs w:val="28"/>
          <w:lang w:val="ru-RU"/>
        </w:rPr>
        <w:t>ательными потребностями открывает новые горизонты для их обучения, развития и социализации. Важно, чтобы педагоги и родители активно использовали эти ресурсы, создавая для детей с ОВЗ максимально комфортную и доступную образовательную среду. Только комплек</w:t>
      </w:r>
      <w:r w:rsidR="00535C38" w:rsidRPr="000D79CC">
        <w:rPr>
          <w:color w:val="000000" w:themeColor="text1"/>
          <w:sz w:val="28"/>
          <w:szCs w:val="28"/>
          <w:lang w:val="ru-RU"/>
        </w:rPr>
        <w:t>сный подход с применением современных технологий сможет обеспечить полноценную интеграцию таких детей в общество и раскрыть их возможности.</w:t>
      </w:r>
    </w:p>
    <w:p w:rsidR="007318F7" w:rsidRPr="007318F7" w:rsidRDefault="00535C38" w:rsidP="007318F7">
      <w:pPr>
        <w:pStyle w:val="af4"/>
        <w:spacing w:before="100" w:after="100" w:line="360" w:lineRule="auto"/>
        <w:ind w:firstLine="426"/>
        <w:jc w:val="center"/>
        <w:rPr>
          <w:color w:val="000000" w:themeColor="text1"/>
          <w:sz w:val="28"/>
          <w:szCs w:val="28"/>
          <w:lang w:val="ru-RU"/>
        </w:rPr>
      </w:pPr>
      <w:r w:rsidRPr="007318F7">
        <w:rPr>
          <w:b/>
          <w:color w:val="000000" w:themeColor="text1"/>
          <w:sz w:val="28"/>
          <w:szCs w:val="28"/>
          <w:lang w:val="ru-RU"/>
        </w:rPr>
        <w:t>Литература</w:t>
      </w:r>
    </w:p>
    <w:p w:rsidR="007318F7" w:rsidRPr="007318F7" w:rsidRDefault="007318F7" w:rsidP="007318F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Битянова, М. Р. </w:t>
      </w:r>
      <w:r w:rsidRPr="007318F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Психология инклюзивного образования.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М.: Просвещение, 2021. — 576 с.</w:t>
      </w:r>
    </w:p>
    <w:p w:rsidR="007318F7" w:rsidRPr="007318F7" w:rsidRDefault="007318F7" w:rsidP="007318F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Васильева, Е. А., Попова, Н. Ю. </w:t>
      </w:r>
      <w:r w:rsidRPr="007318F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Информационные технологии в обучении детей с ОВЗ.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СПБ.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Питер, 2020. — 304 с.</w:t>
      </w:r>
    </w:p>
    <w:p w:rsidR="007318F7" w:rsidRPr="007318F7" w:rsidRDefault="007318F7" w:rsidP="007318F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Кукушкина, О. И. </w:t>
      </w:r>
      <w:r w:rsidRPr="007318F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Современные технологии в коррекционной педагогике.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Академия, 2019. — 256 с.</w:t>
      </w:r>
    </w:p>
    <w:p w:rsidR="003E1A7B" w:rsidRPr="005B3C2A" w:rsidRDefault="007318F7" w:rsidP="005B3C2A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Смирнова, Т. В. </w:t>
      </w:r>
      <w:r w:rsidRPr="007318F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Применение цифровых ресурсов в коррекционно-развивающей работе.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М.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УРФ</w:t>
      </w:r>
      <w:r w:rsidRPr="007318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2021. — 198 с.</w:t>
      </w:r>
    </w:p>
    <w:sectPr w:rsidR="003E1A7B" w:rsidRPr="005B3C2A" w:rsidSect="003C6BD6"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38" w:rsidRDefault="00535C38">
      <w:pPr>
        <w:spacing w:line="240" w:lineRule="auto"/>
      </w:pPr>
      <w:r>
        <w:separator/>
      </w:r>
    </w:p>
  </w:endnote>
  <w:endnote w:type="continuationSeparator" w:id="0">
    <w:p w:rsidR="00535C38" w:rsidRDefault="00535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MS Gothic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38" w:rsidRDefault="00535C38">
      <w:pPr>
        <w:spacing w:after="0"/>
      </w:pPr>
      <w:r>
        <w:separator/>
      </w:r>
    </w:p>
  </w:footnote>
  <w:footnote w:type="continuationSeparator" w:id="0">
    <w:p w:rsidR="00535C38" w:rsidRDefault="00535C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1C86DB"/>
    <w:multiLevelType w:val="multilevel"/>
    <w:tmpl w:val="FE1C86D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E365BC"/>
    <w:multiLevelType w:val="multilevel"/>
    <w:tmpl w:val="69BE2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E3FE3"/>
    <w:multiLevelType w:val="multilevel"/>
    <w:tmpl w:val="5246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67B6"/>
    <w:multiLevelType w:val="multilevel"/>
    <w:tmpl w:val="5A2E6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7644787"/>
    <w:multiLevelType w:val="multilevel"/>
    <w:tmpl w:val="776447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782F1C8F"/>
    <w:multiLevelType w:val="multilevel"/>
    <w:tmpl w:val="782F1C8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79CC"/>
    <w:rsid w:val="00133CD5"/>
    <w:rsid w:val="0015074B"/>
    <w:rsid w:val="0029639D"/>
    <w:rsid w:val="00326F90"/>
    <w:rsid w:val="003C6BD6"/>
    <w:rsid w:val="003E1A7B"/>
    <w:rsid w:val="00535C38"/>
    <w:rsid w:val="005B3C2A"/>
    <w:rsid w:val="007318F7"/>
    <w:rsid w:val="00AA1D8D"/>
    <w:rsid w:val="00B47730"/>
    <w:rsid w:val="00CB0664"/>
    <w:rsid w:val="00EC665C"/>
    <w:rsid w:val="00FC693F"/>
    <w:rsid w:val="7D0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5736A"/>
  <w14:defaultImageDpi w14:val="300"/>
  <w15:docId w15:val="{A9FF79F7-C3F1-4603-999A-2C86F06A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af4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5">
    <w:name w:val="Subtitle"/>
    <w:basedOn w:val="a1"/>
    <w:next w:val="a1"/>
    <w:link w:val="af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7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8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Заголовок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Подзаголовок Знак"/>
    <w:basedOn w:val="a2"/>
    <w:link w:val="af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a">
    <w:name w:val="Intense Quote"/>
    <w:basedOn w:val="a1"/>
    <w:next w:val="a1"/>
    <w:link w:val="af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2"/>
    <w:link w:val="afa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c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d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e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0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1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2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3">
    <w:name w:val="Hyperlink"/>
    <w:basedOn w:val="a2"/>
    <w:uiPriority w:val="99"/>
    <w:unhideWhenUsed/>
    <w:rsid w:val="000D79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-1974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490063-0280-4F8E-B574-B3489668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Elena</cp:lastModifiedBy>
  <cp:revision>5</cp:revision>
  <dcterms:created xsi:type="dcterms:W3CDTF">2013-12-23T23:15:00Z</dcterms:created>
  <dcterms:modified xsi:type="dcterms:W3CDTF">2024-11-26T15:24:00Z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40A3511C01A443198BC8E675A59015D1_13</vt:lpwstr>
  </property>
</Properties>
</file>