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C0737" w14:textId="77777777" w:rsidR="00CE0C73" w:rsidRDefault="00000000">
      <w:pPr>
        <w:pStyle w:val="1"/>
        <w:spacing w:before="0" w:after="0"/>
        <w:jc w:val="center"/>
        <w:rPr>
          <w:rFonts w:hint="eastAsia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ЦИФРОВЫЕ РЕЧЕВЫЕ ПРАКТИКИ ДЛЯ ДЕТЕЙ С ТНР</w:t>
      </w:r>
    </w:p>
    <w:p w14:paraId="277DB7A7" w14:textId="77777777" w:rsidR="00CE0C73" w:rsidRDefault="00000000">
      <w:pPr>
        <w:pStyle w:val="a1"/>
        <w:spacing w:after="0" w:line="240" w:lineRule="auto"/>
        <w:ind w:left="4535"/>
        <w:rPr>
          <w:rFonts w:hint="eastAsia"/>
        </w:rPr>
      </w:pPr>
      <w:r>
        <w:rPr>
          <w:rStyle w:val="a6"/>
          <w:rFonts w:ascii="Times New Roman" w:hAnsi="Times New Roman"/>
          <w:sz w:val="28"/>
          <w:szCs w:val="28"/>
        </w:rPr>
        <w:t>Сухова Наталья Викторовна,</w:t>
      </w:r>
      <w:r>
        <w:rPr>
          <w:rStyle w:val="a6"/>
          <w:rFonts w:ascii="Times New Roman" w:hAnsi="Times New Roman"/>
          <w:sz w:val="28"/>
          <w:szCs w:val="28"/>
        </w:rPr>
        <w:br/>
        <w:t>учитель-логопед,</w:t>
      </w:r>
      <w:r>
        <w:rPr>
          <w:rStyle w:val="a6"/>
          <w:rFonts w:ascii="Times New Roman" w:hAnsi="Times New Roman"/>
          <w:sz w:val="28"/>
          <w:szCs w:val="28"/>
        </w:rPr>
        <w:br/>
        <w:t>муниципального автономного дошкольного образовательного учреждения детского сада № 49 «Весёлые нотки» городского округа Тольятти</w:t>
      </w:r>
    </w:p>
    <w:p w14:paraId="1CFB4003" w14:textId="77777777" w:rsidR="00CE0C73" w:rsidRDefault="00000000">
      <w:pPr>
        <w:pStyle w:val="a1"/>
        <w:spacing w:after="0" w:line="240" w:lineRule="auto"/>
        <w:ind w:left="4535"/>
        <w:rPr>
          <w:rFonts w:hint="eastAsia"/>
        </w:rPr>
      </w:pPr>
      <w:r>
        <w:rPr>
          <w:rStyle w:val="a6"/>
          <w:rFonts w:ascii="Times New Roman" w:hAnsi="Times New Roman"/>
          <w:sz w:val="28"/>
          <w:szCs w:val="28"/>
        </w:rPr>
        <w:t>Аверина Наталья Алексеевна,</w:t>
      </w:r>
      <w:r>
        <w:rPr>
          <w:rStyle w:val="a6"/>
          <w:rFonts w:ascii="Times New Roman" w:hAnsi="Times New Roman"/>
          <w:sz w:val="28"/>
          <w:szCs w:val="28"/>
        </w:rPr>
        <w:br/>
        <w:t>воспитатель логопедической группы,</w:t>
      </w:r>
      <w:r>
        <w:rPr>
          <w:rStyle w:val="a6"/>
          <w:rFonts w:ascii="Times New Roman" w:hAnsi="Times New Roman"/>
          <w:sz w:val="28"/>
          <w:szCs w:val="28"/>
        </w:rPr>
        <w:br/>
        <w:t>муниципального автономного дошкольного образовательного учреждения детского сада № 49 «Весёлые нотки» городского округа Тольятти</w:t>
      </w:r>
    </w:p>
    <w:p w14:paraId="6DD36B5C" w14:textId="77777777" w:rsidR="00CE0C73" w:rsidRDefault="00000000">
      <w:pPr>
        <w:pStyle w:val="a1"/>
        <w:spacing w:after="0" w:line="240" w:lineRule="auto"/>
        <w:ind w:left="4535"/>
        <w:rPr>
          <w:rFonts w:hint="eastAsia"/>
        </w:rPr>
      </w:pPr>
      <w:r>
        <w:rPr>
          <w:rStyle w:val="a6"/>
          <w:rFonts w:ascii="Times New Roman" w:hAnsi="Times New Roman"/>
          <w:sz w:val="28"/>
          <w:szCs w:val="28"/>
        </w:rPr>
        <w:t>Булах Оксана Витальевна,</w:t>
      </w:r>
      <w:r>
        <w:rPr>
          <w:rStyle w:val="a6"/>
          <w:rFonts w:ascii="Times New Roman" w:hAnsi="Times New Roman"/>
          <w:sz w:val="28"/>
          <w:szCs w:val="28"/>
        </w:rPr>
        <w:br/>
        <w:t>воспитатель логопедической группы,</w:t>
      </w:r>
      <w:r>
        <w:rPr>
          <w:rStyle w:val="a6"/>
          <w:rFonts w:ascii="Times New Roman" w:hAnsi="Times New Roman"/>
          <w:sz w:val="28"/>
          <w:szCs w:val="28"/>
        </w:rPr>
        <w:br/>
        <w:t>муниципального автономного дошкольного образовательного учреждения детского сада № 49 «Весёлые нотки» городского округа Тольятти</w:t>
      </w:r>
    </w:p>
    <w:p w14:paraId="62CA9212" w14:textId="77777777" w:rsidR="00CE0C73" w:rsidRDefault="00CE0C73">
      <w:pPr>
        <w:pStyle w:val="a1"/>
        <w:spacing w:after="0" w:line="240" w:lineRule="auto"/>
        <w:ind w:firstLine="737"/>
        <w:jc w:val="both"/>
        <w:rPr>
          <w:rStyle w:val="a5"/>
          <w:rFonts w:ascii="Times New Roman" w:hAnsi="Times New Roman"/>
          <w:sz w:val="28"/>
          <w:szCs w:val="28"/>
        </w:rPr>
      </w:pPr>
    </w:p>
    <w:p w14:paraId="10529AE1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Проблематика тяжёлых нарушений речи (ТНР) у детей дошкольного возраста остаётся актуальной, поскольку ТНР значительно затрудняют формирование коммуникативной функции и полноценное речевое развитие. Как подчёркивал Л. С. Выготский, развитие ребёнка должно опираться на создание условий, позволяющих компенсировать трудности и активизировать речевое взаимодействие [1]. В современных условиях такую поддержку обеспечивают цифровые технологии, которые значительно расширяют возможности логопеда.</w:t>
      </w:r>
    </w:p>
    <w:p w14:paraId="4C0C5126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Появление цифровых тренажёров, мультимедийных карточек, интерактивных панелей и логопедических приложений позволяет использовать более вариативные способы воздействия на речь ребёнка, делая занятия динамичными, наглядными и мотивирующими. Таким образом, необходимость интеграции цифровых речевых практик является закономерным этапом развития коррекционного образования.</w:t>
      </w:r>
    </w:p>
    <w:p w14:paraId="0F920D7A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Переходя от общей актуальности к более конкретной логопедической проблематике, рассмотрим теоретические основания использования цифровой среды при работе с детьми с ТНР.</w:t>
      </w:r>
    </w:p>
    <w:p w14:paraId="711BBFA8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Тяжёлые нарушения речи характеризуются системным недоразвитием всех компонентов речевой системы. Как отмечает Г. А. Волкова, ТНР проявляются в нарушениях звукопроизношения, фонематического восприятия, грамматического строя и лексики [2]. В связи с этим для коррекции требуется комплексный подход, включающий наглядность, многоканальное сенсорное воздействие и возможность дозированной тренировки.</w:t>
      </w:r>
    </w:p>
    <w:p w14:paraId="50949507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Цифровые речевые практики отвечают данным требованиям, поскольку позволяют:</w:t>
      </w:r>
    </w:p>
    <w:p w14:paraId="6F261744" w14:textId="77777777" w:rsidR="00CE0C73" w:rsidRDefault="00000000">
      <w:pPr>
        <w:pStyle w:val="a1"/>
        <w:numPr>
          <w:ilvl w:val="0"/>
          <w:numId w:val="8"/>
        </w:numPr>
        <w:tabs>
          <w:tab w:val="clear" w:pos="720"/>
          <w:tab w:val="left" w:pos="33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обеспечивать визуально насыщенную подачу материала;</w:t>
      </w:r>
    </w:p>
    <w:p w14:paraId="235770DC" w14:textId="77777777" w:rsidR="00CE0C73" w:rsidRDefault="00000000">
      <w:pPr>
        <w:pStyle w:val="a1"/>
        <w:numPr>
          <w:ilvl w:val="0"/>
          <w:numId w:val="8"/>
        </w:numPr>
        <w:tabs>
          <w:tab w:val="clear" w:pos="720"/>
          <w:tab w:val="left" w:pos="33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организовывать игровые формы речевой работы;</w:t>
      </w:r>
    </w:p>
    <w:p w14:paraId="6C9163CA" w14:textId="77777777" w:rsidR="00CE0C73" w:rsidRDefault="00000000">
      <w:pPr>
        <w:pStyle w:val="a1"/>
        <w:numPr>
          <w:ilvl w:val="0"/>
          <w:numId w:val="8"/>
        </w:numPr>
        <w:tabs>
          <w:tab w:val="clear" w:pos="720"/>
          <w:tab w:val="left" w:pos="33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индивидуализировать задания;</w:t>
      </w:r>
    </w:p>
    <w:p w14:paraId="20AE1B3F" w14:textId="77777777" w:rsidR="00CE0C73" w:rsidRDefault="00000000">
      <w:pPr>
        <w:pStyle w:val="a1"/>
        <w:numPr>
          <w:ilvl w:val="0"/>
          <w:numId w:val="8"/>
        </w:numPr>
        <w:tabs>
          <w:tab w:val="clear" w:pos="720"/>
          <w:tab w:val="left" w:pos="33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усиливать речевую мотивацию.</w:t>
      </w:r>
    </w:p>
    <w:p w14:paraId="5257F1DD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 Б. Филичева и Г. В. Чиркина подчёркивают, что результативность логопедической работы повышается, если ребёнок включён в активные действия с речевым материалом [3]. Цифровая среда делает эти действия более привлекательными и доступными.</w:t>
      </w:r>
    </w:p>
    <w:p w14:paraId="12E68B0C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теоретические основания подтверждают целесообразность цифровых форматов, логично перейти к рассмотрению конкретных цифровых инструментов, применяемых учителем-логопедом.</w:t>
      </w:r>
    </w:p>
    <w:p w14:paraId="31710415" w14:textId="77777777" w:rsidR="00CE0C73" w:rsidRDefault="00000000">
      <w:pPr>
        <w:pStyle w:val="1"/>
        <w:spacing w:before="0" w:after="0"/>
        <w:ind w:firstLine="737"/>
        <w:jc w:val="both"/>
        <w:rPr>
          <w:rFonts w:hint="eastAsia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b w:val="0"/>
          <w:bCs w:val="0"/>
          <w:sz w:val="28"/>
          <w:szCs w:val="28"/>
        </w:rPr>
        <w:t>Цифровые инструменты позволяют эффективно решать задачи постановки, автоматизации и дифференциации звуков, развития фонематического слуха и лексико-грамматических средств языка.</w:t>
      </w:r>
    </w:p>
    <w:p w14:paraId="57B6605C" w14:textId="77777777" w:rsidR="00CE0C73" w:rsidRDefault="00000000">
      <w:pPr>
        <w:pStyle w:val="2"/>
        <w:spacing w:before="0" w:after="0"/>
        <w:ind w:firstLine="737"/>
        <w:jc w:val="both"/>
        <w:rPr>
          <w:rFonts w:hint="eastAsia"/>
        </w:rPr>
      </w:pPr>
      <w:r>
        <w:rPr>
          <w:rStyle w:val="a5"/>
          <w:rFonts w:ascii="Times New Roman" w:hAnsi="Times New Roman"/>
          <w:sz w:val="28"/>
          <w:szCs w:val="28"/>
        </w:rPr>
        <w:t>2. Интерактивные логопедические тренажёры</w:t>
      </w:r>
    </w:p>
    <w:p w14:paraId="0A9B953F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Используются для автоматизации звуков, дифференциации звуковых пар, выполнения упражнений на слоговую структуру слова и развитие фонематического слуха.</w:t>
      </w:r>
    </w:p>
    <w:p w14:paraId="0DB953FA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Примеры: «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ЛогоМир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>», «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Говоруша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>», «Речевой тренажёр».</w:t>
      </w:r>
    </w:p>
    <w:p w14:paraId="19D7593E" w14:textId="77777777" w:rsidR="00CE0C73" w:rsidRDefault="00000000">
      <w:pPr>
        <w:pStyle w:val="2"/>
        <w:spacing w:before="0" w:after="0"/>
        <w:ind w:firstLine="737"/>
        <w:jc w:val="both"/>
        <w:rPr>
          <w:rFonts w:hint="eastAsia"/>
        </w:rPr>
      </w:pPr>
      <w:r>
        <w:rPr>
          <w:rStyle w:val="a5"/>
          <w:rFonts w:ascii="Times New Roman" w:hAnsi="Times New Roman"/>
          <w:sz w:val="28"/>
          <w:szCs w:val="28"/>
        </w:rPr>
        <w:t>3. Мультимедийные артикуляционные комплексы</w:t>
      </w:r>
    </w:p>
    <w:p w14:paraId="75875492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Обеспечивают анимационное отображение артикуляционного уклада.</w:t>
      </w:r>
      <w:r>
        <w:rPr>
          <w:rFonts w:ascii="Times New Roman" w:hAnsi="Times New Roman"/>
          <w:sz w:val="28"/>
          <w:szCs w:val="28"/>
        </w:rPr>
        <w:br/>
        <w:t>Благодаря этому детям легче воспроизводить нужные движения органов артикуляции.</w:t>
      </w:r>
    </w:p>
    <w:p w14:paraId="63C455F4" w14:textId="77777777" w:rsidR="00CE0C73" w:rsidRDefault="00000000">
      <w:pPr>
        <w:pStyle w:val="2"/>
        <w:spacing w:before="0" w:after="0"/>
        <w:ind w:firstLine="737"/>
        <w:jc w:val="both"/>
        <w:rPr>
          <w:rFonts w:hint="eastAsia"/>
        </w:rPr>
      </w:pPr>
      <w:r>
        <w:rPr>
          <w:rStyle w:val="a5"/>
          <w:rFonts w:ascii="Times New Roman" w:hAnsi="Times New Roman"/>
          <w:sz w:val="28"/>
          <w:szCs w:val="28"/>
        </w:rPr>
        <w:t>4. Сенсорные панели и планшеты</w:t>
      </w:r>
    </w:p>
    <w:p w14:paraId="7E2267A6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Позволяют выполнять задания на:</w:t>
      </w:r>
    </w:p>
    <w:p w14:paraId="08EF4EBC" w14:textId="77777777" w:rsidR="00CE0C73" w:rsidRDefault="00000000">
      <w:pPr>
        <w:pStyle w:val="a1"/>
        <w:numPr>
          <w:ilvl w:val="0"/>
          <w:numId w:val="7"/>
        </w:numPr>
        <w:tabs>
          <w:tab w:val="clear" w:pos="720"/>
          <w:tab w:val="left" w:pos="33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звуковой анализ;</w:t>
      </w:r>
    </w:p>
    <w:p w14:paraId="5FAC267C" w14:textId="77777777" w:rsidR="00CE0C73" w:rsidRDefault="00000000">
      <w:pPr>
        <w:pStyle w:val="a1"/>
        <w:numPr>
          <w:ilvl w:val="0"/>
          <w:numId w:val="7"/>
        </w:numPr>
        <w:tabs>
          <w:tab w:val="clear" w:pos="720"/>
          <w:tab w:val="left" w:pos="33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классификацию предметов;</w:t>
      </w:r>
    </w:p>
    <w:p w14:paraId="6A4D58FB" w14:textId="77777777" w:rsidR="00CE0C73" w:rsidRDefault="00000000">
      <w:pPr>
        <w:pStyle w:val="a1"/>
        <w:numPr>
          <w:ilvl w:val="0"/>
          <w:numId w:val="7"/>
        </w:numPr>
        <w:tabs>
          <w:tab w:val="clear" w:pos="720"/>
          <w:tab w:val="left" w:pos="33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схем слов;</w:t>
      </w:r>
    </w:p>
    <w:p w14:paraId="345B91A4" w14:textId="77777777" w:rsidR="00CE0C73" w:rsidRDefault="00000000">
      <w:pPr>
        <w:pStyle w:val="a1"/>
        <w:numPr>
          <w:ilvl w:val="0"/>
          <w:numId w:val="7"/>
        </w:numPr>
        <w:tabs>
          <w:tab w:val="clear" w:pos="720"/>
          <w:tab w:val="left" w:pos="33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работу с лексическими темами.</w:t>
      </w:r>
    </w:p>
    <w:p w14:paraId="37EF0F1B" w14:textId="77777777" w:rsidR="00CE0C73" w:rsidRDefault="00000000">
      <w:pPr>
        <w:pStyle w:val="2"/>
        <w:spacing w:before="0" w:after="0"/>
        <w:ind w:firstLine="737"/>
        <w:jc w:val="both"/>
        <w:rPr>
          <w:rFonts w:hint="eastAsia"/>
        </w:rPr>
      </w:pPr>
      <w:r>
        <w:rPr>
          <w:rStyle w:val="a5"/>
          <w:rFonts w:ascii="Times New Roman" w:hAnsi="Times New Roman"/>
          <w:sz w:val="28"/>
          <w:szCs w:val="28"/>
        </w:rPr>
        <w:t>5. Дополненная реальность (AR)</w:t>
      </w:r>
    </w:p>
    <w:p w14:paraId="69234012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AR-модели позволяют «оживлять» персонажей и использовать их как речевой стимул: ребёнок произносит слово — персонаж реагирует.</w:t>
      </w:r>
    </w:p>
    <w:p w14:paraId="085DD466" w14:textId="77777777" w:rsidR="00CE0C73" w:rsidRDefault="00000000">
      <w:pPr>
        <w:pStyle w:val="2"/>
        <w:spacing w:before="0" w:after="0"/>
        <w:ind w:firstLine="737"/>
        <w:jc w:val="both"/>
        <w:rPr>
          <w:rFonts w:hint="eastAsia"/>
        </w:rPr>
      </w:pPr>
      <w:r>
        <w:rPr>
          <w:rStyle w:val="a5"/>
          <w:rFonts w:ascii="Times New Roman" w:hAnsi="Times New Roman"/>
          <w:sz w:val="28"/>
          <w:szCs w:val="28"/>
        </w:rPr>
        <w:t>6. Использование ИИ в логопедии</w:t>
      </w:r>
    </w:p>
    <w:p w14:paraId="12AA0913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Инструменты искусственного интеллекта помогают:</w:t>
      </w:r>
    </w:p>
    <w:p w14:paraId="202AE456" w14:textId="77777777" w:rsidR="00CE0C73" w:rsidRDefault="00000000">
      <w:pPr>
        <w:pStyle w:val="a1"/>
        <w:numPr>
          <w:ilvl w:val="0"/>
          <w:numId w:val="6"/>
        </w:numPr>
        <w:tabs>
          <w:tab w:val="clear" w:pos="720"/>
          <w:tab w:val="left" w:pos="33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генерировать индивидуальные словари;</w:t>
      </w:r>
    </w:p>
    <w:p w14:paraId="28868731" w14:textId="77777777" w:rsidR="00CE0C73" w:rsidRDefault="00000000">
      <w:pPr>
        <w:pStyle w:val="a1"/>
        <w:numPr>
          <w:ilvl w:val="0"/>
          <w:numId w:val="6"/>
        </w:numPr>
        <w:tabs>
          <w:tab w:val="clear" w:pos="720"/>
          <w:tab w:val="left" w:pos="33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карточки для автоматизации;</w:t>
      </w:r>
    </w:p>
    <w:p w14:paraId="4BFD355F" w14:textId="77777777" w:rsidR="00CE0C73" w:rsidRDefault="00000000">
      <w:pPr>
        <w:pStyle w:val="a1"/>
        <w:numPr>
          <w:ilvl w:val="0"/>
          <w:numId w:val="6"/>
        </w:numPr>
        <w:tabs>
          <w:tab w:val="clear" w:pos="720"/>
          <w:tab w:val="left" w:pos="33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домашние речевые маршруты.</w:t>
      </w:r>
    </w:p>
    <w:p w14:paraId="4BF55DCB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Понимание возможностей цифровых инструментов позволяет перейти к описанию того, как они включаются в логопедическую практику в виде новых моделей занятий.</w:t>
      </w:r>
    </w:p>
    <w:p w14:paraId="1F1C1E3F" w14:textId="77777777" w:rsidR="00CE0C73" w:rsidRDefault="00000000">
      <w:pPr>
        <w:pStyle w:val="1"/>
        <w:spacing w:before="0" w:after="0"/>
        <w:ind w:firstLine="737"/>
        <w:jc w:val="center"/>
        <w:rPr>
          <w:rFonts w:hint="eastAsia"/>
        </w:rPr>
      </w:pPr>
      <w:r>
        <w:rPr>
          <w:rStyle w:val="a5"/>
          <w:rFonts w:ascii="Times New Roman" w:hAnsi="Times New Roman"/>
          <w:sz w:val="28"/>
          <w:szCs w:val="28"/>
        </w:rPr>
        <w:lastRenderedPageBreak/>
        <w:t>Новые модели логопедических занятий</w:t>
      </w:r>
    </w:p>
    <w:p w14:paraId="14C12723" w14:textId="77777777" w:rsidR="00CE0C73" w:rsidRDefault="00000000">
      <w:pPr>
        <w:pStyle w:val="2"/>
        <w:spacing w:before="0" w:after="0"/>
        <w:ind w:firstLine="737"/>
        <w:jc w:val="center"/>
        <w:rPr>
          <w:rFonts w:hint="eastAsia"/>
        </w:rPr>
      </w:pPr>
      <w:r>
        <w:rPr>
          <w:rStyle w:val="a5"/>
          <w:rFonts w:ascii="Times New Roman" w:hAnsi="Times New Roman"/>
          <w:sz w:val="28"/>
          <w:szCs w:val="28"/>
        </w:rPr>
        <w:t>Модель «Интерактивная речевая мастерская»</w:t>
      </w:r>
    </w:p>
    <w:p w14:paraId="510731CC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модель предполагает последовательность этапов, каждый из которых усиливается цифровыми средствами.</w:t>
      </w:r>
    </w:p>
    <w:p w14:paraId="1C0E2EE9" w14:textId="77777777" w:rsidR="00CE0C73" w:rsidRDefault="00000000">
      <w:pPr>
        <w:pStyle w:val="3"/>
        <w:spacing w:before="0" w:after="0"/>
        <w:ind w:firstLine="737"/>
        <w:jc w:val="both"/>
        <w:rPr>
          <w:rFonts w:hint="eastAsia"/>
        </w:rPr>
      </w:pPr>
      <w:r>
        <w:rPr>
          <w:rStyle w:val="a5"/>
          <w:rFonts w:ascii="Times New Roman" w:hAnsi="Times New Roman"/>
        </w:rPr>
        <w:t>Этапы занятия</w:t>
      </w:r>
    </w:p>
    <w:p w14:paraId="672A6547" w14:textId="77777777" w:rsidR="00CE0C73" w:rsidRDefault="00000000">
      <w:pPr>
        <w:pStyle w:val="a1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Мотивационный блок</w:t>
      </w:r>
    </w:p>
    <w:p w14:paraId="607C3D51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Короткая анимация или цифровой персонаж создаёт эмоциональный настрой.</w:t>
      </w:r>
    </w:p>
    <w:p w14:paraId="1949352E" w14:textId="77777777" w:rsidR="00CE0C73" w:rsidRDefault="00000000">
      <w:pPr>
        <w:pStyle w:val="a1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Артикуляционная разминка</w:t>
      </w:r>
    </w:p>
    <w:p w14:paraId="2889D6A4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повторяют артикуляцию в зеркальном режиме, опираясь на мультимедийный уклад.</w:t>
      </w:r>
    </w:p>
    <w:p w14:paraId="4AFC1C82" w14:textId="77777777" w:rsidR="00CE0C73" w:rsidRDefault="00000000">
      <w:pPr>
        <w:ind w:left="720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Основной цифровой речевой тренинг</w:t>
      </w:r>
    </w:p>
    <w:p w14:paraId="44DE7347" w14:textId="77777777" w:rsidR="00CE0C73" w:rsidRDefault="00000000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Задания:</w:t>
      </w:r>
      <w:r>
        <w:rPr>
          <w:rFonts w:ascii="Times New Roman" w:hAnsi="Times New Roman"/>
          <w:sz w:val="28"/>
          <w:szCs w:val="28"/>
        </w:rPr>
        <w:br/>
        <w:t>постановка или автоматизация звука;</w:t>
      </w:r>
    </w:p>
    <w:p w14:paraId="24F952A5" w14:textId="77777777" w:rsidR="00CE0C73" w:rsidRDefault="00000000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звуков;</w:t>
      </w:r>
    </w:p>
    <w:p w14:paraId="0BE45458" w14:textId="77777777" w:rsidR="00CE0C73" w:rsidRDefault="00000000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со слогами;</w:t>
      </w:r>
    </w:p>
    <w:p w14:paraId="5184639F" w14:textId="77777777" w:rsidR="00CE0C73" w:rsidRDefault="00000000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 на лексику и грамматику.</w:t>
      </w:r>
    </w:p>
    <w:p w14:paraId="5EEEB8AE" w14:textId="77777777" w:rsidR="00CE0C73" w:rsidRDefault="00000000">
      <w:pPr>
        <w:pStyle w:val="a1"/>
        <w:numPr>
          <w:ilvl w:val="0"/>
          <w:numId w:val="1"/>
        </w:numPr>
        <w:tabs>
          <w:tab w:val="left" w:pos="709"/>
        </w:tabs>
        <w:spacing w:after="0" w:line="240" w:lineRule="auto"/>
        <w:ind w:hanging="340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Интерактивная мини-диагностика</w:t>
      </w:r>
    </w:p>
    <w:p w14:paraId="072FD6F6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Небольшой тест на планшете фиксирует достижения.</w:t>
      </w:r>
    </w:p>
    <w:p w14:paraId="5156567C" w14:textId="77777777" w:rsidR="00CE0C73" w:rsidRDefault="00000000">
      <w:pPr>
        <w:pStyle w:val="a1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Домашний цифровой маршрут</w:t>
      </w:r>
    </w:p>
    <w:p w14:paraId="7840B8F2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Ребёнку выдаётся QR-код с индивидуальным заданием.</w:t>
      </w:r>
    </w:p>
    <w:p w14:paraId="66041D50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модель применяется в логопедической группе старшего дошкольного возраста и хорошо интегрируется в образовательную среду детского сада.</w:t>
      </w:r>
    </w:p>
    <w:p w14:paraId="46E57A93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Плавно перейдём к описанию практического опыта, демонстрирующего реальные примеры применения цифровых инструментов.</w:t>
      </w:r>
    </w:p>
    <w:p w14:paraId="6C9C448C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Работа проводилась с детьми 5–7 лет, имеющими тяжёлые нарушения речи. Использовались: </w:t>
      </w:r>
      <w:r>
        <w:rPr>
          <w:rFonts w:ascii="Times New Roman" w:hAnsi="Times New Roman"/>
          <w:color w:val="FF0000"/>
          <w:sz w:val="28"/>
          <w:szCs w:val="28"/>
        </w:rPr>
        <w:t>интерактивная панель, планшеты, цифровые артикуляционные комплексы, логопедические тренажёры, авторские мультимедийные карточки и AR-модели.</w:t>
      </w:r>
    </w:p>
    <w:p w14:paraId="41FEA552" w14:textId="77777777" w:rsidR="00CE0C73" w:rsidRDefault="00000000">
      <w:pPr>
        <w:pStyle w:val="2"/>
        <w:spacing w:before="0" w:after="0"/>
        <w:ind w:firstLine="737"/>
        <w:jc w:val="both"/>
        <w:rPr>
          <w:rFonts w:hint="eastAsia"/>
        </w:rPr>
      </w:pPr>
      <w:r>
        <w:rPr>
          <w:rStyle w:val="a5"/>
          <w:rFonts w:ascii="Times New Roman" w:hAnsi="Times New Roman"/>
          <w:sz w:val="28"/>
          <w:szCs w:val="28"/>
        </w:rPr>
        <w:t>Пример занятия по автоматизации звука [Ш]</w:t>
      </w:r>
    </w:p>
    <w:p w14:paraId="61191B5F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автоматизация звука [Ш] в слогах и словах.</w:t>
      </w:r>
    </w:p>
    <w:p w14:paraId="1B3BEA86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Ход:</w:t>
      </w:r>
    </w:p>
    <w:p w14:paraId="64A0D671" w14:textId="77777777" w:rsidR="00CE0C73" w:rsidRDefault="00000000">
      <w:pPr>
        <w:pStyle w:val="a1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анимации «Как говорит дракон».</w:t>
      </w:r>
    </w:p>
    <w:p w14:paraId="094F9CFF" w14:textId="77777777" w:rsidR="00CE0C73" w:rsidRDefault="00000000">
      <w:pPr>
        <w:pStyle w:val="a1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 с цифровым зеркалом.</w:t>
      </w:r>
    </w:p>
    <w:p w14:paraId="4E46A459" w14:textId="77777777" w:rsidR="00CE0C73" w:rsidRDefault="00000000">
      <w:pPr>
        <w:pStyle w:val="a1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«Поймай звук» с выделением [Ш].</w:t>
      </w:r>
    </w:p>
    <w:p w14:paraId="071BCFA4" w14:textId="77777777" w:rsidR="00CE0C73" w:rsidRDefault="00000000">
      <w:pPr>
        <w:pStyle w:val="a1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слов из слогов на панели.</w:t>
      </w:r>
    </w:p>
    <w:p w14:paraId="50F969DE" w14:textId="77777777" w:rsidR="00CE0C73" w:rsidRDefault="00000000">
      <w:pPr>
        <w:pStyle w:val="a1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AR-персонажем: дракон реагирует на правильное произнесение.</w:t>
      </w:r>
    </w:p>
    <w:p w14:paraId="0B5F58B2" w14:textId="77777777" w:rsidR="00CE0C73" w:rsidRDefault="00000000">
      <w:pPr>
        <w:pStyle w:val="a1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Мини-диагностика: тестовое задание на планшете.</w:t>
      </w:r>
    </w:p>
    <w:p w14:paraId="63DA5F7B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Переходя от частного примера к более общим выводам, рассмотрим полученные результаты.</w:t>
      </w:r>
    </w:p>
    <w:p w14:paraId="4B8DE213" w14:textId="77777777" w:rsidR="00CE0C73" w:rsidRDefault="00000000">
      <w:pPr>
        <w:pStyle w:val="1"/>
        <w:spacing w:before="0" w:after="0"/>
        <w:ind w:firstLine="737"/>
        <w:jc w:val="center"/>
        <w:rPr>
          <w:rFonts w:hint="eastAsia"/>
        </w:rPr>
      </w:pPr>
      <w:r>
        <w:rPr>
          <w:rStyle w:val="a5"/>
          <w:rFonts w:ascii="Times New Roman" w:hAnsi="Times New Roman"/>
          <w:sz w:val="28"/>
          <w:szCs w:val="28"/>
        </w:rPr>
        <w:t>Результаты и эффективность</w:t>
      </w:r>
    </w:p>
    <w:p w14:paraId="1D26DE6D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динамики речевого развития (на основе мониторинга, проведённого в течение 6 месяцев) показал:</w:t>
      </w:r>
    </w:p>
    <w:p w14:paraId="772FC82C" w14:textId="77777777" w:rsidR="00CE0C73" w:rsidRDefault="00000000">
      <w:pPr>
        <w:numPr>
          <w:ilvl w:val="0"/>
          <w:numId w:val="4"/>
        </w:numPr>
        <w:tabs>
          <w:tab w:val="clear" w:pos="720"/>
          <w:tab w:val="left" w:pos="33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улучшение звукопроизношения у 85% детей;</w:t>
      </w:r>
    </w:p>
    <w:p w14:paraId="7F1F323F" w14:textId="77777777" w:rsidR="00CE0C73" w:rsidRDefault="00000000">
      <w:pPr>
        <w:numPr>
          <w:ilvl w:val="0"/>
          <w:numId w:val="4"/>
        </w:numPr>
        <w:tabs>
          <w:tab w:val="clear" w:pos="720"/>
          <w:tab w:val="left" w:pos="33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ошибок в слоговой структуре речи у 78%;</w:t>
      </w:r>
    </w:p>
    <w:p w14:paraId="6AD79B3D" w14:textId="77777777" w:rsidR="00CE0C73" w:rsidRDefault="00000000">
      <w:pPr>
        <w:numPr>
          <w:ilvl w:val="0"/>
          <w:numId w:val="4"/>
        </w:numPr>
        <w:tabs>
          <w:tab w:val="clear" w:pos="720"/>
          <w:tab w:val="left" w:pos="33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повышение мотивации и скорости выполнения заданий у 92%;</w:t>
      </w:r>
    </w:p>
    <w:p w14:paraId="6C6B52D7" w14:textId="77777777" w:rsidR="00CE0C73" w:rsidRDefault="00000000">
      <w:pPr>
        <w:numPr>
          <w:ilvl w:val="0"/>
          <w:numId w:val="4"/>
        </w:numPr>
        <w:tabs>
          <w:tab w:val="clear" w:pos="720"/>
          <w:tab w:val="left" w:pos="33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 самостоятельных речевых высказываний у 70%</w:t>
      </w:r>
    </w:p>
    <w:p w14:paraId="6C5600A8" w14:textId="77777777" w:rsidR="00CE0C73" w:rsidRDefault="00000000">
      <w:pPr>
        <w:numPr>
          <w:ilvl w:val="0"/>
          <w:numId w:val="4"/>
        </w:numPr>
        <w:tabs>
          <w:tab w:val="clear" w:pos="720"/>
          <w:tab w:val="left" w:pos="33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высокая вовлечённость родителей (95%) через цифровые маршруты.</w:t>
      </w:r>
    </w:p>
    <w:p w14:paraId="3A64254B" w14:textId="77777777" w:rsidR="00CE0C73" w:rsidRDefault="00000000">
      <w:pPr>
        <w:pStyle w:val="a1"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Полученные данные подтверждают выводы отечественных исследователей (Л. С. Выготский, Т. Б. Филичева, Л. Н. </w:t>
      </w:r>
      <w:proofErr w:type="spellStart"/>
      <w:r>
        <w:rPr>
          <w:rFonts w:ascii="Times New Roman" w:hAnsi="Times New Roman"/>
          <w:sz w:val="28"/>
          <w:szCs w:val="28"/>
        </w:rPr>
        <w:t>Ефименкова</w:t>
      </w:r>
      <w:proofErr w:type="spellEnd"/>
      <w:r>
        <w:rPr>
          <w:rFonts w:ascii="Times New Roman" w:hAnsi="Times New Roman"/>
          <w:sz w:val="28"/>
          <w:szCs w:val="28"/>
        </w:rPr>
        <w:t>) о том, что развитие речи наиболее эффективно в условиях активной, эмоционально значимой деятельности [1; 3; 6].</w:t>
      </w:r>
    </w:p>
    <w:p w14:paraId="2EF77641" w14:textId="77777777" w:rsidR="00CE0C73" w:rsidRDefault="00000000">
      <w:pPr>
        <w:pStyle w:val="1"/>
        <w:spacing w:before="0" w:after="0"/>
        <w:ind w:firstLine="737"/>
        <w:jc w:val="both"/>
        <w:rPr>
          <w:rFonts w:hint="eastAsia"/>
        </w:rPr>
      </w:pPr>
      <w:r>
        <w:rPr>
          <w:rStyle w:val="a5"/>
          <w:rFonts w:ascii="Times New Roman" w:hAnsi="Times New Roman"/>
          <w:sz w:val="28"/>
          <w:szCs w:val="28"/>
        </w:rPr>
        <w:t>Таким образом, ц</w:t>
      </w:r>
      <w:r>
        <w:rPr>
          <w:rFonts w:ascii="Times New Roman" w:hAnsi="Times New Roman"/>
          <w:b w:val="0"/>
          <w:bCs w:val="0"/>
          <w:sz w:val="28"/>
          <w:szCs w:val="28"/>
        </w:rPr>
        <w:t>ифровые речевые практики становятся одним из значимых инструментов логопедической работы с детьми с ТНР. Интерактивные тренажёры, мультимедийные карточки, AR-модели и цифровые маршруты расширяют возможности логопеда, повышают мотивацию детей, обеспечивают наглядность и гибкость коррекционных упражнений. Представленный опыт показывает, что цифровая среда способствует устойчивой положительной динамике речевого развития и может быть успешно внедрена в практику других дошкольных организаций.</w:t>
      </w:r>
    </w:p>
    <w:p w14:paraId="66806471" w14:textId="77777777" w:rsidR="00CE0C73" w:rsidRDefault="00000000">
      <w:pPr>
        <w:pStyle w:val="1"/>
        <w:spacing w:before="0" w:after="0"/>
        <w:ind w:firstLine="737"/>
        <w:jc w:val="both"/>
        <w:rPr>
          <w:rFonts w:hint="eastAsia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Список литературы</w:t>
      </w:r>
    </w:p>
    <w:p w14:paraId="669A322B" w14:textId="77777777" w:rsidR="00CE0C73" w:rsidRDefault="00000000">
      <w:pPr>
        <w:pStyle w:val="a1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Выготский Л. С. Проблемы дефектологии. — М., 2019.</w:t>
      </w:r>
    </w:p>
    <w:p w14:paraId="448383C5" w14:textId="77777777" w:rsidR="00CE0C73" w:rsidRDefault="00000000">
      <w:pPr>
        <w:pStyle w:val="a1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Волкова Г. А. Логопедия. — СПб., 2020.</w:t>
      </w:r>
    </w:p>
    <w:p w14:paraId="046308D7" w14:textId="77777777" w:rsidR="00CE0C73" w:rsidRDefault="00000000">
      <w:pPr>
        <w:pStyle w:val="a1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Филичева Т. Б., Чиркина Г. В. Нарушения речи у детей. — М., 2021.</w:t>
      </w:r>
    </w:p>
    <w:p w14:paraId="6656E5A3" w14:textId="77777777" w:rsidR="00CE0C73" w:rsidRDefault="00000000">
      <w:pPr>
        <w:pStyle w:val="a1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образования.</w:t>
      </w:r>
    </w:p>
    <w:p w14:paraId="2EB48DA2" w14:textId="77777777" w:rsidR="00CE0C73" w:rsidRDefault="00000000">
      <w:pPr>
        <w:pStyle w:val="a1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Ефименкова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 Н. Коррекционная работа при ТНР. — М., 2022.</w:t>
      </w:r>
    </w:p>
    <w:p w14:paraId="5FAA5D83" w14:textId="77777777" w:rsidR="00CE0C73" w:rsidRDefault="00000000">
      <w:pPr>
        <w:pStyle w:val="a1"/>
        <w:numPr>
          <w:ilvl w:val="0"/>
          <w:numId w:val="3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Савина О. Ю. Инновационные технологии в логопедии. — М., 2023.</w:t>
      </w:r>
    </w:p>
    <w:p w14:paraId="25D24661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0EE2BE46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2BAA3E66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3D28A705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5B9C4E18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166CE269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6A369B00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4BE54C6E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36B1F459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63F7D2BF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355CD01D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44A8C380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1960CC9C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31963E9C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6BECBA84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73BC3D9B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179453A1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305905C1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623E94C7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15DE8411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147D37A0" w14:textId="77777777" w:rsidR="00CE0C73" w:rsidRDefault="00CE0C73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14:paraId="5D3D4978" w14:textId="77777777" w:rsidR="004B6A03" w:rsidRDefault="004B6A03">
      <w:pPr>
        <w:jc w:val="right"/>
        <w:rPr>
          <w:rFonts w:ascii="Times New Roman" w:hAnsi="Times New Roman"/>
          <w:sz w:val="28"/>
          <w:szCs w:val="28"/>
        </w:rPr>
      </w:pPr>
    </w:p>
    <w:p w14:paraId="7C715232" w14:textId="0909EFB3" w:rsidR="00CE0C73" w:rsidRDefault="000000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226B509C" w14:textId="77777777" w:rsidR="00CE0C73" w:rsidRDefault="00000000">
      <w:pPr>
        <w:pStyle w:val="1"/>
        <w:spacing w:before="0" w:after="0"/>
        <w:jc w:val="center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 Скриншоты цифровых логопедических тренажёров и описание используемых упражнений</w:t>
      </w:r>
    </w:p>
    <w:p w14:paraId="0A0041AC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Материал демонстрирует возможности интерактивных тренажёров для развития фонематического слуха, автоматизации звуков, формирования слоговой структуры и лексико-грамматических средств языка.</w:t>
      </w:r>
    </w:p>
    <w:p w14:paraId="46E42486" w14:textId="77777777" w:rsidR="00CE0C73" w:rsidRDefault="00000000">
      <w:pPr>
        <w:pStyle w:val="2"/>
        <w:spacing w:before="0" w:after="0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1. Упражнения на автоматизацию звуков (пример — звук [Ш])</w:t>
      </w:r>
    </w:p>
    <w:p w14:paraId="3959F5A2" w14:textId="77777777" w:rsidR="00CE0C73" w:rsidRDefault="00000000">
      <w:pPr>
        <w:pStyle w:val="3"/>
        <w:spacing w:before="0" w:after="0"/>
        <w:jc w:val="both"/>
        <w:rPr>
          <w:rFonts w:hint="eastAsia"/>
        </w:rPr>
      </w:pPr>
      <w:r>
        <w:rPr>
          <w:rStyle w:val="a5"/>
          <w:rFonts w:ascii="Times New Roman" w:hAnsi="Times New Roman"/>
        </w:rPr>
        <w:t>1.1. «Поймай звук»</w:t>
      </w:r>
    </w:p>
    <w:p w14:paraId="4B31103B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Тип задания:</w:t>
      </w:r>
      <w:r>
        <w:rPr>
          <w:rFonts w:ascii="Times New Roman" w:hAnsi="Times New Roman"/>
          <w:sz w:val="28"/>
          <w:szCs w:val="28"/>
        </w:rPr>
        <w:t xml:space="preserve"> ребёнок слышит слово и должен нажать на картинки, где встречается звук [Ш].</w:t>
      </w:r>
    </w:p>
    <w:p w14:paraId="3448931B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навыка выделения звука в слове.</w:t>
      </w:r>
    </w:p>
    <w:p w14:paraId="5F404D52" w14:textId="77777777" w:rsidR="00CE0C73" w:rsidRDefault="00000000">
      <w:pPr>
        <w:pStyle w:val="3"/>
        <w:spacing w:before="0" w:after="0"/>
        <w:jc w:val="both"/>
        <w:rPr>
          <w:rFonts w:hint="eastAsia"/>
        </w:rPr>
      </w:pPr>
      <w:r>
        <w:rPr>
          <w:rStyle w:val="a5"/>
          <w:rFonts w:ascii="Times New Roman" w:hAnsi="Times New Roman"/>
        </w:rPr>
        <w:t>1.2. «Назови правильно»</w:t>
      </w:r>
    </w:p>
    <w:p w14:paraId="40E32CD0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Тип задания:</w:t>
      </w:r>
      <w:r>
        <w:rPr>
          <w:rFonts w:ascii="Times New Roman" w:hAnsi="Times New Roman"/>
          <w:sz w:val="28"/>
          <w:szCs w:val="28"/>
        </w:rPr>
        <w:t xml:space="preserve"> ребёнку предлагаются анимированные изображения предметов. Он произносит слово, тренажёр записывает и автоматически оценивает наличие/отсутствие искажений.</w:t>
      </w:r>
    </w:p>
    <w:p w14:paraId="663B0239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автоматизация звука в словах разной слоговой структуры.</w:t>
      </w:r>
    </w:p>
    <w:p w14:paraId="00D13CAC" w14:textId="77777777" w:rsidR="00CE0C73" w:rsidRDefault="00000000">
      <w:pPr>
        <w:pStyle w:val="2"/>
        <w:spacing w:before="0" w:after="0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2. Упражнения на слоговую структуру слова</w:t>
      </w:r>
    </w:p>
    <w:p w14:paraId="76113E8A" w14:textId="77777777" w:rsidR="00CE0C73" w:rsidRDefault="00000000">
      <w:pPr>
        <w:pStyle w:val="3"/>
        <w:spacing w:before="0" w:after="0"/>
        <w:jc w:val="both"/>
        <w:rPr>
          <w:rFonts w:hint="eastAsia"/>
        </w:rPr>
      </w:pPr>
      <w:r>
        <w:rPr>
          <w:rStyle w:val="a5"/>
          <w:rFonts w:ascii="Times New Roman" w:hAnsi="Times New Roman"/>
        </w:rPr>
        <w:t>2.1. «Сложи слово»</w:t>
      </w:r>
    </w:p>
    <w:p w14:paraId="0E992CD9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Тип задания:</w:t>
      </w:r>
      <w:r>
        <w:rPr>
          <w:rFonts w:ascii="Times New Roman" w:hAnsi="Times New Roman"/>
          <w:sz w:val="28"/>
          <w:szCs w:val="28"/>
        </w:rPr>
        <w:t xml:space="preserve"> на экране — слоги («ША», «ШО», «ША»), ребёнок должен соединить их правильно.</w:t>
      </w:r>
    </w:p>
    <w:p w14:paraId="255A3176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формирование навыка звуко-слогового анализа и синтеза.</w:t>
      </w:r>
    </w:p>
    <w:p w14:paraId="1028514A" w14:textId="77777777" w:rsidR="00CE0C73" w:rsidRDefault="00000000">
      <w:pPr>
        <w:pStyle w:val="3"/>
        <w:spacing w:before="0" w:after="0"/>
        <w:jc w:val="both"/>
        <w:rPr>
          <w:rFonts w:hint="eastAsia"/>
        </w:rPr>
      </w:pPr>
      <w:r>
        <w:rPr>
          <w:rStyle w:val="a5"/>
          <w:rFonts w:ascii="Times New Roman" w:hAnsi="Times New Roman"/>
        </w:rPr>
        <w:t>2.2. «Ударение»</w:t>
      </w:r>
    </w:p>
    <w:p w14:paraId="75C33A0E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Тип задания:</w:t>
      </w:r>
      <w:r>
        <w:rPr>
          <w:rFonts w:ascii="Times New Roman" w:hAnsi="Times New Roman"/>
          <w:sz w:val="28"/>
          <w:szCs w:val="28"/>
        </w:rPr>
        <w:t xml:space="preserve"> программа предлагает слово, а ребёнок выбирает вариант с правильным ударением.</w:t>
      </w:r>
    </w:p>
    <w:p w14:paraId="5D971170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слуховой дифференциации и правильного произношения.</w:t>
      </w:r>
    </w:p>
    <w:p w14:paraId="0784D453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4" behindDoc="0" locked="0" layoutInCell="0" allowOverlap="1" wp14:anchorId="1B6B9041" wp14:editId="0889C211">
            <wp:simplePos x="0" y="0"/>
            <wp:positionH relativeFrom="column">
              <wp:posOffset>1001395</wp:posOffset>
            </wp:positionH>
            <wp:positionV relativeFrom="paragraph">
              <wp:posOffset>101600</wp:posOffset>
            </wp:positionV>
            <wp:extent cx="4322445" cy="3833495"/>
            <wp:effectExtent l="0" t="0" r="0" b="0"/>
            <wp:wrapSquare wrapText="bothSides"/>
            <wp:docPr id="1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383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D23771" w14:textId="77777777" w:rsidR="00CE0C73" w:rsidRDefault="00000000">
      <w:pPr>
        <w:pStyle w:val="2"/>
        <w:spacing w:before="0" w:after="0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 </w:t>
      </w:r>
    </w:p>
    <w:p w14:paraId="54A5A1DF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713FCE36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37D6E487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4A09F312" w14:textId="77777777" w:rsidR="00CE0C73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ABEE62F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08918174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511FF3AA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51D3A742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3FC47B66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6FBECB86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0592BADC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6917420A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3C4D7BB5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038FB52F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3B268B2A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50B5A1D9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630EE8A2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p w14:paraId="4DFF70C8" w14:textId="77777777" w:rsidR="00CE0C73" w:rsidRDefault="00000000">
      <w:pPr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lastRenderedPageBreak/>
        <w:t>3. Упражнения на фонематический слух</w:t>
      </w:r>
    </w:p>
    <w:p w14:paraId="5B969201" w14:textId="77777777" w:rsidR="00CE0C73" w:rsidRDefault="00000000">
      <w:pPr>
        <w:pStyle w:val="3"/>
        <w:spacing w:before="0" w:after="0"/>
        <w:jc w:val="both"/>
        <w:rPr>
          <w:rFonts w:hint="eastAsia"/>
        </w:rPr>
      </w:pPr>
      <w:r>
        <w:rPr>
          <w:rStyle w:val="a5"/>
          <w:rFonts w:ascii="Times New Roman" w:hAnsi="Times New Roman"/>
        </w:rPr>
        <w:t>3.1. «Что ты услышал?»</w:t>
      </w:r>
    </w:p>
    <w:p w14:paraId="3A6C190A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Тип задания:</w:t>
      </w:r>
      <w:r>
        <w:rPr>
          <w:rFonts w:ascii="Times New Roman" w:hAnsi="Times New Roman"/>
          <w:sz w:val="28"/>
          <w:szCs w:val="28"/>
        </w:rPr>
        <w:t xml:space="preserve"> дети слушают два звука (например, [С] – [Ш]) и выбирают тот, что звучал.</w:t>
      </w:r>
      <w:r>
        <w:rPr>
          <w:rFonts w:ascii="Times New Roman" w:hAnsi="Times New Roman"/>
          <w:sz w:val="28"/>
          <w:szCs w:val="28"/>
        </w:rPr>
        <w:br/>
      </w:r>
      <w:r>
        <w:rPr>
          <w:rStyle w:val="a6"/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дифференциация свистящих и шипящих.</w:t>
      </w:r>
    </w:p>
    <w:p w14:paraId="600964F4" w14:textId="77777777" w:rsidR="00CE0C73" w:rsidRDefault="00000000">
      <w:pPr>
        <w:pStyle w:val="3"/>
        <w:spacing w:before="0" w:after="0"/>
        <w:jc w:val="both"/>
        <w:rPr>
          <w:rFonts w:hint="eastAsia"/>
        </w:rPr>
      </w:pPr>
      <w:r>
        <w:rPr>
          <w:rStyle w:val="a5"/>
          <w:rFonts w:ascii="Times New Roman" w:hAnsi="Times New Roman"/>
        </w:rPr>
        <w:t>3.2. «Пары слов»</w:t>
      </w:r>
    </w:p>
    <w:p w14:paraId="6372DA0D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Тип задания:</w:t>
      </w:r>
      <w:r>
        <w:rPr>
          <w:rFonts w:ascii="Times New Roman" w:hAnsi="Times New Roman"/>
          <w:sz w:val="28"/>
          <w:szCs w:val="28"/>
        </w:rPr>
        <w:t xml:space="preserve"> ребёнок определяет, одинаковые или разные слова произнёс тренажёр.</w:t>
      </w:r>
      <w:r>
        <w:rPr>
          <w:rFonts w:ascii="Times New Roman" w:hAnsi="Times New Roman"/>
          <w:sz w:val="28"/>
          <w:szCs w:val="28"/>
        </w:rPr>
        <w:br/>
      </w:r>
      <w:r>
        <w:rPr>
          <w:rStyle w:val="a6"/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фонематического восприятия.</w:t>
      </w:r>
    </w:p>
    <w:p w14:paraId="482416C3" w14:textId="77777777" w:rsidR="00CE0C73" w:rsidRDefault="00000000">
      <w:pPr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4. Упражнения по лексико-грамматическим категориям</w:t>
      </w:r>
    </w:p>
    <w:p w14:paraId="2B8A2237" w14:textId="77777777" w:rsidR="00CE0C73" w:rsidRDefault="00000000">
      <w:pPr>
        <w:pStyle w:val="3"/>
        <w:spacing w:before="0" w:after="0"/>
        <w:jc w:val="both"/>
        <w:rPr>
          <w:rFonts w:hint="eastAsia"/>
        </w:rPr>
      </w:pPr>
      <w:r>
        <w:rPr>
          <w:rStyle w:val="a5"/>
          <w:rFonts w:ascii="Times New Roman" w:hAnsi="Times New Roman"/>
        </w:rPr>
        <w:t>4.1. «Подбери признак»</w:t>
      </w:r>
    </w:p>
    <w:p w14:paraId="6D4F569E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Тип задания:</w:t>
      </w:r>
      <w:r>
        <w:rPr>
          <w:rFonts w:ascii="Times New Roman" w:hAnsi="Times New Roman"/>
          <w:sz w:val="28"/>
          <w:szCs w:val="28"/>
        </w:rPr>
        <w:t xml:space="preserve"> к предмету на экране нужно подобрать подходящее определение («шар — круглый», «шуба — тёплая»).</w:t>
      </w:r>
    </w:p>
    <w:p w14:paraId="17BAE5E9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словаря и понимания признаков.</w:t>
      </w:r>
    </w:p>
    <w:p w14:paraId="7812CE85" w14:textId="77777777" w:rsidR="00CE0C73" w:rsidRDefault="00000000">
      <w:pPr>
        <w:pStyle w:val="3"/>
        <w:spacing w:before="0" w:after="0"/>
        <w:jc w:val="both"/>
        <w:rPr>
          <w:rFonts w:hint="eastAsia"/>
        </w:rPr>
      </w:pPr>
      <w:r>
        <w:rPr>
          <w:rStyle w:val="a5"/>
          <w:rFonts w:ascii="Times New Roman" w:hAnsi="Times New Roman"/>
        </w:rPr>
        <w:t>4.2. «Скажи предложение»</w:t>
      </w:r>
    </w:p>
    <w:p w14:paraId="0489AAF9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Тип задания:</w:t>
      </w:r>
      <w:r>
        <w:rPr>
          <w:rFonts w:ascii="Times New Roman" w:hAnsi="Times New Roman"/>
          <w:sz w:val="28"/>
          <w:szCs w:val="28"/>
        </w:rPr>
        <w:t xml:space="preserve"> ребёнок составляет предложение по картинке. Тренажёр записывает речь для последующего анализа логопедом.</w:t>
      </w:r>
    </w:p>
    <w:p w14:paraId="3070C03D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27E6BF59" wp14:editId="5A478382">
            <wp:simplePos x="0" y="0"/>
            <wp:positionH relativeFrom="column">
              <wp:posOffset>-353060</wp:posOffset>
            </wp:positionH>
            <wp:positionV relativeFrom="paragraph">
              <wp:posOffset>591820</wp:posOffset>
            </wp:positionV>
            <wp:extent cx="2818765" cy="2540635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54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a6"/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связной речи.</w:t>
      </w:r>
    </w:p>
    <w:p w14:paraId="708BBD52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EAF8D6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3" behindDoc="0" locked="0" layoutInCell="0" allowOverlap="1" wp14:anchorId="048D0BB0" wp14:editId="32062346">
            <wp:simplePos x="0" y="0"/>
            <wp:positionH relativeFrom="column">
              <wp:posOffset>3147060</wp:posOffset>
            </wp:positionH>
            <wp:positionV relativeFrom="paragraph">
              <wp:posOffset>129540</wp:posOffset>
            </wp:positionV>
            <wp:extent cx="2260600" cy="2534920"/>
            <wp:effectExtent l="0" t="0" r="0" b="0"/>
            <wp:wrapSquare wrapText="largest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53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5901EF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ABFFA6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7B4445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F6D10D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BEAC3A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E1F201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0DEE66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7F9752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DCFD95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F8F9F8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9A8BD2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F299E8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072FF8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C8435E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CD33CF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494AB1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11C32E83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07DC12A3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20C3AFCA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0E3B912F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1E3D5F6A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338226D9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2319154C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45168E09" w14:textId="77777777" w:rsidR="00CE0C73" w:rsidRDefault="00000000">
      <w:pPr>
        <w:pStyle w:val="2"/>
        <w:spacing w:before="0" w:after="0"/>
        <w:jc w:val="right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lastRenderedPageBreak/>
        <w:t xml:space="preserve">Приложение 2. </w:t>
      </w:r>
    </w:p>
    <w:p w14:paraId="0D53BBB3" w14:textId="77777777" w:rsidR="00CE0C73" w:rsidRDefault="00000000">
      <w:pPr>
        <w:pStyle w:val="2"/>
        <w:spacing w:before="0" w:after="0"/>
        <w:jc w:val="center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Мультимедийные карточки для автоматизации звука [Ш]</w:t>
      </w:r>
    </w:p>
    <w:p w14:paraId="60547FFE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карточек в цифровом формате:</w:t>
      </w:r>
    </w:p>
    <w:p w14:paraId="24BF156E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5" behindDoc="0" locked="0" layoutInCell="0" allowOverlap="1" wp14:anchorId="30840115" wp14:editId="532A558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25160" cy="3839210"/>
            <wp:effectExtent l="0" t="0" r="0" b="0"/>
            <wp:wrapSquare wrapText="largest"/>
            <wp:docPr id="4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3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A5F4DA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AF2B81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6" behindDoc="0" locked="0" layoutInCell="0" allowOverlap="1" wp14:anchorId="1A1EE54C" wp14:editId="2E4F474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533650" cy="3705225"/>
            <wp:effectExtent l="0" t="0" r="0" b="0"/>
            <wp:wrapSquare wrapText="largest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24EBAC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721055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5AE96777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47333139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11F42E41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5F9F1F38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767D9C9B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4BEDCA6A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7C7B11C1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186523BC" w14:textId="77777777" w:rsidR="00CE0C73" w:rsidRDefault="00CE0C73">
      <w:pPr>
        <w:pStyle w:val="a1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</w:rPr>
      </w:pPr>
    </w:p>
    <w:p w14:paraId="7B189845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79967903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06C6ABCF" w14:textId="77777777" w:rsidR="00883A1C" w:rsidRDefault="00883A1C" w:rsidP="00883A1C">
      <w:pPr>
        <w:pStyle w:val="a1"/>
      </w:pPr>
    </w:p>
    <w:p w14:paraId="0AD316AE" w14:textId="77777777" w:rsidR="00883A1C" w:rsidRDefault="00883A1C" w:rsidP="00883A1C">
      <w:pPr>
        <w:pStyle w:val="a1"/>
      </w:pPr>
    </w:p>
    <w:p w14:paraId="78737E70" w14:textId="77777777" w:rsidR="00883A1C" w:rsidRDefault="00883A1C" w:rsidP="00883A1C">
      <w:pPr>
        <w:pStyle w:val="a1"/>
      </w:pPr>
    </w:p>
    <w:p w14:paraId="372B6C2F" w14:textId="77777777" w:rsidR="00883A1C" w:rsidRDefault="00883A1C" w:rsidP="00883A1C">
      <w:pPr>
        <w:pStyle w:val="a1"/>
      </w:pPr>
    </w:p>
    <w:p w14:paraId="55DC9ECC" w14:textId="77777777" w:rsidR="00883A1C" w:rsidRPr="00883A1C" w:rsidRDefault="00883A1C" w:rsidP="00883A1C">
      <w:pPr>
        <w:pStyle w:val="a1"/>
      </w:pPr>
    </w:p>
    <w:p w14:paraId="1CAD624D" w14:textId="77777777" w:rsidR="00CE0C73" w:rsidRDefault="00000000">
      <w:pPr>
        <w:pStyle w:val="2"/>
        <w:spacing w:before="0" w:after="0"/>
        <w:jc w:val="right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lastRenderedPageBreak/>
        <w:t xml:space="preserve">Приложение 3. </w:t>
      </w:r>
    </w:p>
    <w:p w14:paraId="42A0E157" w14:textId="77777777" w:rsidR="00CE0C73" w:rsidRDefault="00000000">
      <w:pPr>
        <w:pStyle w:val="2"/>
        <w:spacing w:before="0" w:after="0"/>
        <w:jc w:val="center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Артикуляционные мультимедийные схемы</w:t>
      </w:r>
    </w:p>
    <w:p w14:paraId="30F19761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«Шипящий дракон»;</w:t>
      </w:r>
    </w:p>
    <w:p w14:paraId="3F4936BC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«Пароход» (для воздушной струи);</w:t>
      </w:r>
    </w:p>
    <w:p w14:paraId="76C5A39C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артикуляционная гимнастика «Паровозики».</w:t>
      </w:r>
    </w:p>
    <w:p w14:paraId="1722854B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7" behindDoc="0" locked="0" layoutInCell="0" allowOverlap="1" wp14:anchorId="326DA716" wp14:editId="33AFD75A">
            <wp:simplePos x="0" y="0"/>
            <wp:positionH relativeFrom="column">
              <wp:posOffset>50165</wp:posOffset>
            </wp:positionH>
            <wp:positionV relativeFrom="paragraph">
              <wp:posOffset>91440</wp:posOffset>
            </wp:positionV>
            <wp:extent cx="2027555" cy="2832100"/>
            <wp:effectExtent l="0" t="0" r="0" b="0"/>
            <wp:wrapSquare wrapText="largest"/>
            <wp:docPr id="6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283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8" behindDoc="0" locked="0" layoutInCell="0" allowOverlap="1" wp14:anchorId="7BE561CC" wp14:editId="29E5C19A">
            <wp:simplePos x="0" y="0"/>
            <wp:positionH relativeFrom="column">
              <wp:posOffset>2199640</wp:posOffset>
            </wp:positionH>
            <wp:positionV relativeFrom="paragraph">
              <wp:posOffset>12700</wp:posOffset>
            </wp:positionV>
            <wp:extent cx="3962400" cy="2980055"/>
            <wp:effectExtent l="0" t="0" r="0" b="0"/>
            <wp:wrapSquare wrapText="largest"/>
            <wp:docPr id="7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8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605E32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0A76BC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79EA95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72291943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2DBB15F4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4A1AEAD1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05AF1E7C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2A312442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3A48CE12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16165711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73DFF28B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7168A106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55F65DFC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678081A8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47FB0690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043797CF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63C79D57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7BEBF4D5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261C949A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274AED07" w14:textId="77777777" w:rsidR="00CE0C73" w:rsidRDefault="00CE0C73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0073EFF3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7AC8FEE9" w14:textId="77777777" w:rsidR="00CE0C73" w:rsidRDefault="00000000">
      <w:pPr>
        <w:pStyle w:val="2"/>
        <w:spacing w:before="0" w:after="0"/>
        <w:jc w:val="right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Приложение 4. </w:t>
      </w:r>
    </w:p>
    <w:p w14:paraId="0BE83559" w14:textId="77777777" w:rsidR="00CE0C73" w:rsidRDefault="00000000">
      <w:pPr>
        <w:pStyle w:val="2"/>
        <w:spacing w:before="0" w:after="0"/>
        <w:jc w:val="center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Пример цифрового речевого маршрута (QR-код)</w:t>
      </w:r>
    </w:p>
    <w:p w14:paraId="66534A5B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5879A6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9" behindDoc="0" locked="0" layoutInCell="0" allowOverlap="1" wp14:anchorId="6E40F966" wp14:editId="4DACB0B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092325" cy="3023235"/>
            <wp:effectExtent l="0" t="0" r="0" b="0"/>
            <wp:wrapSquare wrapText="largest"/>
            <wp:docPr id="8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302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3FA10E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12886E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089EA2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BA68F1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58D951" w14:textId="77777777" w:rsidR="00CE0C73" w:rsidRDefault="00CE0C73">
      <w:pPr>
        <w:pStyle w:val="2"/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14:paraId="4595C454" w14:textId="77777777" w:rsidR="00CE0C73" w:rsidRDefault="00CE0C73">
      <w:pPr>
        <w:pStyle w:val="2"/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14:paraId="1D99A46F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2A45E89A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56F93136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30E1D995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6364F15C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328C3429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47B9C549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3CD26ACB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6F57CF73" w14:textId="77777777" w:rsidR="00CE0C73" w:rsidRDefault="00CE0C73">
      <w:pPr>
        <w:pStyle w:val="2"/>
        <w:spacing w:before="0" w:after="0"/>
        <w:jc w:val="both"/>
        <w:rPr>
          <w:rStyle w:val="a5"/>
          <w:rFonts w:ascii="Times New Roman" w:hAnsi="Times New Roman"/>
        </w:rPr>
      </w:pPr>
    </w:p>
    <w:p w14:paraId="16BE6996" w14:textId="77777777" w:rsidR="00CE0C73" w:rsidRDefault="00000000">
      <w:pPr>
        <w:pStyle w:val="2"/>
        <w:spacing w:before="0" w:after="0"/>
        <w:jc w:val="right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Приложение 5. </w:t>
      </w:r>
    </w:p>
    <w:p w14:paraId="21E56E3E" w14:textId="77777777" w:rsidR="00CE0C73" w:rsidRDefault="00000000">
      <w:pPr>
        <w:pStyle w:val="2"/>
        <w:spacing w:before="0" w:after="0"/>
        <w:jc w:val="center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AR-модель «Шипящий дракон»</w:t>
      </w:r>
    </w:p>
    <w:p w14:paraId="79C316B0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 карточки для приложений дополненной реальности:</w:t>
      </w:r>
    </w:p>
    <w:p w14:paraId="4C4A59CB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Изображение.</w:t>
      </w:r>
    </w:p>
    <w:p w14:paraId="5B63A453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10" behindDoc="0" locked="0" layoutInCell="0" allowOverlap="1" wp14:anchorId="75037334" wp14:editId="20678A3A">
            <wp:simplePos x="0" y="0"/>
            <wp:positionH relativeFrom="column">
              <wp:posOffset>2002155</wp:posOffset>
            </wp:positionH>
            <wp:positionV relativeFrom="paragraph">
              <wp:posOffset>128270</wp:posOffset>
            </wp:positionV>
            <wp:extent cx="2117725" cy="2480945"/>
            <wp:effectExtent l="0" t="0" r="0" b="0"/>
            <wp:wrapSquare wrapText="largest"/>
            <wp:docPr id="9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48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A3ED5B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D5706E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472AE5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453B20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FA33B6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9E94F9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C5F5B8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703E7B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19B5B9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5D4728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7FB846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CD4119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475CF5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C60D07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EEA047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Инструкция по использованию.</w:t>
      </w:r>
    </w:p>
    <w:p w14:paraId="4887C2B9" w14:textId="77777777" w:rsidR="00CE0C73" w:rsidRDefault="00000000">
      <w:p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Откройте AR-приложение на телефоне или планшете (рекомендуемые: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 xml:space="preserve">AR </w:t>
      </w:r>
      <w:proofErr w:type="spellStart"/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Makr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Assemblr</w:t>
      </w:r>
      <w:proofErr w:type="spellEnd"/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 xml:space="preserve"> EDU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ARLOOPA</w:t>
      </w:r>
      <w:r>
        <w:rPr>
          <w:rFonts w:ascii="Times New Roman" w:hAnsi="Times New Roman"/>
          <w:sz w:val="28"/>
          <w:szCs w:val="28"/>
        </w:rPr>
        <w:t>).</w:t>
      </w:r>
    </w:p>
    <w:p w14:paraId="1B460182" w14:textId="77777777" w:rsidR="00CE0C73" w:rsidRDefault="00000000">
      <w:p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Выберите режим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сканирования изображения</w:t>
      </w:r>
      <w:r>
        <w:rPr>
          <w:rFonts w:ascii="Times New Roman" w:hAnsi="Times New Roman"/>
          <w:sz w:val="28"/>
          <w:szCs w:val="28"/>
        </w:rPr>
        <w:t xml:space="preserve"> (Image </w:t>
      </w:r>
      <w:proofErr w:type="spellStart"/>
      <w:r>
        <w:rPr>
          <w:rFonts w:ascii="Times New Roman" w:hAnsi="Times New Roman"/>
          <w:sz w:val="28"/>
          <w:szCs w:val="28"/>
        </w:rPr>
        <w:t>Tracking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14:paraId="67B4AAF2" w14:textId="77777777" w:rsidR="00CE0C73" w:rsidRDefault="00000000">
      <w:p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Наведите камеру на карточку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«Шипящий дракон»</w:t>
      </w:r>
      <w:r>
        <w:rPr>
          <w:rFonts w:ascii="Times New Roman" w:hAnsi="Times New Roman"/>
          <w:sz w:val="28"/>
          <w:szCs w:val="28"/>
        </w:rPr>
        <w:t>.</w:t>
      </w:r>
    </w:p>
    <w:p w14:paraId="190EF423" w14:textId="77777777" w:rsidR="00CE0C73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Дракон появится на экране в виде 3D-персонажа или анимации (в зависимости от выбранного приложения).</w:t>
      </w:r>
    </w:p>
    <w:p w14:paraId="6DB89D9B" w14:textId="77777777" w:rsidR="00CE0C73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Ребёнок может:</w:t>
      </w:r>
      <w:r>
        <w:rPr>
          <w:rFonts w:ascii="Times New Roman" w:hAnsi="Times New Roman"/>
          <w:sz w:val="28"/>
          <w:szCs w:val="28"/>
        </w:rPr>
        <w:br/>
        <w:t>– наблюдать артикуляцию,</w:t>
      </w:r>
      <w:r>
        <w:rPr>
          <w:rFonts w:ascii="Times New Roman" w:hAnsi="Times New Roman"/>
          <w:sz w:val="28"/>
          <w:szCs w:val="28"/>
        </w:rPr>
        <w:br/>
        <w:t>– повторять движения языка,</w:t>
      </w:r>
      <w:r>
        <w:rPr>
          <w:rFonts w:ascii="Times New Roman" w:hAnsi="Times New Roman"/>
          <w:sz w:val="28"/>
          <w:szCs w:val="28"/>
        </w:rPr>
        <w:br/>
        <w:t>– выполнять речевые команды,</w:t>
      </w:r>
      <w:r>
        <w:rPr>
          <w:rFonts w:ascii="Times New Roman" w:hAnsi="Times New Roman"/>
          <w:sz w:val="28"/>
          <w:szCs w:val="28"/>
        </w:rPr>
        <w:br/>
        <w:t>– взаимодействовать с персонажем (касаться, менять эмоции, выбирать задания).</w:t>
      </w:r>
    </w:p>
    <w:p w14:paraId="5E833AAB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речевые задания при взаимодействии с AR-персонажем.</w:t>
      </w:r>
    </w:p>
    <w:p w14:paraId="6B6E9998" w14:textId="77777777" w:rsidR="00CE0C73" w:rsidRDefault="00000000">
      <w:pPr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3. Речевые задания при взаимодействии с AR-драконом.</w:t>
      </w:r>
    </w:p>
    <w:p w14:paraId="0D075681" w14:textId="77777777" w:rsidR="00CE0C73" w:rsidRDefault="00000000">
      <w:pPr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Задание 1. «Повтори шипение»</w:t>
      </w:r>
    </w:p>
    <w:p w14:paraId="6D8E571F" w14:textId="77777777" w:rsidR="00CE0C73" w:rsidRDefault="00000000">
      <w:p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Дракон показывает уклад — ребёнок повторяет звук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[Ш]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br/>
        <w:t>– «Дракон шипит: Ш-Ш-Ш. Повтори!»</w:t>
      </w:r>
    </w:p>
    <w:p w14:paraId="08B12C50" w14:textId="77777777" w:rsidR="00CE0C73" w:rsidRDefault="00000000">
      <w:pPr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Задание 2. «Подуй как дракон»</w:t>
      </w:r>
      <w:r>
        <w:rPr>
          <w:rFonts w:ascii="Times New Roman" w:hAnsi="Times New Roman"/>
          <w:sz w:val="28"/>
          <w:szCs w:val="28"/>
        </w:rPr>
        <w:t xml:space="preserve"> (воздушная струя)</w:t>
      </w:r>
    </w:p>
    <w:p w14:paraId="0FFDA9D8" w14:textId="77777777" w:rsidR="00CE0C73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выдохе на микрофон дракон «отпускает дым»/анимацию пара.</w:t>
      </w:r>
      <w:r>
        <w:rPr>
          <w:rFonts w:ascii="Times New Roman" w:hAnsi="Times New Roman"/>
          <w:sz w:val="28"/>
          <w:szCs w:val="28"/>
        </w:rPr>
        <w:br/>
        <w:t>– «Сделай длинный выдох, чтобы дракон смог выпустить пар».</w:t>
      </w:r>
    </w:p>
    <w:p w14:paraId="11698077" w14:textId="77777777" w:rsidR="00CE0C73" w:rsidRDefault="00000000">
      <w:pPr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Задание 3. «Где спрятан звук?»</w:t>
      </w:r>
    </w:p>
    <w:p w14:paraId="1772032A" w14:textId="77777777" w:rsidR="00CE0C73" w:rsidRDefault="00000000">
      <w:p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Дракон произносит слова, ребёнок определяет позицию звука.</w:t>
      </w:r>
      <w:r>
        <w:rPr>
          <w:rFonts w:ascii="Times New Roman" w:hAnsi="Times New Roman"/>
          <w:sz w:val="28"/>
          <w:szCs w:val="28"/>
        </w:rPr>
        <w:br/>
        <w:t xml:space="preserve">Слова: </w:t>
      </w:r>
      <w:r>
        <w:rPr>
          <w:rStyle w:val="a6"/>
          <w:rFonts w:ascii="Times New Roman" w:hAnsi="Times New Roman"/>
          <w:i w:val="0"/>
          <w:iCs w:val="0"/>
          <w:sz w:val="28"/>
          <w:szCs w:val="28"/>
        </w:rPr>
        <w:t>шар, каша, мышь, машина, камыш, лошадь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  <w:t>– «Скажи — в начале, середине или конце звучит [Ш]».</w:t>
      </w:r>
    </w:p>
    <w:p w14:paraId="0BF02300" w14:textId="77777777" w:rsidR="00CE0C73" w:rsidRDefault="00000000">
      <w:pPr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Задание 4. «Помоги дракону собрать слова»</w:t>
      </w:r>
    </w:p>
    <w:p w14:paraId="167B6815" w14:textId="77777777" w:rsidR="00CE0C73" w:rsidRDefault="00000000">
      <w:pPr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На экране появляются предметы — ребёнок выбирает только те, где есть звук [Ш].</w:t>
      </w:r>
      <w:r>
        <w:rPr>
          <w:rFonts w:ascii="Times New Roman" w:hAnsi="Times New Roman"/>
          <w:sz w:val="28"/>
          <w:szCs w:val="28"/>
        </w:rPr>
        <w:br/>
        <w:t xml:space="preserve">– </w:t>
      </w:r>
      <w:r>
        <w:rPr>
          <w:rStyle w:val="a6"/>
          <w:rFonts w:ascii="Times New Roman" w:hAnsi="Times New Roman"/>
          <w:i w:val="0"/>
          <w:iCs w:val="0"/>
          <w:sz w:val="28"/>
          <w:szCs w:val="28"/>
        </w:rPr>
        <w:t>шапка, шина, суп, сыр, шёлк, сова</w:t>
      </w:r>
      <w:r>
        <w:rPr>
          <w:rFonts w:ascii="Times New Roman" w:hAnsi="Times New Roman"/>
          <w:sz w:val="28"/>
          <w:szCs w:val="28"/>
        </w:rPr>
        <w:t>.</w:t>
      </w:r>
    </w:p>
    <w:p w14:paraId="1754A022" w14:textId="77777777" w:rsidR="00CE0C73" w:rsidRDefault="00000000">
      <w:pPr>
        <w:rPr>
          <w:rFonts w:hint="eastAsia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Задание 5. «Придумай рассказ про дракона»</w:t>
      </w:r>
    </w:p>
    <w:p w14:paraId="248FFC2A" w14:textId="77777777" w:rsidR="00CE0C73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Ребёнку предлагается составить 2–3 коротких предложения по анимации.</w:t>
      </w:r>
      <w:r>
        <w:rPr>
          <w:rFonts w:ascii="Times New Roman" w:hAnsi="Times New Roman"/>
          <w:sz w:val="28"/>
          <w:szCs w:val="28"/>
        </w:rPr>
        <w:br/>
        <w:t>– «Что делает дракон? Где он? Что произошло?»-сканирования.</w:t>
      </w:r>
    </w:p>
    <w:p w14:paraId="42C9997F" w14:textId="77777777" w:rsidR="00CE0C73" w:rsidRDefault="00CE0C73">
      <w:pPr>
        <w:rPr>
          <w:rFonts w:ascii="Times New Roman" w:hAnsi="Times New Roman"/>
          <w:sz w:val="28"/>
          <w:szCs w:val="28"/>
        </w:rPr>
      </w:pPr>
    </w:p>
    <w:p w14:paraId="4B12667E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F2C2F2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2D8937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2CF5F1E0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724CF19E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0CDE3309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4358A4D4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3AB83A93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48ABDFE9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04B9C491" w14:textId="77777777" w:rsidR="00CE0C73" w:rsidRDefault="00CE0C73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65B696C3" w14:textId="77777777" w:rsidR="00CE0C73" w:rsidRDefault="00CE0C73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28C29780" w14:textId="77777777" w:rsidR="00CE0C73" w:rsidRDefault="00CE0C73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4C3AC91D" w14:textId="77777777" w:rsidR="00CE0C73" w:rsidRDefault="00CE0C73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06423F8C" w14:textId="77777777" w:rsidR="00CE0C73" w:rsidRDefault="00CE0C73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368C8174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474EFD55" w14:textId="77777777" w:rsidR="00CE0C73" w:rsidRDefault="00000000">
      <w:pPr>
        <w:pStyle w:val="2"/>
        <w:spacing w:before="0" w:after="0"/>
        <w:jc w:val="right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Приложение 6. </w:t>
      </w:r>
    </w:p>
    <w:p w14:paraId="3C597694" w14:textId="77777777" w:rsidR="00CE0C73" w:rsidRDefault="00000000">
      <w:pPr>
        <w:pStyle w:val="2"/>
        <w:spacing w:before="0" w:after="0"/>
        <w:jc w:val="center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Авторские интерактивные задания  </w:t>
      </w:r>
    </w:p>
    <w:p w14:paraId="4F26D74B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выбрать изображение по заданному звуку;</w:t>
      </w:r>
    </w:p>
    <w:p w14:paraId="201E35AF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соединить картинку и слог;</w:t>
      </w:r>
    </w:p>
    <w:p w14:paraId="41FE4175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составить короткое предложение;</w:t>
      </w:r>
    </w:p>
    <w:p w14:paraId="5221F8E6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логико-речевые игры.</w:t>
      </w:r>
    </w:p>
    <w:p w14:paraId="7C566FC2" w14:textId="77777777" w:rsidR="00CE0C73" w:rsidRDefault="00CE0C73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0A6E60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11" behindDoc="0" locked="0" layoutInCell="0" allowOverlap="1" wp14:anchorId="3F2EA21F" wp14:editId="7B0E4AF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01285" cy="5144135"/>
            <wp:effectExtent l="0" t="0" r="0" b="0"/>
            <wp:wrapSquare wrapText="largest"/>
            <wp:docPr id="10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514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3906F4" w14:textId="77777777" w:rsidR="00CE0C73" w:rsidRDefault="00CE0C73">
      <w:pPr>
        <w:pStyle w:val="2"/>
        <w:spacing w:before="0" w:after="0"/>
        <w:jc w:val="right"/>
        <w:rPr>
          <w:rStyle w:val="a5"/>
          <w:rFonts w:ascii="Times New Roman" w:hAnsi="Times New Roman"/>
        </w:rPr>
      </w:pPr>
    </w:p>
    <w:p w14:paraId="78CCB3AD" w14:textId="77777777" w:rsidR="00CE0C73" w:rsidRDefault="00CE0C73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1C0FC26A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1B2989C6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79F4A916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529EAE80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0CB48FE5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6EE50462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32010745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21E0A304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7931BA0A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3B8286A9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3313FE15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2D155462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5785C445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1B5CB419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1E806667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7A40EAF9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70C83497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65032A3B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28DE9205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4A71148A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4B195F94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3B4141A3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342E69CF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0DAC60BA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1C7C748E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4C524281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1FF6EA58" w14:textId="77777777" w:rsidR="00883A1C" w:rsidRDefault="00883A1C">
      <w:pPr>
        <w:pStyle w:val="a1"/>
        <w:spacing w:after="0" w:line="240" w:lineRule="auto"/>
        <w:jc w:val="right"/>
        <w:rPr>
          <w:rStyle w:val="a5"/>
          <w:rFonts w:ascii="Times New Roman" w:hAnsi="Times New Roman"/>
          <w:b w:val="0"/>
          <w:bCs w:val="0"/>
        </w:rPr>
      </w:pPr>
    </w:p>
    <w:p w14:paraId="6015E98F" w14:textId="77777777" w:rsidR="00CE0C73" w:rsidRDefault="00000000">
      <w:pPr>
        <w:pStyle w:val="2"/>
        <w:spacing w:before="0" w:after="0"/>
        <w:jc w:val="right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Приложение 7. </w:t>
      </w:r>
    </w:p>
    <w:p w14:paraId="43ADFA93" w14:textId="77777777" w:rsidR="00CE0C73" w:rsidRDefault="00000000">
      <w:pPr>
        <w:pStyle w:val="2"/>
        <w:spacing w:before="0" w:after="0"/>
        <w:jc w:val="center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Инструкции для родителей по работе с цифровыми заданиями</w:t>
      </w:r>
    </w:p>
    <w:p w14:paraId="0472BB43" w14:textId="77777777" w:rsidR="00CE0C73" w:rsidRDefault="00000000">
      <w:pPr>
        <w:pStyle w:val="2"/>
        <w:spacing w:before="0" w:after="0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1. Как организовать домашнее занятие</w:t>
      </w:r>
    </w:p>
    <w:p w14:paraId="4086B55C" w14:textId="77777777" w:rsidR="00CE0C73" w:rsidRDefault="00000000">
      <w:pPr>
        <w:pStyle w:val="a1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Выберите спокойное время</w:t>
      </w:r>
      <w:r>
        <w:rPr>
          <w:rFonts w:ascii="Times New Roman" w:hAnsi="Times New Roman"/>
          <w:sz w:val="28"/>
          <w:szCs w:val="28"/>
        </w:rPr>
        <w:t>, когда ребёнок не устал и не хочет играть в активные игры.</w:t>
      </w:r>
    </w:p>
    <w:p w14:paraId="0AE850DC" w14:textId="77777777" w:rsidR="00CE0C73" w:rsidRDefault="00000000">
      <w:pPr>
        <w:pStyle w:val="a1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Подготовьте место:</w:t>
      </w:r>
      <w:r>
        <w:rPr>
          <w:rFonts w:ascii="Times New Roman" w:hAnsi="Times New Roman"/>
          <w:sz w:val="28"/>
          <w:szCs w:val="28"/>
        </w:rPr>
        <w:t xml:space="preserve"> стол, стул, хорошее освещение.</w:t>
      </w:r>
    </w:p>
    <w:p w14:paraId="0D72B183" w14:textId="77777777" w:rsidR="00CE0C73" w:rsidRDefault="00000000">
      <w:pPr>
        <w:pStyle w:val="a1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Уберите отвлекающие факторы: телевизор, громкие игрушки, уведомления на телефоне.</w:t>
      </w:r>
    </w:p>
    <w:p w14:paraId="04109ACD" w14:textId="77777777" w:rsidR="00CE0C73" w:rsidRDefault="00000000">
      <w:pPr>
        <w:pStyle w:val="a1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lastRenderedPageBreak/>
        <w:t>Продолжительность занятия</w:t>
      </w:r>
      <w:r>
        <w:rPr>
          <w:rFonts w:ascii="Times New Roman" w:hAnsi="Times New Roman"/>
          <w:sz w:val="28"/>
          <w:szCs w:val="28"/>
        </w:rPr>
        <w:t xml:space="preserve"> — 7–12 минут для детей 5–7 лет, 5–7 минут — для младших.</w:t>
      </w:r>
    </w:p>
    <w:p w14:paraId="0C0F6465" w14:textId="77777777" w:rsidR="00CE0C73" w:rsidRDefault="00000000">
      <w:pPr>
        <w:pStyle w:val="a1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 объясните ребёнку:</w:t>
      </w:r>
    </w:p>
    <w:p w14:paraId="458B39D4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что он будет делать;</w:t>
      </w:r>
    </w:p>
    <w:p w14:paraId="09364A44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почему это важно;</w:t>
      </w:r>
    </w:p>
    <w:p w14:paraId="02CBDACA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что задание короткое и интересное.</w:t>
      </w:r>
    </w:p>
    <w:p w14:paraId="619520D1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Дайте ребёнку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возможность выбора</w:t>
      </w:r>
      <w:r>
        <w:rPr>
          <w:rFonts w:ascii="Times New Roman" w:hAnsi="Times New Roman"/>
          <w:sz w:val="28"/>
          <w:szCs w:val="28"/>
        </w:rPr>
        <w:t>, например:</w:t>
      </w:r>
    </w:p>
    <w:p w14:paraId="3118DCED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«С чего начнём? С дракона или со звуков?»</w:t>
      </w:r>
    </w:p>
    <w:p w14:paraId="21E04944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повышает мотивацию и чувство самостоятельности.</w:t>
      </w:r>
    </w:p>
    <w:p w14:paraId="34676F06" w14:textId="77777777" w:rsidR="00CE0C73" w:rsidRDefault="00000000">
      <w:pPr>
        <w:pStyle w:val="2"/>
        <w:spacing w:before="0" w:after="0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2. Как работать с QR-кодами</w:t>
      </w:r>
    </w:p>
    <w:p w14:paraId="7F1B114B" w14:textId="77777777" w:rsidR="00CE0C73" w:rsidRDefault="00000000">
      <w:pPr>
        <w:pStyle w:val="a1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Откройте камеру смартфона или QR-сканер.</w:t>
      </w:r>
    </w:p>
    <w:p w14:paraId="4C735B76" w14:textId="77777777" w:rsidR="00CE0C73" w:rsidRDefault="00000000">
      <w:pPr>
        <w:pStyle w:val="a1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Наведите на QR-код — ссылка появится автоматически.</w:t>
      </w:r>
    </w:p>
    <w:p w14:paraId="0088A965" w14:textId="77777777" w:rsidR="00CE0C73" w:rsidRDefault="00000000">
      <w:pPr>
        <w:pStyle w:val="a1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Перейдите по ссылке: откроется цифровое речевое задание или интерактивная карточка.</w:t>
      </w:r>
    </w:p>
    <w:p w14:paraId="15D72DE8" w14:textId="77777777" w:rsidR="00CE0C73" w:rsidRDefault="00000000">
      <w:pPr>
        <w:pStyle w:val="a1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приложение предлагает выбрать режим — выбирайте:</w:t>
      </w:r>
    </w:p>
    <w:p w14:paraId="7B08E92E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«Интерактивное упражнение»</w:t>
      </w:r>
      <w:r>
        <w:rPr>
          <w:rFonts w:ascii="Times New Roman" w:hAnsi="Times New Roman"/>
          <w:sz w:val="28"/>
          <w:szCs w:val="28"/>
        </w:rPr>
        <w:t>,</w:t>
      </w:r>
    </w:p>
    <w:p w14:paraId="1FE6957E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«Игровое задание»</w:t>
      </w:r>
      <w:r>
        <w:rPr>
          <w:rFonts w:ascii="Times New Roman" w:hAnsi="Times New Roman"/>
          <w:sz w:val="28"/>
          <w:szCs w:val="28"/>
        </w:rPr>
        <w:t>,</w:t>
      </w:r>
    </w:p>
    <w:p w14:paraId="6C01C3BC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«AR-модель»</w:t>
      </w:r>
      <w:r>
        <w:rPr>
          <w:rFonts w:ascii="Times New Roman" w:hAnsi="Times New Roman"/>
          <w:sz w:val="28"/>
          <w:szCs w:val="28"/>
        </w:rPr>
        <w:t>,</w:t>
      </w:r>
    </w:p>
    <w:p w14:paraId="1ABEEFA5" w14:textId="77777777" w:rsidR="00CE0C73" w:rsidRDefault="00000000">
      <w:pPr>
        <w:pStyle w:val="a1"/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«Логопедический тренажёр»</w:t>
      </w:r>
      <w:r>
        <w:rPr>
          <w:rFonts w:ascii="Times New Roman" w:hAnsi="Times New Roman"/>
          <w:sz w:val="28"/>
          <w:szCs w:val="28"/>
        </w:rPr>
        <w:t>.</w:t>
      </w:r>
    </w:p>
    <w:p w14:paraId="29FC5998" w14:textId="77777777" w:rsidR="00CE0C73" w:rsidRDefault="00000000">
      <w:pPr>
        <w:pStyle w:val="a1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ссылка открылась, но звук не работает — проверьте:</w:t>
      </w:r>
    </w:p>
    <w:p w14:paraId="5105EF17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громкость устройства;</w:t>
      </w:r>
    </w:p>
    <w:p w14:paraId="6BB21B25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разрешение на использование микрофона (для игр на </w:t>
      </w:r>
      <w:proofErr w:type="gramStart"/>
      <w:r>
        <w:rPr>
          <w:rFonts w:ascii="Times New Roman" w:hAnsi="Times New Roman"/>
          <w:sz w:val="28"/>
          <w:szCs w:val="28"/>
        </w:rPr>
        <w:t>автоматизацию  звука</w:t>
      </w:r>
      <w:proofErr w:type="gramEnd"/>
      <w:r>
        <w:rPr>
          <w:rFonts w:ascii="Times New Roman" w:hAnsi="Times New Roman"/>
          <w:sz w:val="28"/>
          <w:szCs w:val="28"/>
        </w:rPr>
        <w:t>).</w:t>
      </w:r>
    </w:p>
    <w:p w14:paraId="2AC859D2" w14:textId="77777777" w:rsidR="00CE0C73" w:rsidRDefault="00000000">
      <w:pPr>
        <w:pStyle w:val="a1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QR-код плохо считывается:</w:t>
      </w:r>
    </w:p>
    <w:p w14:paraId="632A9F09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увеличьте яркость экрана;</w:t>
      </w:r>
    </w:p>
    <w:p w14:paraId="7523FCA0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поднесите камеру ближе/дальше;</w:t>
      </w:r>
    </w:p>
    <w:p w14:paraId="009F7699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поверните телефон горизонтально.</w:t>
      </w:r>
    </w:p>
    <w:p w14:paraId="0095716D" w14:textId="77777777" w:rsidR="00CE0C73" w:rsidRDefault="00000000">
      <w:pPr>
        <w:pStyle w:val="2"/>
        <w:spacing w:before="0" w:after="0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3. Как поощрять ребёнка</w:t>
      </w:r>
    </w:p>
    <w:p w14:paraId="002D0BAA" w14:textId="77777777" w:rsidR="00CE0C73" w:rsidRDefault="00000000">
      <w:pPr>
        <w:pStyle w:val="a1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Хвалите за процесс, а не за результат:</w:t>
      </w:r>
    </w:p>
    <w:p w14:paraId="5B25260C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«Мне нравится, как внимательно ты слушаешь!»</w:t>
      </w:r>
    </w:p>
    <w:p w14:paraId="3B318F25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«Ты очень старался!»</w:t>
      </w:r>
    </w:p>
    <w:p w14:paraId="774D4F10" w14:textId="77777777" w:rsidR="00CE0C73" w:rsidRDefault="00000000">
      <w:pPr>
        <w:pStyle w:val="a1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Используйте мини-награды:</w:t>
      </w:r>
    </w:p>
    <w:p w14:paraId="6BDF03BC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наклейки;</w:t>
      </w:r>
    </w:p>
    <w:p w14:paraId="659F24ED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«звёздочки»;</w:t>
      </w:r>
    </w:p>
    <w:p w14:paraId="25588C04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жетоны, которые можно обменять на маленький приз;</w:t>
      </w:r>
    </w:p>
    <w:p w14:paraId="510028DA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игра в любимую игрушку после выполнения задания.</w:t>
      </w:r>
    </w:p>
    <w:p w14:paraId="0E2C2444" w14:textId="77777777" w:rsidR="00CE0C73" w:rsidRDefault="00000000">
      <w:pPr>
        <w:pStyle w:val="a1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Поощряйте ребёнка словами:</w:t>
      </w:r>
    </w:p>
    <w:p w14:paraId="4E77FBDA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«Ты сегодня был молодец!»</w:t>
      </w:r>
    </w:p>
    <w:p w14:paraId="6C05A80B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«Давай похлопаем твоей работе!»</w:t>
      </w:r>
    </w:p>
    <w:p w14:paraId="300CA3A3" w14:textId="77777777" w:rsidR="00CE0C73" w:rsidRDefault="00000000">
      <w:pPr>
        <w:pStyle w:val="a1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Важно: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никаких сравнений</w:t>
      </w:r>
      <w:r>
        <w:rPr>
          <w:rFonts w:ascii="Times New Roman" w:hAnsi="Times New Roman"/>
          <w:sz w:val="28"/>
          <w:szCs w:val="28"/>
        </w:rPr>
        <w:t xml:space="preserve"> с другими детьми.</w:t>
      </w:r>
    </w:p>
    <w:p w14:paraId="6FEE5E95" w14:textId="77777777" w:rsidR="00CE0C73" w:rsidRDefault="00000000">
      <w:pPr>
        <w:pStyle w:val="a1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Завершайте занятие на позитивной ноте, даже если что-то не получилось.</w:t>
      </w:r>
    </w:p>
    <w:p w14:paraId="26AF6714" w14:textId="77777777" w:rsidR="00CE0C73" w:rsidRDefault="00000000">
      <w:pPr>
        <w:pStyle w:val="2"/>
        <w:spacing w:before="0" w:after="0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4. Чего избегать в процессе</w:t>
      </w:r>
    </w:p>
    <w:p w14:paraId="321221F0" w14:textId="77777777" w:rsidR="00CE0C73" w:rsidRDefault="00000000">
      <w:pPr>
        <w:pStyle w:val="a1"/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Не заставляйте</w:t>
      </w:r>
      <w:r>
        <w:rPr>
          <w:rFonts w:ascii="Times New Roman" w:hAnsi="Times New Roman"/>
          <w:sz w:val="28"/>
          <w:szCs w:val="28"/>
        </w:rPr>
        <w:t xml:space="preserve"> ребёнка выполнять задание через силу — лучше сделать паузу.</w:t>
      </w:r>
    </w:p>
    <w:p w14:paraId="7CACCC73" w14:textId="77777777" w:rsidR="00CE0C73" w:rsidRDefault="00000000">
      <w:pPr>
        <w:pStyle w:val="a1"/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Не критикуйте произношение жёсткими фразами:</w:t>
      </w:r>
    </w:p>
    <w:p w14:paraId="0C2C56EF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неправильно;</w:t>
      </w:r>
    </w:p>
    <w:p w14:paraId="1C0FCBBE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плохо;</w:t>
      </w:r>
    </w:p>
    <w:p w14:paraId="2508055A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нет, не так;</w:t>
      </w:r>
    </w:p>
    <w:p w14:paraId="3FC2128E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Вместо этого:</w:t>
      </w:r>
    </w:p>
    <w:p w14:paraId="134EA8A8" w14:textId="77777777" w:rsidR="00CE0C73" w:rsidRDefault="00000000">
      <w:pPr>
        <w:pStyle w:val="a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«Давай попробуем ещё раз вместе».</w:t>
      </w:r>
    </w:p>
    <w:p w14:paraId="4BA8EB0E" w14:textId="77777777" w:rsidR="00CE0C73" w:rsidRDefault="00000000">
      <w:pPr>
        <w:pStyle w:val="a1"/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Избегайте слишком длинных занятий — у детей с ТНР быстро снижается концентрация.</w:t>
      </w:r>
    </w:p>
    <w:p w14:paraId="2A4E5081" w14:textId="77777777" w:rsidR="00CE0C73" w:rsidRDefault="00000000">
      <w:pPr>
        <w:pStyle w:val="a1"/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давайте слишком сложных заданий подряд.</w:t>
      </w:r>
    </w:p>
    <w:p w14:paraId="1973253B" w14:textId="77777777" w:rsidR="00CE0C73" w:rsidRDefault="00000000">
      <w:pPr>
        <w:pStyle w:val="a1"/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используйте цифровые задания в момент усталости, голода или перевозбуждения.</w:t>
      </w:r>
    </w:p>
    <w:p w14:paraId="7167FD08" w14:textId="77777777" w:rsidR="00CE0C73" w:rsidRDefault="00000000">
      <w:pPr>
        <w:pStyle w:val="a1"/>
        <w:numPr>
          <w:ilvl w:val="0"/>
          <w:numId w:val="12"/>
        </w:numPr>
        <w:tabs>
          <w:tab w:val="left" w:pos="709"/>
        </w:tabs>
        <w:spacing w:after="0" w:line="240" w:lineRule="auto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допускайте, чтобы ребёнок выполнял задание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сам по себе</w:t>
      </w:r>
      <w:r>
        <w:rPr>
          <w:rFonts w:ascii="Times New Roman" w:hAnsi="Times New Roman"/>
          <w:sz w:val="28"/>
          <w:szCs w:val="28"/>
        </w:rPr>
        <w:t>, без эмоциональной поддержки взрослого.</w:t>
      </w:r>
    </w:p>
    <w:p w14:paraId="3D630961" w14:textId="77777777" w:rsidR="00CE0C73" w:rsidRDefault="00CE0C73">
      <w:pPr>
        <w:jc w:val="both"/>
        <w:rPr>
          <w:rFonts w:ascii="Times New Roman" w:hAnsi="Times New Roman"/>
          <w:sz w:val="28"/>
          <w:szCs w:val="28"/>
        </w:rPr>
      </w:pPr>
    </w:p>
    <w:sectPr w:rsidR="00CE0C7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FC3"/>
    <w:multiLevelType w:val="multilevel"/>
    <w:tmpl w:val="5312330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05F36465"/>
    <w:multiLevelType w:val="multilevel"/>
    <w:tmpl w:val="E5F20BE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0EC71085"/>
    <w:multiLevelType w:val="multilevel"/>
    <w:tmpl w:val="F3BE87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5423AA0"/>
    <w:multiLevelType w:val="multilevel"/>
    <w:tmpl w:val="B1826DF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189B324C"/>
    <w:multiLevelType w:val="multilevel"/>
    <w:tmpl w:val="808E608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1A624A3A"/>
    <w:multiLevelType w:val="multilevel"/>
    <w:tmpl w:val="AED221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F9A19C1"/>
    <w:multiLevelType w:val="multilevel"/>
    <w:tmpl w:val="4D761D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7C00D08"/>
    <w:multiLevelType w:val="multilevel"/>
    <w:tmpl w:val="3E50008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F9E5DA4"/>
    <w:multiLevelType w:val="multilevel"/>
    <w:tmpl w:val="2B2A4C9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 w15:restartNumberingAfterBreak="0">
    <w:nsid w:val="494C284F"/>
    <w:multiLevelType w:val="multilevel"/>
    <w:tmpl w:val="17BE579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0" w15:restartNumberingAfterBreak="0">
    <w:nsid w:val="563F762B"/>
    <w:multiLevelType w:val="multilevel"/>
    <w:tmpl w:val="4B48705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5E8016CF"/>
    <w:multiLevelType w:val="multilevel"/>
    <w:tmpl w:val="787A77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662C7976"/>
    <w:multiLevelType w:val="multilevel"/>
    <w:tmpl w:val="F37EC59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 w16cid:durableId="250428028">
    <w:abstractNumId w:val="1"/>
  </w:num>
  <w:num w:numId="2" w16cid:durableId="749735324">
    <w:abstractNumId w:val="3"/>
  </w:num>
  <w:num w:numId="3" w16cid:durableId="595551825">
    <w:abstractNumId w:val="8"/>
  </w:num>
  <w:num w:numId="4" w16cid:durableId="1265503832">
    <w:abstractNumId w:val="5"/>
  </w:num>
  <w:num w:numId="5" w16cid:durableId="331224575">
    <w:abstractNumId w:val="7"/>
  </w:num>
  <w:num w:numId="6" w16cid:durableId="111634655">
    <w:abstractNumId w:val="2"/>
  </w:num>
  <w:num w:numId="7" w16cid:durableId="436485130">
    <w:abstractNumId w:val="10"/>
  </w:num>
  <w:num w:numId="8" w16cid:durableId="1933391793">
    <w:abstractNumId w:val="11"/>
  </w:num>
  <w:num w:numId="9" w16cid:durableId="215243720">
    <w:abstractNumId w:val="9"/>
  </w:num>
  <w:num w:numId="10" w16cid:durableId="186407605">
    <w:abstractNumId w:val="0"/>
  </w:num>
  <w:num w:numId="11" w16cid:durableId="1174685158">
    <w:abstractNumId w:val="4"/>
  </w:num>
  <w:num w:numId="12" w16cid:durableId="207107833">
    <w:abstractNumId w:val="12"/>
  </w:num>
  <w:num w:numId="13" w16cid:durableId="108668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0C73"/>
    <w:rsid w:val="003245FA"/>
    <w:rsid w:val="004B6A03"/>
    <w:rsid w:val="00883A1C"/>
    <w:rsid w:val="00A92D72"/>
    <w:rsid w:val="00CE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CBF3"/>
  <w15:docId w15:val="{0178C4BC-A8C8-481B-A73A-AE508836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2">
    <w:name w:val="heading 2"/>
    <w:basedOn w:val="a0"/>
    <w:next w:val="a1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3">
    <w:name w:val="heading 3"/>
    <w:basedOn w:val="a0"/>
    <w:next w:val="a1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Символ нумерации"/>
    <w:qFormat/>
  </w:style>
  <w:style w:type="character" w:customStyle="1" w:styleId="a8">
    <w:name w:val="Маркеры"/>
    <w:qFormat/>
    <w:rPr>
      <w:rFonts w:ascii="OpenSymbol" w:eastAsia="OpenSymbol" w:hAnsi="OpenSymbol" w:cs="OpenSymbol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ac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13</Pages>
  <Words>2017</Words>
  <Characters>11498</Characters>
  <Application>Microsoft Office Word</Application>
  <DocSecurity>0</DocSecurity>
  <Lines>95</Lines>
  <Paragraphs>26</Paragraphs>
  <ScaleCrop>false</ScaleCrop>
  <Company/>
  <LinksUpToDate>false</LinksUpToDate>
  <CharactersWithSpaces>13489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2025-11-28T10:02:00Z</dcterms:created>
  <dcterms:modified xsi:type="dcterms:W3CDTF">2025-11-28T10:06:00Z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2025-11-26T07:16:09Z</dcterms:created>
  <dc:creator/>
  <dc:description/>
  <dc:language>ru-RU</dc:language>
  <cp:lastModifiedBy/>
  <dcterms:modified xsi:type="dcterms:W3CDTF">2025-11-26T09:08:45Z</dcterms:modified>
  <cp:revision>13</cp:revision>
  <dc:subject/>
  <dc:title/>
</cp:coreProperties>
</file>