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4C9E" w14:textId="689E1E6F" w:rsidR="00CF0C9B" w:rsidRPr="00CF0C9B" w:rsidRDefault="00CF0C9B" w:rsidP="00401877">
      <w:pPr>
        <w:spacing w:after="0"/>
        <w:jc w:val="center"/>
      </w:pPr>
      <w:r w:rsidRPr="00CF0C9B">
        <w:t>Статья</w:t>
      </w:r>
    </w:p>
    <w:p w14:paraId="435C5CF7" w14:textId="1DC019C5" w:rsidR="00401877" w:rsidRDefault="00892B89" w:rsidP="00401877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B003CD" w:rsidRPr="00B003CD">
        <w:rPr>
          <w:b/>
          <w:bCs/>
        </w:rPr>
        <w:t>Использование цифровых образовательных ресурсов</w:t>
      </w:r>
      <w:r w:rsidR="00BC4867">
        <w:rPr>
          <w:b/>
          <w:bCs/>
        </w:rPr>
        <w:t xml:space="preserve"> </w:t>
      </w:r>
    </w:p>
    <w:p w14:paraId="5118679D" w14:textId="5A3877E4" w:rsidR="00B003CD" w:rsidRPr="00B003CD" w:rsidRDefault="00BC4867" w:rsidP="00401877">
      <w:pPr>
        <w:spacing w:after="0"/>
        <w:jc w:val="center"/>
        <w:rPr>
          <w:b/>
          <w:bCs/>
        </w:rPr>
      </w:pPr>
      <w:r>
        <w:rPr>
          <w:b/>
          <w:bCs/>
        </w:rPr>
        <w:t>в коррекционно-развивающей работе педагога</w:t>
      </w:r>
      <w:r w:rsidR="00B003CD" w:rsidRPr="00B003CD">
        <w:rPr>
          <w:b/>
          <w:bCs/>
        </w:rPr>
        <w:t>,</w:t>
      </w:r>
    </w:p>
    <w:p w14:paraId="6660FB1E" w14:textId="45947498" w:rsidR="00B003CD" w:rsidRDefault="00BC4867" w:rsidP="00AF09A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реализующего АООП НОО в условиях инклюзивного обучения</w:t>
      </w:r>
      <w:r w:rsidR="00892B89">
        <w:rPr>
          <w:b/>
          <w:bCs/>
        </w:rPr>
        <w:t>»</w:t>
      </w:r>
    </w:p>
    <w:p w14:paraId="47E56232" w14:textId="77777777" w:rsidR="00B003CD" w:rsidRDefault="00B003CD" w:rsidP="00AF09AB">
      <w:pPr>
        <w:spacing w:after="0"/>
        <w:ind w:firstLine="709"/>
        <w:jc w:val="both"/>
        <w:rPr>
          <w:b/>
          <w:bCs/>
        </w:rPr>
      </w:pPr>
    </w:p>
    <w:p w14:paraId="25517026" w14:textId="316C2315" w:rsidR="00B003CD" w:rsidRPr="00AF09AB" w:rsidRDefault="00B003CD" w:rsidP="00AF09AB">
      <w:pPr>
        <w:spacing w:after="0"/>
        <w:ind w:firstLine="709"/>
        <w:jc w:val="right"/>
        <w:rPr>
          <w:i/>
          <w:iCs/>
        </w:rPr>
      </w:pPr>
      <w:r>
        <w:t xml:space="preserve">                                                      </w:t>
      </w:r>
      <w:r w:rsidRPr="00AF09AB">
        <w:rPr>
          <w:i/>
          <w:iCs/>
        </w:rPr>
        <w:t>Потанина Анна Викторовна,</w:t>
      </w:r>
    </w:p>
    <w:p w14:paraId="7693F647" w14:textId="55D08EE8" w:rsidR="00B003CD" w:rsidRPr="00AF09AB" w:rsidRDefault="00B003CD" w:rsidP="00AF09AB">
      <w:pPr>
        <w:spacing w:after="0"/>
        <w:ind w:firstLine="709"/>
        <w:jc w:val="right"/>
        <w:rPr>
          <w:i/>
          <w:iCs/>
        </w:rPr>
      </w:pPr>
      <w:r w:rsidRPr="00AF09AB">
        <w:rPr>
          <w:i/>
          <w:iCs/>
        </w:rPr>
        <w:t xml:space="preserve">                               учитель начальных классов</w:t>
      </w:r>
      <w:r w:rsidR="00112CE0">
        <w:rPr>
          <w:i/>
          <w:iCs/>
        </w:rPr>
        <w:t>,</w:t>
      </w:r>
    </w:p>
    <w:p w14:paraId="2B0F5A69" w14:textId="066A3E12" w:rsidR="00F12C76" w:rsidRPr="00AF09AB" w:rsidRDefault="00B003CD" w:rsidP="00AF09AB">
      <w:pPr>
        <w:spacing w:after="0"/>
        <w:ind w:firstLine="709"/>
        <w:jc w:val="right"/>
        <w:rPr>
          <w:i/>
          <w:iCs/>
        </w:rPr>
      </w:pPr>
      <w:r w:rsidRPr="00AF09AB">
        <w:rPr>
          <w:i/>
          <w:iCs/>
        </w:rPr>
        <w:t xml:space="preserve">                                                    ГБОУ школа-интернат № 1 </w:t>
      </w:r>
      <w:proofErr w:type="spellStart"/>
      <w:r w:rsidRPr="00AF09AB">
        <w:rPr>
          <w:i/>
          <w:iCs/>
        </w:rPr>
        <w:t>г.о</w:t>
      </w:r>
      <w:proofErr w:type="spellEnd"/>
      <w:r w:rsidRPr="00AF09AB">
        <w:rPr>
          <w:i/>
          <w:iCs/>
        </w:rPr>
        <w:t xml:space="preserve">. Чапаевск </w:t>
      </w:r>
    </w:p>
    <w:p w14:paraId="0E64C3D7" w14:textId="77777777" w:rsidR="00B003CD" w:rsidRDefault="00B003CD" w:rsidP="00AF09AB">
      <w:pPr>
        <w:spacing w:after="0"/>
        <w:ind w:firstLine="709"/>
        <w:jc w:val="both"/>
      </w:pPr>
    </w:p>
    <w:p w14:paraId="3BDEA4EA" w14:textId="2E6E40C1" w:rsidR="00610357" w:rsidRDefault="00822261" w:rsidP="00DC0DDD">
      <w:pPr>
        <w:spacing w:after="0"/>
        <w:ind w:firstLine="360"/>
        <w:jc w:val="both"/>
      </w:pPr>
      <w:r>
        <w:t xml:space="preserve">Цифра сейчас всюду, она проникла во все сферы и этапы жизни человека, в том числе и в детство. Если раньше маленькому ребёнку нужны были карандаши, альбом для рисования, то </w:t>
      </w:r>
      <w:proofErr w:type="gramStart"/>
      <w:r>
        <w:t xml:space="preserve">сейчас  </w:t>
      </w:r>
      <w:r>
        <w:rPr>
          <w:rFonts w:cs="Times New Roman"/>
        </w:rPr>
        <w:t>̶</w:t>
      </w:r>
      <w:proofErr w:type="gramEnd"/>
      <w:r>
        <w:t xml:space="preserve"> </w:t>
      </w:r>
      <w:r w:rsidR="00610357">
        <w:t xml:space="preserve"> </w:t>
      </w:r>
      <w:r>
        <w:t xml:space="preserve">интерактивный дисплей и кнопки. Мне как учителю игнорировать это нельзя, </w:t>
      </w:r>
      <w:r>
        <w:rPr>
          <w:rFonts w:cs="Times New Roman"/>
        </w:rPr>
        <w:t>важно учесть эту особенность при работе с детьми, в том числе с детьми с ОВЗ</w:t>
      </w:r>
      <w:r w:rsidR="00610357">
        <w:rPr>
          <w:rFonts w:cs="Times New Roman"/>
        </w:rPr>
        <w:t xml:space="preserve">: не потонуть в тонне вспомогательных технологий и приложений, умело интегрировать их в учебную жизнь так, чтобы </w:t>
      </w:r>
      <w:r w:rsidR="00672157">
        <w:rPr>
          <w:rFonts w:cs="Times New Roman"/>
        </w:rPr>
        <w:t xml:space="preserve">говорить с детьми на одном языке, </w:t>
      </w:r>
      <w:r w:rsidR="00610357">
        <w:rPr>
          <w:rFonts w:cs="Times New Roman"/>
        </w:rPr>
        <w:t>подчеркнуть личный учительский стиль. В общем, сделать так, чтобы цифровые ресурсы стали мне помощью</w:t>
      </w:r>
      <w:r w:rsidR="00610357">
        <w:t xml:space="preserve">. </w:t>
      </w:r>
    </w:p>
    <w:p w14:paraId="5C2705BD" w14:textId="1434EAF8" w:rsidR="00F6088C" w:rsidRDefault="00610357" w:rsidP="00F6088C">
      <w:pPr>
        <w:spacing w:after="0"/>
        <w:ind w:firstLine="360"/>
        <w:jc w:val="both"/>
      </w:pPr>
      <w:r>
        <w:t xml:space="preserve">С каждым учебным годом </w:t>
      </w:r>
      <w:r w:rsidR="00672157">
        <w:t xml:space="preserve">разных образовательных приложений и технологий становится всё больше, я стараюсь </w:t>
      </w:r>
      <w:r w:rsidR="00DC0DDD">
        <w:t xml:space="preserve">использовать то, что проверено временем и </w:t>
      </w:r>
      <w:r w:rsidR="00672157">
        <w:t>следить за новинками</w:t>
      </w:r>
      <w:r w:rsidR="00DC0DDD">
        <w:t xml:space="preserve">.  </w:t>
      </w:r>
      <w:r w:rsidR="00672157">
        <w:t xml:space="preserve"> </w:t>
      </w:r>
      <w:r w:rsidR="00DC0DDD">
        <w:t xml:space="preserve">При подготовке к урокам в 3-4 </w:t>
      </w:r>
      <w:proofErr w:type="gramStart"/>
      <w:r w:rsidR="00DC0DDD">
        <w:t>классах  пользуюсь</w:t>
      </w:r>
      <w:proofErr w:type="gramEnd"/>
      <w:r w:rsidR="00DC0DDD">
        <w:t xml:space="preserve"> </w:t>
      </w:r>
      <w:r w:rsidR="00762A92">
        <w:t xml:space="preserve">материалами </w:t>
      </w:r>
      <w:r w:rsidR="00DC0DDD">
        <w:t xml:space="preserve">ФГИС «Моя школа», </w:t>
      </w:r>
      <w:r w:rsidR="00762A92">
        <w:t xml:space="preserve">использую </w:t>
      </w:r>
      <w:r w:rsidR="00DC0DDD">
        <w:t xml:space="preserve"> коротки</w:t>
      </w:r>
      <w:r w:rsidR="00762A92">
        <w:t>е</w:t>
      </w:r>
      <w:r w:rsidR="00DC0DDD">
        <w:t xml:space="preserve"> и ёмки</w:t>
      </w:r>
      <w:r w:rsidR="00762A92">
        <w:t>е</w:t>
      </w:r>
      <w:r w:rsidR="00DC0DDD">
        <w:t xml:space="preserve"> видео из «</w:t>
      </w:r>
      <w:proofErr w:type="spellStart"/>
      <w:r w:rsidR="00DC0DDD">
        <w:t>Инфоурока</w:t>
      </w:r>
      <w:proofErr w:type="spellEnd"/>
      <w:r w:rsidR="00DC0DDD">
        <w:t xml:space="preserve">», подбираю тесты </w:t>
      </w:r>
      <w:r w:rsidR="00762A92">
        <w:t xml:space="preserve"> на образовательных порталах</w:t>
      </w:r>
      <w:r w:rsidR="009415CE">
        <w:t xml:space="preserve">, </w:t>
      </w:r>
      <w:r w:rsidR="00762A92">
        <w:t>сама составляю кроссворды на «Фабрике кроссвордов», раньше</w:t>
      </w:r>
      <w:r w:rsidR="00F1404E">
        <w:t xml:space="preserve"> хорошим помощником при проверк</w:t>
      </w:r>
      <w:r w:rsidR="009415CE">
        <w:t>е</w:t>
      </w:r>
      <w:r w:rsidR="00F1404E">
        <w:t xml:space="preserve">  домашнего задания, повторения пройденного материала служила платформа  </w:t>
      </w:r>
      <w:proofErr w:type="spellStart"/>
      <w:r w:rsidR="00F1404E" w:rsidRPr="00F1404E">
        <w:rPr>
          <w:rFonts w:eastAsia="Times New Roman" w:cs="Times New Roman"/>
          <w:color w:val="1D2125"/>
          <w:kern w:val="0"/>
          <w:szCs w:val="28"/>
          <w:lang w:eastAsia="ru-RU"/>
          <w14:ligatures w14:val="none"/>
        </w:rPr>
        <w:t>Quizizz</w:t>
      </w:r>
      <w:proofErr w:type="spellEnd"/>
      <w:r w:rsidR="009415CE">
        <w:rPr>
          <w:rFonts w:eastAsia="Times New Roman" w:cs="Times New Roman"/>
          <w:color w:val="1D2125"/>
          <w:kern w:val="0"/>
          <w:szCs w:val="28"/>
          <w:lang w:eastAsia="ru-RU"/>
          <w14:ligatures w14:val="none"/>
        </w:rPr>
        <w:t xml:space="preserve">. </w:t>
      </w:r>
      <w:r w:rsidR="00C638B1">
        <w:rPr>
          <w:rFonts w:eastAsia="Times New Roman" w:cs="Times New Roman"/>
          <w:color w:val="1D2125"/>
          <w:kern w:val="0"/>
          <w:szCs w:val="28"/>
          <w:lang w:eastAsia="ru-RU"/>
          <w14:ligatures w14:val="none"/>
        </w:rPr>
        <w:t>С</w:t>
      </w:r>
      <w:r w:rsidR="002B3A64">
        <w:rPr>
          <w:rFonts w:eastAsia="Times New Roman" w:cs="Times New Roman"/>
          <w:color w:val="1D2125"/>
          <w:kern w:val="0"/>
          <w:szCs w:val="28"/>
          <w:lang w:eastAsia="ru-RU"/>
          <w14:ligatures w14:val="none"/>
        </w:rPr>
        <w:t xml:space="preserve">оветую родителям детей, которые находятся долго на больничном смотреть уроки на </w:t>
      </w:r>
      <w:proofErr w:type="gramStart"/>
      <w:r w:rsidR="002B3A64">
        <w:rPr>
          <w:rFonts w:eastAsia="Times New Roman" w:cs="Times New Roman"/>
          <w:color w:val="1D2125"/>
          <w:kern w:val="0"/>
          <w:szCs w:val="28"/>
          <w:lang w:eastAsia="ru-RU"/>
          <w14:ligatures w14:val="none"/>
        </w:rPr>
        <w:t>сайте  «</w:t>
      </w:r>
      <w:proofErr w:type="gramEnd"/>
      <w:r w:rsidR="002B3A64">
        <w:rPr>
          <w:rFonts w:eastAsia="Times New Roman" w:cs="Times New Roman"/>
          <w:color w:val="1D2125"/>
          <w:kern w:val="0"/>
          <w:szCs w:val="28"/>
          <w:lang w:eastAsia="ru-RU"/>
          <w14:ligatures w14:val="none"/>
        </w:rPr>
        <w:t xml:space="preserve">Российская электронная школа».  </w:t>
      </w:r>
      <w:r w:rsidR="00F6088C">
        <w:rPr>
          <w:rFonts w:eastAsia="Times New Roman" w:cs="Times New Roman"/>
          <w:color w:val="1D2125"/>
          <w:kern w:val="0"/>
          <w:szCs w:val="28"/>
          <w:lang w:eastAsia="ru-RU"/>
          <w14:ligatures w14:val="none"/>
        </w:rPr>
        <w:t xml:space="preserve">Эта платформа </w:t>
      </w:r>
      <w:r w:rsidR="00F6088C">
        <w:t xml:space="preserve">удобна тем, что весь учебный материал доступен по щелчку. Ребёнок может посмотреть любой пропущенный урок, повторить изученный материал, посмотреть, что будет дальше. </w:t>
      </w:r>
      <w:r w:rsidR="009142DA">
        <w:t xml:space="preserve">Сама записываю короткие видео объяснения, которые размещаю в родительский чат. </w:t>
      </w:r>
    </w:p>
    <w:p w14:paraId="26CE2572" w14:textId="07CBF7D4" w:rsidR="00F6088C" w:rsidRDefault="00F6088C" w:rsidP="00F6088C">
      <w:pPr>
        <w:spacing w:after="0"/>
        <w:ind w:firstLine="360"/>
        <w:jc w:val="both"/>
      </w:pPr>
      <w:r>
        <w:t xml:space="preserve">Другая образовательная платформа, которая помогает закрепить пройденный </w:t>
      </w:r>
      <w:proofErr w:type="gramStart"/>
      <w:r>
        <w:t xml:space="preserve">материал  </w:t>
      </w:r>
      <w:r>
        <w:rPr>
          <w:rFonts w:cs="Times New Roman"/>
        </w:rPr>
        <w:t>̶</w:t>
      </w:r>
      <w:proofErr w:type="gramEnd"/>
      <w:r>
        <w:t xml:space="preserve">  «</w:t>
      </w:r>
      <w:proofErr w:type="spellStart"/>
      <w:r>
        <w:t>Учи.ру</w:t>
      </w:r>
      <w:proofErr w:type="spellEnd"/>
      <w:r>
        <w:t xml:space="preserve">». </w:t>
      </w:r>
      <w:r w:rsidR="007827F5">
        <w:rPr>
          <w:rFonts w:eastAsia="Times New Roman" w:cs="Times New Roman"/>
          <w:color w:val="1D2125"/>
          <w:kern w:val="0"/>
          <w:szCs w:val="28"/>
          <w:lang w:eastAsia="ru-RU"/>
          <w14:ligatures w14:val="none"/>
        </w:rPr>
        <w:t xml:space="preserve">Ребята нашей школы участвуют </w:t>
      </w:r>
      <w:proofErr w:type="gramStart"/>
      <w:r w:rsidR="007827F5">
        <w:rPr>
          <w:rFonts w:eastAsia="Times New Roman" w:cs="Times New Roman"/>
          <w:color w:val="1D2125"/>
          <w:kern w:val="0"/>
          <w:szCs w:val="28"/>
          <w:lang w:eastAsia="ru-RU"/>
          <w14:ligatures w14:val="none"/>
        </w:rPr>
        <w:t>там  в</w:t>
      </w:r>
      <w:proofErr w:type="gramEnd"/>
      <w:r w:rsidR="007827F5">
        <w:rPr>
          <w:rFonts w:eastAsia="Times New Roman" w:cs="Times New Roman"/>
          <w:color w:val="1D2125"/>
          <w:kern w:val="0"/>
          <w:szCs w:val="28"/>
          <w:lang w:eastAsia="ru-RU"/>
          <w14:ligatures w14:val="none"/>
        </w:rPr>
        <w:t xml:space="preserve"> марафонах и олимпиадах. </w:t>
      </w:r>
      <w:r>
        <w:t xml:space="preserve">Игровая форма и награды, анимация в оформлении и смешной милый </w:t>
      </w:r>
      <w:proofErr w:type="gramStart"/>
      <w:r>
        <w:t>маскот</w:t>
      </w:r>
      <w:r w:rsidR="00C638B1">
        <w:t xml:space="preserve">, </w:t>
      </w:r>
      <w:r>
        <w:t xml:space="preserve">  </w:t>
      </w:r>
      <w:proofErr w:type="gramEnd"/>
      <w:r>
        <w:rPr>
          <w:rFonts w:cs="Times New Roman"/>
        </w:rPr>
        <w:t>̶</w:t>
      </w:r>
      <w:r>
        <w:t xml:space="preserve">  всё это делает учебный процесс доступнее и интереснее. </w:t>
      </w:r>
      <w:r w:rsidR="00C638B1">
        <w:t>Дети выполняют 20 бесплатных заданий, которые позволяют продвинуться вперёд в обучении и развитии, но без перегрузки, сохраняя зону психологического комфорта.</w:t>
      </w:r>
      <w:r w:rsidR="00C638B1" w:rsidRPr="00C638B1">
        <w:t xml:space="preserve"> </w:t>
      </w:r>
      <w:r w:rsidR="00C638B1">
        <w:t xml:space="preserve">Важный принцип «не перейдёшь дальше – пока не справишься» способствует усвоению учебного материала.   </w:t>
      </w:r>
      <w:r>
        <w:t>Часто на переменах дети обсуждают, кто сколько заработал баллов, кто как обустроил свою комнату из игр на «</w:t>
      </w:r>
      <w:proofErr w:type="spellStart"/>
      <w:r>
        <w:t>Учи.ру</w:t>
      </w:r>
      <w:proofErr w:type="spellEnd"/>
      <w:r>
        <w:t xml:space="preserve">», то есть внешние стимулы. В этот момент я стараюсь </w:t>
      </w:r>
      <w:r w:rsidR="009142DA">
        <w:t>акцент перенаправить на обсуждение выполненного задания, его трудности, т.е.  к внутренней – к осмыслению процесса обучени</w:t>
      </w:r>
      <w:r w:rsidR="00376534">
        <w:t xml:space="preserve">я. </w:t>
      </w:r>
      <w:r>
        <w:t xml:space="preserve">Если ребёнок рассказывает, что не понял ответ, я стараюсь вовлечь класс в обсуждение и создать ситуацию совместного </w:t>
      </w:r>
      <w:proofErr w:type="gramStart"/>
      <w:r>
        <w:t xml:space="preserve">открытия  </w:t>
      </w:r>
      <w:r>
        <w:rPr>
          <w:rFonts w:cs="Times New Roman"/>
        </w:rPr>
        <w:t>̶</w:t>
      </w:r>
      <w:proofErr w:type="gramEnd"/>
      <w:r>
        <w:t xml:space="preserve">  эт</w:t>
      </w:r>
      <w:r w:rsidR="00C638B1">
        <w:t xml:space="preserve">о </w:t>
      </w:r>
      <w:r>
        <w:t xml:space="preserve">сплачивает детей, </w:t>
      </w:r>
      <w:r>
        <w:lastRenderedPageBreak/>
        <w:t>учит навыкам общения. Отмечу, что не все из класса готовы проходить задания на «</w:t>
      </w:r>
      <w:proofErr w:type="spellStart"/>
      <w:r>
        <w:t>Учи.ру</w:t>
      </w:r>
      <w:proofErr w:type="spellEnd"/>
      <w:r>
        <w:t>», таких детей я не тороплю, жду, когда они сами проявят интерес.</w:t>
      </w:r>
    </w:p>
    <w:p w14:paraId="0B46E4BB" w14:textId="2C9B606E" w:rsidR="002B3A64" w:rsidRPr="00376534" w:rsidRDefault="00F6088C" w:rsidP="00376534">
      <w:pPr>
        <w:spacing w:after="0"/>
        <w:ind w:firstLine="360"/>
        <w:jc w:val="both"/>
      </w:pPr>
      <w:r>
        <w:t>Одна из первых олимпиад на «</w:t>
      </w:r>
      <w:proofErr w:type="spellStart"/>
      <w:r>
        <w:t>Учи.ру</w:t>
      </w:r>
      <w:proofErr w:type="spellEnd"/>
      <w:r>
        <w:t>», которую прошёл мой класс, называлась «Безопасные дороги». Вопросы олимпиады понятные и простые каждому ребёнку, описывают ситуации, с которыми мы все можем столкнуться в обычной жизни</w:t>
      </w:r>
      <w:r w:rsidR="00C638B1">
        <w:t xml:space="preserve"> и</w:t>
      </w:r>
      <w:r w:rsidR="00376534">
        <w:t xml:space="preserve"> учат сделать правильный выбор.</w:t>
      </w:r>
      <w:r w:rsidR="00C638B1">
        <w:t xml:space="preserve"> </w:t>
      </w:r>
    </w:p>
    <w:p w14:paraId="66F8991A" w14:textId="48088E46" w:rsidR="00822261" w:rsidRPr="003D429D" w:rsidRDefault="00CB4D6E" w:rsidP="003D429D">
      <w:pPr>
        <w:spacing w:after="0"/>
        <w:ind w:firstLine="360"/>
        <w:jc w:val="both"/>
      </w:pPr>
      <w:r>
        <w:rPr>
          <w:rFonts w:cs="Times New Roman"/>
        </w:rPr>
        <w:t>Все эти с</w:t>
      </w:r>
      <w:r w:rsidR="00822261">
        <w:rPr>
          <w:rFonts w:cs="Times New Roman"/>
        </w:rPr>
        <w:t>овременные ресурсы помогают мне на уроке:</w:t>
      </w:r>
    </w:p>
    <w:p w14:paraId="172DEFBD" w14:textId="5546041F" w:rsidR="00822261" w:rsidRDefault="00905D3E" w:rsidP="00AF09AB">
      <w:pPr>
        <w:pStyle w:val="a7"/>
        <w:numPr>
          <w:ilvl w:val="0"/>
          <w:numId w:val="1"/>
        </w:numPr>
        <w:spacing w:after="0"/>
        <w:jc w:val="both"/>
      </w:pPr>
      <w:r>
        <w:t>заинтересовать ребят и поддерживать их внимание</w:t>
      </w:r>
      <w:r w:rsidR="00822261">
        <w:t>;</w:t>
      </w:r>
    </w:p>
    <w:p w14:paraId="10F1DAE7" w14:textId="265554F5" w:rsidR="00AF09AB" w:rsidRDefault="001841CB" w:rsidP="00AF09AB">
      <w:pPr>
        <w:pStyle w:val="a7"/>
        <w:numPr>
          <w:ilvl w:val="0"/>
          <w:numId w:val="1"/>
        </w:numPr>
        <w:spacing w:after="0"/>
        <w:jc w:val="both"/>
      </w:pPr>
      <w:r>
        <w:t>индивидуализировать темп и образовательный маршрут обучения</w:t>
      </w:r>
      <w:r w:rsidR="00CB4D6E">
        <w:t>;</w:t>
      </w:r>
    </w:p>
    <w:p w14:paraId="3A21618F" w14:textId="224181CA" w:rsidR="00CB4D6E" w:rsidRDefault="00CB4D6E" w:rsidP="00CB4D6E">
      <w:pPr>
        <w:pStyle w:val="a7"/>
        <w:numPr>
          <w:ilvl w:val="0"/>
          <w:numId w:val="1"/>
        </w:numPr>
        <w:spacing w:after="0"/>
        <w:jc w:val="both"/>
      </w:pPr>
      <w:r>
        <w:t xml:space="preserve">сбалансировать нагрузку и сохранить мотивацию </w:t>
      </w:r>
      <w:r w:rsidR="00905D3E">
        <w:t>учеников</w:t>
      </w:r>
      <w:r>
        <w:t>;</w:t>
      </w:r>
    </w:p>
    <w:p w14:paraId="1DDB86EF" w14:textId="602CF519" w:rsidR="00506965" w:rsidRDefault="00CB4D6E" w:rsidP="00F6088C">
      <w:pPr>
        <w:pStyle w:val="a7"/>
        <w:numPr>
          <w:ilvl w:val="0"/>
          <w:numId w:val="1"/>
        </w:numPr>
        <w:spacing w:after="0"/>
        <w:jc w:val="both"/>
      </w:pPr>
      <w:r>
        <w:t>обеспечить живую обратную связь.</w:t>
      </w:r>
    </w:p>
    <w:p w14:paraId="5BA3F6FD" w14:textId="272561A9" w:rsidR="00A87D2A" w:rsidRDefault="003D429D" w:rsidP="000033EC">
      <w:pPr>
        <w:spacing w:after="0"/>
        <w:ind w:firstLine="360"/>
        <w:jc w:val="both"/>
      </w:pPr>
      <w:r>
        <w:t>В начальной школе у детей, в том числе у детей с ОВЗ, преобладает наглядно-образное мышление, поэтому так важен визуал</w:t>
      </w:r>
      <w:r w:rsidR="007F0166">
        <w:t>ьный материал: картинки, видео, анимация. Например, на уроке окружающего мира</w:t>
      </w:r>
      <w:r>
        <w:t xml:space="preserve"> </w:t>
      </w:r>
      <w:r w:rsidR="007F0166">
        <w:t xml:space="preserve">мы с ребятами </w:t>
      </w:r>
      <w:proofErr w:type="gramStart"/>
      <w:r w:rsidR="002B03A1">
        <w:t>мо</w:t>
      </w:r>
      <w:r w:rsidR="007F0166">
        <w:t>жем</w:t>
      </w:r>
      <w:proofErr w:type="gramEnd"/>
      <w:r w:rsidR="00C423C1">
        <w:t xml:space="preserve"> не выходя из класса совершить путешествие по </w:t>
      </w:r>
      <w:r w:rsidR="007F0166">
        <w:t>далёкому краю</w:t>
      </w:r>
      <w:r w:rsidR="00C423C1">
        <w:t xml:space="preserve">, </w:t>
      </w:r>
      <w:r w:rsidR="002B03A1">
        <w:t>поучаствовать в</w:t>
      </w:r>
      <w:r w:rsidR="00C423C1">
        <w:t xml:space="preserve"> виртуальн</w:t>
      </w:r>
      <w:r w:rsidR="002B03A1">
        <w:t>ой</w:t>
      </w:r>
      <w:r w:rsidR="00C423C1">
        <w:t xml:space="preserve"> экскурси</w:t>
      </w:r>
      <w:r w:rsidR="002B03A1">
        <w:t>и</w:t>
      </w:r>
      <w:r w:rsidR="00C423C1">
        <w:t xml:space="preserve"> </w:t>
      </w:r>
      <w:r w:rsidR="002B03A1">
        <w:t>по</w:t>
      </w:r>
      <w:r w:rsidR="00C423C1">
        <w:t xml:space="preserve"> </w:t>
      </w:r>
      <w:r w:rsidR="007F0166">
        <w:t xml:space="preserve">неизвестному для нас </w:t>
      </w:r>
      <w:r w:rsidR="00C423C1">
        <w:t>музе</w:t>
      </w:r>
      <w:r w:rsidR="002B03A1">
        <w:t>ю</w:t>
      </w:r>
      <w:r w:rsidR="00C423C1">
        <w:t xml:space="preserve">, </w:t>
      </w:r>
      <w:r w:rsidR="007F0166">
        <w:t>посмотреть</w:t>
      </w:r>
      <w:r w:rsidR="00C423C1">
        <w:t xml:space="preserve"> интерактивны</w:t>
      </w:r>
      <w:r w:rsidR="007F0166">
        <w:t>е</w:t>
      </w:r>
      <w:r w:rsidR="00C423C1">
        <w:t xml:space="preserve"> карт</w:t>
      </w:r>
      <w:r w:rsidR="007F0166">
        <w:t>ы</w:t>
      </w:r>
      <w:r w:rsidR="00C423C1">
        <w:t xml:space="preserve">. </w:t>
      </w:r>
      <w:r w:rsidR="007F0166">
        <w:t>Но я не всегда опираюсь на цифровые материалы: э</w:t>
      </w:r>
      <w:r w:rsidR="009972A7">
        <w:t>ксперименты</w:t>
      </w:r>
      <w:r w:rsidR="007F0166">
        <w:t xml:space="preserve"> </w:t>
      </w:r>
      <w:r w:rsidR="009972A7">
        <w:t>стараюсь про</w:t>
      </w:r>
      <w:r w:rsidR="002B03A1">
        <w:t>водить сама, а не показывать записи на видео</w:t>
      </w:r>
      <w:r w:rsidR="00B8546B">
        <w:t>. Например, при изучении почвы ни одна визуалка не заменит живого контакта с землёй – её запаха, текстуры, влаги</w:t>
      </w:r>
      <w:r w:rsidR="007F0166">
        <w:t>.</w:t>
      </w:r>
      <w:r w:rsidR="00B8546B">
        <w:t xml:space="preserve"> </w:t>
      </w:r>
      <w:r w:rsidR="007F0166">
        <w:t>Э</w:t>
      </w:r>
      <w:r w:rsidR="00B8546B">
        <w:t>то особенно важно для детей с ОВЗ, у которых тактильный и кинестетический каналы часто оказываются ведущими в усвоении.</w:t>
      </w:r>
      <w:r w:rsidR="000033EC">
        <w:t xml:space="preserve"> </w:t>
      </w:r>
    </w:p>
    <w:p w14:paraId="66F29A51" w14:textId="58BBF1B6" w:rsidR="00F37D70" w:rsidRDefault="007F0166" w:rsidP="007F0166">
      <w:pPr>
        <w:spacing w:after="0"/>
        <w:ind w:firstLine="360"/>
        <w:jc w:val="both"/>
      </w:pPr>
      <w:r>
        <w:t xml:space="preserve">Если говорить про основные дисциплины   </w:t>
      </w:r>
      <w:proofErr w:type="gramStart"/>
      <w:r>
        <w:rPr>
          <w:rFonts w:cs="Times New Roman"/>
        </w:rPr>
        <w:t xml:space="preserve">̶  </w:t>
      </w:r>
      <w:r>
        <w:t>русский</w:t>
      </w:r>
      <w:proofErr w:type="gramEnd"/>
      <w:r>
        <w:t xml:space="preserve"> язык и математику, то это </w:t>
      </w:r>
      <w:r>
        <w:rPr>
          <w:rFonts w:cs="Times New Roman"/>
        </w:rPr>
        <w:t>самые сложные дисциплины для детей с ОВЗ</w:t>
      </w:r>
      <w:r w:rsidR="00376534">
        <w:rPr>
          <w:rFonts w:cs="Times New Roman"/>
        </w:rPr>
        <w:t xml:space="preserve">. </w:t>
      </w:r>
      <w:r>
        <w:t>Здесь важно помнить, что цифровые ресурсы лишь вспомогательный материал и технологии,</w:t>
      </w:r>
      <w:r w:rsidR="00305B76">
        <w:t xml:space="preserve"> прежде всего важна методика. О</w:t>
      </w:r>
      <w:r w:rsidR="00584B64">
        <w:t>сновополагающи</w:t>
      </w:r>
      <w:r w:rsidR="00305B76">
        <w:t>й</w:t>
      </w:r>
      <w:r w:rsidR="00584B64">
        <w:t xml:space="preserve"> принцип работы учителя с детьми с </w:t>
      </w:r>
      <w:proofErr w:type="gramStart"/>
      <w:r w:rsidR="00376534">
        <w:t>ОВЗ</w:t>
      </w:r>
      <w:r w:rsidR="00584B64">
        <w:t xml:space="preserve"> </w:t>
      </w:r>
      <w:r w:rsidR="00305B76">
        <w:t xml:space="preserve"> </w:t>
      </w:r>
      <w:r w:rsidR="00305B76">
        <w:rPr>
          <w:rFonts w:cs="Times New Roman"/>
        </w:rPr>
        <w:t>̶</w:t>
      </w:r>
      <w:proofErr w:type="gramEnd"/>
      <w:r w:rsidR="00305B76">
        <w:rPr>
          <w:rFonts w:cs="Times New Roman"/>
        </w:rPr>
        <w:t xml:space="preserve"> </w:t>
      </w:r>
      <w:r w:rsidR="00584B64">
        <w:t xml:space="preserve">строгая последовательность в подаче материала, </w:t>
      </w:r>
      <w:r w:rsidR="00305B76">
        <w:t xml:space="preserve">которая соответствует </w:t>
      </w:r>
      <w:r w:rsidR="00584B64">
        <w:t>этапам развития мышления ребёнка и учитыва</w:t>
      </w:r>
      <w:r w:rsidR="00305B76">
        <w:t>ет</w:t>
      </w:r>
      <w:r w:rsidR="00584B64">
        <w:t xml:space="preserve"> его актуальные возможности: </w:t>
      </w:r>
    </w:p>
    <w:p w14:paraId="3FFB390B" w14:textId="635E2644" w:rsidR="00F37D70" w:rsidRDefault="00584B64" w:rsidP="0096348A">
      <w:pPr>
        <w:pStyle w:val="a7"/>
        <w:numPr>
          <w:ilvl w:val="0"/>
          <w:numId w:val="2"/>
        </w:numPr>
        <w:spacing w:after="0"/>
        <w:ind w:left="426" w:right="-2"/>
        <w:jc w:val="both"/>
      </w:pPr>
      <w:r>
        <w:t xml:space="preserve">наглядно-действенный </w:t>
      </w:r>
      <w:proofErr w:type="gramStart"/>
      <w:r>
        <w:t>этап</w:t>
      </w:r>
      <w:r w:rsidR="00F37D70">
        <w:t xml:space="preserve">  </w:t>
      </w:r>
      <w:r w:rsidR="00F37D70" w:rsidRPr="00F37D70">
        <w:rPr>
          <w:rFonts w:cs="Times New Roman"/>
        </w:rPr>
        <w:t>̶</w:t>
      </w:r>
      <w:proofErr w:type="gramEnd"/>
      <w:r w:rsidR="00F37D70">
        <w:t xml:space="preserve">  </w:t>
      </w:r>
      <w:r w:rsidR="00305B76">
        <w:t>работ</w:t>
      </w:r>
      <w:r w:rsidR="000033EC">
        <w:t>а</w:t>
      </w:r>
      <w:r>
        <w:t xml:space="preserve"> с предметами (например, </w:t>
      </w:r>
      <w:r w:rsidR="00305B76">
        <w:t xml:space="preserve">при счёте беру </w:t>
      </w:r>
      <w:r>
        <w:t>карандаши, кубики)</w:t>
      </w:r>
      <w:r w:rsidR="00F37D70">
        <w:t>;</w:t>
      </w:r>
    </w:p>
    <w:p w14:paraId="492D6478" w14:textId="2A1BC5C1" w:rsidR="00F37D70" w:rsidRDefault="00584B64" w:rsidP="0096348A">
      <w:pPr>
        <w:pStyle w:val="a7"/>
        <w:numPr>
          <w:ilvl w:val="0"/>
          <w:numId w:val="2"/>
        </w:numPr>
        <w:spacing w:after="0"/>
        <w:ind w:left="426" w:right="-2"/>
        <w:jc w:val="both"/>
      </w:pPr>
      <w:r>
        <w:t xml:space="preserve">наглядно-образный </w:t>
      </w:r>
      <w:proofErr w:type="gramStart"/>
      <w:r>
        <w:t>этап</w:t>
      </w:r>
      <w:r w:rsidR="00F37D70">
        <w:t xml:space="preserve"> </w:t>
      </w:r>
      <w:r>
        <w:t xml:space="preserve"> </w:t>
      </w:r>
      <w:r w:rsidR="00F37D70" w:rsidRPr="00F37D70">
        <w:rPr>
          <w:rFonts w:cs="Times New Roman"/>
        </w:rPr>
        <w:t>̶</w:t>
      </w:r>
      <w:proofErr w:type="gramEnd"/>
      <w:r>
        <w:t xml:space="preserve"> </w:t>
      </w:r>
      <w:r w:rsidR="00305B76">
        <w:t xml:space="preserve"> схемы и картинки </w:t>
      </w:r>
      <w:r w:rsidR="000033EC">
        <w:t xml:space="preserve">помогают усвоить </w:t>
      </w:r>
      <w:r w:rsidR="00305B76">
        <w:t>логику или алгоритм действий</w:t>
      </w:r>
      <w:r w:rsidR="00F37D70">
        <w:t>;</w:t>
      </w:r>
    </w:p>
    <w:p w14:paraId="05F0CC94" w14:textId="24EEEBA7" w:rsidR="00F37D70" w:rsidRDefault="00584B64" w:rsidP="00305B76">
      <w:pPr>
        <w:pStyle w:val="a7"/>
        <w:numPr>
          <w:ilvl w:val="0"/>
          <w:numId w:val="2"/>
        </w:numPr>
        <w:spacing w:after="0"/>
        <w:ind w:left="426" w:right="-2"/>
        <w:jc w:val="both"/>
      </w:pPr>
      <w:r>
        <w:t xml:space="preserve">словесно-логический </w:t>
      </w:r>
      <w:proofErr w:type="gramStart"/>
      <w:r w:rsidR="00F37D70">
        <w:t>эта</w:t>
      </w:r>
      <w:r w:rsidR="00305B76">
        <w:t xml:space="preserve">п </w:t>
      </w:r>
      <w:r w:rsidR="00F37D70">
        <w:t xml:space="preserve"> </w:t>
      </w:r>
      <w:r w:rsidR="00F37D70" w:rsidRPr="00F37D70">
        <w:rPr>
          <w:rFonts w:cs="Times New Roman"/>
        </w:rPr>
        <w:t>̶</w:t>
      </w:r>
      <w:proofErr w:type="gramEnd"/>
      <w:r w:rsidR="00305B76">
        <w:rPr>
          <w:rFonts w:cs="Times New Roman"/>
        </w:rPr>
        <w:t xml:space="preserve"> </w:t>
      </w:r>
      <w:r w:rsidR="00396890">
        <w:t xml:space="preserve">на основе сложившихся образов и понимания, </w:t>
      </w:r>
      <w:r w:rsidR="003B27FF">
        <w:rPr>
          <w:rFonts w:cs="Times New Roman"/>
        </w:rPr>
        <w:t xml:space="preserve"> ученик учится анализировать, сравнивать (искать различия-сходства), устанавливать причинно-следственные связи, оперировать </w:t>
      </w:r>
      <w:r w:rsidR="00305B76">
        <w:t xml:space="preserve"> понятия</w:t>
      </w:r>
      <w:r w:rsidR="003B27FF">
        <w:t>ми</w:t>
      </w:r>
      <w:r>
        <w:t xml:space="preserve">. </w:t>
      </w:r>
    </w:p>
    <w:p w14:paraId="4674D01C" w14:textId="2A519BC3" w:rsidR="00905D3E" w:rsidRDefault="00305B76" w:rsidP="000033EC">
      <w:pPr>
        <w:spacing w:after="0"/>
        <w:ind w:firstLine="360"/>
        <w:jc w:val="both"/>
      </w:pPr>
      <w:r>
        <w:t xml:space="preserve">Например, чтобы овладеть таблицей умножения и деления, </w:t>
      </w:r>
      <w:r w:rsidR="00DC6409">
        <w:t>в</w:t>
      </w:r>
      <w:r w:rsidR="00584B64">
        <w:t xml:space="preserve"> пропедевтический период</w:t>
      </w:r>
      <w:r w:rsidR="008C37E9">
        <w:t xml:space="preserve"> или</w:t>
      </w:r>
      <w:r w:rsidR="00584B64">
        <w:t xml:space="preserve"> во внеурочное время</w:t>
      </w:r>
      <w:r w:rsidR="00616E5D">
        <w:t xml:space="preserve"> на практическом материале</w:t>
      </w:r>
      <w:r w:rsidR="00F37D70">
        <w:t xml:space="preserve"> </w:t>
      </w:r>
      <w:r w:rsidR="008C37E9">
        <w:t xml:space="preserve">мы </w:t>
      </w:r>
      <w:r w:rsidR="00F37D70">
        <w:t xml:space="preserve">считаем </w:t>
      </w:r>
      <w:r w:rsidR="008C37E9">
        <w:t>двойками, тройками и т.д., об</w:t>
      </w:r>
      <w:r w:rsidR="00584B64">
        <w:t>ъединяем предметы, которые встречаются группами в жизни</w:t>
      </w:r>
      <w:r w:rsidR="008C37E9">
        <w:t xml:space="preserve"> (</w:t>
      </w:r>
      <w:r w:rsidR="007940B9">
        <w:t>4 ножки у стола, 2 ноги у человека, 5 пальцев на одной руке</w:t>
      </w:r>
      <w:r w:rsidR="008C37E9">
        <w:t>)</w:t>
      </w:r>
      <w:r w:rsidR="00B4695E">
        <w:t>.</w:t>
      </w:r>
      <w:r w:rsidR="008C37E9">
        <w:t xml:space="preserve"> </w:t>
      </w:r>
      <w:r w:rsidR="00391DB0">
        <w:t xml:space="preserve">При обучении табличному делению на практическом уровне объясняю два вида деления: деление на равные части и деление по содержанию. </w:t>
      </w:r>
      <w:r w:rsidR="00B4695E">
        <w:t>А конфеты, карандаши дели</w:t>
      </w:r>
      <w:r w:rsidR="00DC6409">
        <w:t>м</w:t>
      </w:r>
      <w:r w:rsidR="00B4695E">
        <w:t xml:space="preserve"> поровну между участниками игры, чтобы не было обидно. Таким образом, смысл «умножения» и «деления» как арифметических действий первоначально отрабатываем на практическом материале.</w:t>
      </w:r>
      <w:r w:rsidR="007940B9">
        <w:t xml:space="preserve"> </w:t>
      </w:r>
      <w:r w:rsidR="008C37E9">
        <w:t xml:space="preserve">Чтобы ребятам было проще запомнить таблицу умножения или </w:t>
      </w:r>
      <w:r w:rsidR="008C37E9">
        <w:lastRenderedPageBreak/>
        <w:t>деления, помимо примеров из жизни или активных игр я использую</w:t>
      </w:r>
      <w:r w:rsidR="00584B64">
        <w:t xml:space="preserve"> тренажёры</w:t>
      </w:r>
      <w:r w:rsidR="008C37E9">
        <w:t xml:space="preserve"> и</w:t>
      </w:r>
      <w:r w:rsidR="00584B64">
        <w:t xml:space="preserve"> обучающие программы, например, «Знаю таблицу на 5</w:t>
      </w:r>
      <w:r w:rsidR="008C37E9">
        <w:t>+</w:t>
      </w:r>
      <w:r w:rsidR="00584B64">
        <w:t xml:space="preserve">». </w:t>
      </w:r>
    </w:p>
    <w:p w14:paraId="1DEBAB5A" w14:textId="22488D17" w:rsidR="00584B64" w:rsidRDefault="000033EC" w:rsidP="00B4695E">
      <w:pPr>
        <w:spacing w:after="0"/>
        <w:ind w:firstLine="360"/>
        <w:jc w:val="both"/>
      </w:pPr>
      <w:r>
        <w:t xml:space="preserve">Цифровые технологии помогают мне не только на уроках. </w:t>
      </w:r>
      <w:r w:rsidR="00905D3E">
        <w:t>Сервис «</w:t>
      </w:r>
      <w:proofErr w:type="spellStart"/>
      <w:r w:rsidR="00905D3E">
        <w:t>Яндекс.Форма</w:t>
      </w:r>
      <w:proofErr w:type="spellEnd"/>
      <w:r w:rsidR="00905D3E">
        <w:t>» и приложение «</w:t>
      </w:r>
      <w:proofErr w:type="spellStart"/>
      <w:r w:rsidR="00905D3E">
        <w:rPr>
          <w:lang w:val="en-US"/>
        </w:rPr>
        <w:t>QRCode</w:t>
      </w:r>
      <w:proofErr w:type="spellEnd"/>
      <w:r w:rsidR="00905D3E" w:rsidRPr="00DD0C98">
        <w:t xml:space="preserve"> </w:t>
      </w:r>
      <w:r w:rsidR="00905D3E">
        <w:rPr>
          <w:lang w:val="en-US"/>
        </w:rPr>
        <w:t>Monkey</w:t>
      </w:r>
      <w:r w:rsidR="00905D3E">
        <w:t xml:space="preserve">» удобны, если мне нужно собрать мнение детей или взрослых. Ещё до первого родительского собрания я отправляю родителям </w:t>
      </w:r>
      <w:r w:rsidR="00905D3E">
        <w:rPr>
          <w:lang w:val="en-US"/>
        </w:rPr>
        <w:t>QR</w:t>
      </w:r>
      <w:r w:rsidR="00905D3E" w:rsidRPr="00D62E64">
        <w:t>-</w:t>
      </w:r>
      <w:r w:rsidR="00905D3E">
        <w:t xml:space="preserve">код с приглашением заполнить анкету. По ответам я могу заранее познакомиться с семьёй, понять ожидания и особенности каждого </w:t>
      </w:r>
      <w:proofErr w:type="gramStart"/>
      <w:r w:rsidR="00905D3E">
        <w:t xml:space="preserve">ребёнка  </w:t>
      </w:r>
      <w:r w:rsidR="00905D3E">
        <w:rPr>
          <w:rFonts w:cs="Times New Roman"/>
        </w:rPr>
        <w:t>̶</w:t>
      </w:r>
      <w:proofErr w:type="gramEnd"/>
      <w:r w:rsidR="00905D3E">
        <w:rPr>
          <w:rFonts w:cs="Times New Roman"/>
        </w:rPr>
        <w:t xml:space="preserve"> </w:t>
      </w:r>
      <w:r w:rsidR="00B4695E">
        <w:t xml:space="preserve"> родительское собрание </w:t>
      </w:r>
      <w:r w:rsidR="00905D3E">
        <w:t xml:space="preserve"> проходит в более доверительной и доброжелательной атмосфере. </w:t>
      </w:r>
      <w:r w:rsidR="005E6493">
        <w:t xml:space="preserve"> </w:t>
      </w:r>
      <w:r w:rsidR="00B4695E">
        <w:t xml:space="preserve">Подготовленная мною презентация на первом родительском собрании, помогает структурировать информацию, не упустить ничего значимого, даже если волнение берёт верх. Для родителей – это ощущение продуманности и надёжности, для меня – уверенность, что самое важное смогу донести до каждого. </w:t>
      </w:r>
    </w:p>
    <w:p w14:paraId="758C0558" w14:textId="710C4876" w:rsidR="000A0F22" w:rsidRDefault="000A0F22" w:rsidP="000A0F22">
      <w:pPr>
        <w:spacing w:after="0"/>
        <w:ind w:right="-2" w:firstLine="360"/>
        <w:jc w:val="both"/>
      </w:pPr>
      <w:r>
        <w:t xml:space="preserve">Таким образом, современный урок – это сознательное выстраивание живого диалога между педагогом и ребёнком, поддержанного возможностями цифровых ресурсов. Истинная эффективность достигается тогда, когда учитель, опираясь на свои профессиональные суждения и знание конкретного класса, осмысленно сочетает взаимодействие с цифровыми инструментами. Такой подход формирует не просто предметные умения, а учебную самостоятельность, внутреннюю мотивацию и уважение к себе как к обучающемуся (УУД). </w:t>
      </w:r>
    </w:p>
    <w:p w14:paraId="15A17138" w14:textId="77777777" w:rsidR="000A0F22" w:rsidRDefault="000A0F22" w:rsidP="008C37E9">
      <w:pPr>
        <w:spacing w:after="0"/>
        <w:ind w:firstLine="360"/>
        <w:jc w:val="both"/>
      </w:pPr>
    </w:p>
    <w:p w14:paraId="0F711253" w14:textId="77777777" w:rsidR="000A0F22" w:rsidRDefault="000A0F22" w:rsidP="008C37E9">
      <w:pPr>
        <w:spacing w:after="0"/>
        <w:ind w:firstLine="360"/>
        <w:jc w:val="both"/>
      </w:pPr>
    </w:p>
    <w:p w14:paraId="386135F4" w14:textId="77777777" w:rsidR="000A0F22" w:rsidRDefault="000A0F22" w:rsidP="008C37E9">
      <w:pPr>
        <w:spacing w:after="0"/>
        <w:ind w:firstLine="360"/>
        <w:jc w:val="both"/>
      </w:pPr>
    </w:p>
    <w:p w14:paraId="1660C107" w14:textId="77777777" w:rsidR="00822261" w:rsidRDefault="00822261" w:rsidP="00AF09AB">
      <w:pPr>
        <w:spacing w:after="0"/>
        <w:ind w:right="-2" w:firstLine="426"/>
        <w:jc w:val="both"/>
      </w:pPr>
    </w:p>
    <w:p w14:paraId="7D08CC0F" w14:textId="77777777" w:rsidR="00822261" w:rsidRDefault="00822261" w:rsidP="00AF09AB">
      <w:pPr>
        <w:spacing w:after="0"/>
        <w:ind w:right="-2" w:firstLine="426"/>
        <w:jc w:val="both"/>
      </w:pPr>
    </w:p>
    <w:p w14:paraId="0E3DED7F" w14:textId="77777777" w:rsidR="00822261" w:rsidRDefault="00822261" w:rsidP="00AF09AB">
      <w:pPr>
        <w:spacing w:after="0"/>
        <w:ind w:right="-2" w:firstLine="426"/>
        <w:jc w:val="both"/>
      </w:pPr>
    </w:p>
    <w:p w14:paraId="632B120B" w14:textId="77777777" w:rsidR="00822261" w:rsidRDefault="00822261" w:rsidP="00AF09AB">
      <w:pPr>
        <w:spacing w:after="0"/>
        <w:ind w:right="-2" w:firstLine="426"/>
        <w:jc w:val="both"/>
      </w:pPr>
    </w:p>
    <w:p w14:paraId="31823915" w14:textId="77777777" w:rsidR="00822261" w:rsidRDefault="00822261" w:rsidP="00AF09AB">
      <w:pPr>
        <w:spacing w:after="0"/>
        <w:ind w:right="-2" w:firstLine="426"/>
        <w:jc w:val="both"/>
      </w:pPr>
    </w:p>
    <w:p w14:paraId="583946FE" w14:textId="77777777" w:rsidR="00822261" w:rsidRDefault="00822261" w:rsidP="00AF09AB">
      <w:pPr>
        <w:spacing w:after="0"/>
        <w:ind w:right="-2" w:firstLine="426"/>
        <w:jc w:val="both"/>
      </w:pPr>
    </w:p>
    <w:p w14:paraId="532B9F9F" w14:textId="77777777" w:rsidR="00822261" w:rsidRDefault="00822261" w:rsidP="00AF09AB">
      <w:pPr>
        <w:spacing w:after="0"/>
        <w:ind w:right="-2" w:firstLine="426"/>
        <w:jc w:val="both"/>
      </w:pPr>
    </w:p>
    <w:p w14:paraId="0ADBE03A" w14:textId="77777777" w:rsidR="00822261" w:rsidRDefault="00822261" w:rsidP="00AF09AB">
      <w:pPr>
        <w:spacing w:after="0"/>
        <w:ind w:right="-2" w:firstLine="426"/>
        <w:jc w:val="both"/>
      </w:pPr>
    </w:p>
    <w:p w14:paraId="18970DFC" w14:textId="77777777" w:rsidR="00822261" w:rsidRDefault="00822261" w:rsidP="00AF09AB">
      <w:pPr>
        <w:spacing w:after="0"/>
        <w:ind w:right="-2" w:firstLine="426"/>
        <w:jc w:val="both"/>
      </w:pPr>
    </w:p>
    <w:p w14:paraId="012ADD40" w14:textId="77777777" w:rsidR="00822261" w:rsidRDefault="00822261" w:rsidP="00AF09AB">
      <w:pPr>
        <w:spacing w:after="0"/>
        <w:ind w:right="-2" w:firstLine="426"/>
        <w:jc w:val="both"/>
      </w:pPr>
    </w:p>
    <w:p w14:paraId="35168C59" w14:textId="77777777" w:rsidR="00822261" w:rsidRDefault="00822261" w:rsidP="00AF09AB">
      <w:pPr>
        <w:spacing w:after="0"/>
        <w:ind w:right="-2" w:firstLine="426"/>
        <w:jc w:val="both"/>
      </w:pPr>
    </w:p>
    <w:p w14:paraId="1B5A0D1A" w14:textId="77777777" w:rsidR="00822261" w:rsidRDefault="00822261" w:rsidP="00AF09AB">
      <w:pPr>
        <w:spacing w:after="0"/>
        <w:ind w:right="-2" w:firstLine="426"/>
        <w:jc w:val="both"/>
      </w:pPr>
    </w:p>
    <w:p w14:paraId="13674A9E" w14:textId="77777777" w:rsidR="00822261" w:rsidRDefault="00822261" w:rsidP="00AF09AB">
      <w:pPr>
        <w:spacing w:after="0"/>
        <w:ind w:right="-2" w:firstLine="426"/>
        <w:jc w:val="both"/>
      </w:pPr>
    </w:p>
    <w:p w14:paraId="1500D347" w14:textId="77777777" w:rsidR="00822261" w:rsidRDefault="00822261" w:rsidP="00AF09AB">
      <w:pPr>
        <w:spacing w:after="0"/>
        <w:ind w:right="-2" w:firstLine="426"/>
        <w:jc w:val="both"/>
      </w:pPr>
    </w:p>
    <w:p w14:paraId="71979B56" w14:textId="77777777" w:rsidR="00822261" w:rsidRDefault="00822261" w:rsidP="00AF09AB">
      <w:pPr>
        <w:spacing w:after="0"/>
        <w:ind w:right="-2" w:firstLine="426"/>
        <w:jc w:val="both"/>
      </w:pPr>
    </w:p>
    <w:p w14:paraId="0CF71971" w14:textId="77777777" w:rsidR="00822261" w:rsidRDefault="00822261" w:rsidP="00AF09AB">
      <w:pPr>
        <w:spacing w:after="0"/>
        <w:ind w:right="-2" w:firstLine="426"/>
        <w:jc w:val="both"/>
      </w:pPr>
    </w:p>
    <w:p w14:paraId="1DAAA4BE" w14:textId="77777777" w:rsidR="00822261" w:rsidRDefault="00822261" w:rsidP="00AF09AB">
      <w:pPr>
        <w:spacing w:after="0"/>
        <w:ind w:right="-2" w:firstLine="426"/>
        <w:jc w:val="both"/>
      </w:pPr>
    </w:p>
    <w:p w14:paraId="3AA85DC6" w14:textId="77777777" w:rsidR="00822261" w:rsidRDefault="00822261" w:rsidP="00AF09AB">
      <w:pPr>
        <w:spacing w:after="0"/>
        <w:ind w:right="-2" w:firstLine="426"/>
        <w:jc w:val="both"/>
      </w:pPr>
    </w:p>
    <w:p w14:paraId="03D6540A" w14:textId="77777777" w:rsidR="00822261" w:rsidRPr="00DD0C98" w:rsidRDefault="00822261" w:rsidP="00AF09AB">
      <w:pPr>
        <w:spacing w:after="0"/>
        <w:ind w:right="-2" w:firstLine="426"/>
        <w:jc w:val="both"/>
      </w:pPr>
    </w:p>
    <w:sectPr w:rsidR="00822261" w:rsidRPr="00DD0C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652A1"/>
    <w:multiLevelType w:val="hybridMultilevel"/>
    <w:tmpl w:val="4B1C04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822A6C"/>
    <w:multiLevelType w:val="hybridMultilevel"/>
    <w:tmpl w:val="62FE39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9419B"/>
    <w:multiLevelType w:val="hybridMultilevel"/>
    <w:tmpl w:val="208CE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46306769">
    <w:abstractNumId w:val="1"/>
  </w:num>
  <w:num w:numId="2" w16cid:durableId="2097626029">
    <w:abstractNumId w:val="0"/>
  </w:num>
  <w:num w:numId="3" w16cid:durableId="30030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F8"/>
    <w:rsid w:val="000033EC"/>
    <w:rsid w:val="00062AF9"/>
    <w:rsid w:val="00072B2E"/>
    <w:rsid w:val="000A0F22"/>
    <w:rsid w:val="000C79F8"/>
    <w:rsid w:val="00104DB6"/>
    <w:rsid w:val="00106C27"/>
    <w:rsid w:val="00112CE0"/>
    <w:rsid w:val="001841CB"/>
    <w:rsid w:val="001F54C1"/>
    <w:rsid w:val="00206686"/>
    <w:rsid w:val="0028559E"/>
    <w:rsid w:val="00297CD7"/>
    <w:rsid w:val="002B03A1"/>
    <w:rsid w:val="002B3A64"/>
    <w:rsid w:val="00305B76"/>
    <w:rsid w:val="00306D3E"/>
    <w:rsid w:val="00315E3D"/>
    <w:rsid w:val="00376534"/>
    <w:rsid w:val="00391DB0"/>
    <w:rsid w:val="00396890"/>
    <w:rsid w:val="003B27FF"/>
    <w:rsid w:val="003B35BF"/>
    <w:rsid w:val="003D429D"/>
    <w:rsid w:val="00401877"/>
    <w:rsid w:val="004104EC"/>
    <w:rsid w:val="004179A8"/>
    <w:rsid w:val="004255CE"/>
    <w:rsid w:val="00506965"/>
    <w:rsid w:val="005132D0"/>
    <w:rsid w:val="00543D81"/>
    <w:rsid w:val="00584B64"/>
    <w:rsid w:val="005B07B6"/>
    <w:rsid w:val="005E6493"/>
    <w:rsid w:val="00610357"/>
    <w:rsid w:val="00616E5D"/>
    <w:rsid w:val="00672157"/>
    <w:rsid w:val="006C0B77"/>
    <w:rsid w:val="006E47C4"/>
    <w:rsid w:val="00762A92"/>
    <w:rsid w:val="007827F5"/>
    <w:rsid w:val="007879B3"/>
    <w:rsid w:val="007940B9"/>
    <w:rsid w:val="007C0BEE"/>
    <w:rsid w:val="007F0166"/>
    <w:rsid w:val="00822261"/>
    <w:rsid w:val="008242FF"/>
    <w:rsid w:val="00870751"/>
    <w:rsid w:val="00892B89"/>
    <w:rsid w:val="008B4DCF"/>
    <w:rsid w:val="008C37E9"/>
    <w:rsid w:val="008D11B4"/>
    <w:rsid w:val="00905D3E"/>
    <w:rsid w:val="009142DA"/>
    <w:rsid w:val="00922C48"/>
    <w:rsid w:val="009415CE"/>
    <w:rsid w:val="0096348A"/>
    <w:rsid w:val="009972A7"/>
    <w:rsid w:val="009C359E"/>
    <w:rsid w:val="00A35625"/>
    <w:rsid w:val="00A7368A"/>
    <w:rsid w:val="00A87D2A"/>
    <w:rsid w:val="00AD1542"/>
    <w:rsid w:val="00AF09AB"/>
    <w:rsid w:val="00B003CD"/>
    <w:rsid w:val="00B02E99"/>
    <w:rsid w:val="00B35709"/>
    <w:rsid w:val="00B4695E"/>
    <w:rsid w:val="00B8546B"/>
    <w:rsid w:val="00B876C5"/>
    <w:rsid w:val="00B915B7"/>
    <w:rsid w:val="00BA4F55"/>
    <w:rsid w:val="00BB70E0"/>
    <w:rsid w:val="00BC4867"/>
    <w:rsid w:val="00BD1D89"/>
    <w:rsid w:val="00C423C1"/>
    <w:rsid w:val="00C638B1"/>
    <w:rsid w:val="00C66223"/>
    <w:rsid w:val="00CA641C"/>
    <w:rsid w:val="00CB4D6E"/>
    <w:rsid w:val="00CD3060"/>
    <w:rsid w:val="00CF0C9B"/>
    <w:rsid w:val="00D62E64"/>
    <w:rsid w:val="00D73D4E"/>
    <w:rsid w:val="00D96194"/>
    <w:rsid w:val="00DC0DDD"/>
    <w:rsid w:val="00DC6409"/>
    <w:rsid w:val="00DD0C98"/>
    <w:rsid w:val="00EA59DF"/>
    <w:rsid w:val="00EB4961"/>
    <w:rsid w:val="00EC6301"/>
    <w:rsid w:val="00EE4070"/>
    <w:rsid w:val="00F12C76"/>
    <w:rsid w:val="00F1404E"/>
    <w:rsid w:val="00F20428"/>
    <w:rsid w:val="00F31463"/>
    <w:rsid w:val="00F36510"/>
    <w:rsid w:val="00F37D70"/>
    <w:rsid w:val="00F6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A887"/>
  <w15:chartTrackingRefBased/>
  <w15:docId w15:val="{81BA15F9-8D4F-4D39-9A25-A0639462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9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9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9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9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9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9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9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9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9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9F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9F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C79F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C79F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C79F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C79F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C7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9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9F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C79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9F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9F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C79F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D0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5A9E-23C3-4BE7-B733-C72D6DE6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2025-11-29T14:02:00Z</dcterms:created>
  <dcterms:modified xsi:type="dcterms:W3CDTF">2025-12-01T17:18:00Z</dcterms:modified>
</cp:coreProperties>
</file>