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9B" w:rsidRDefault="00BE779B" w:rsidP="00BE779B">
      <w:pPr>
        <w:pStyle w:val="1"/>
        <w:shd w:val="clear" w:color="auto" w:fill="auto"/>
        <w:spacing w:after="201"/>
        <w:jc w:val="left"/>
      </w:pPr>
    </w:p>
    <w:p w:rsidR="00BE779B" w:rsidRDefault="00BE779B" w:rsidP="00BE779B">
      <w:pPr>
        <w:pStyle w:val="1"/>
        <w:shd w:val="clear" w:color="auto" w:fill="auto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BE779B" w:rsidRDefault="00BE779B" w:rsidP="00BE779B">
      <w:pPr>
        <w:pStyle w:val="1"/>
        <w:shd w:val="clear" w:color="auto" w:fill="auto"/>
        <w:spacing w:after="201"/>
        <w:ind w:left="8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BE779B" w:rsidRDefault="00BE779B" w:rsidP="00BE779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Самарский областной институт повышения квалификации </w:t>
      </w:r>
    </w:p>
    <w:p w:rsidR="00BE779B" w:rsidRDefault="00BE779B" w:rsidP="00BE779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  <w:r>
        <w:rPr>
          <w:sz w:val="28"/>
          <w:szCs w:val="28"/>
        </w:rPr>
        <w:t xml:space="preserve">и переподготовки  работников образования </w:t>
      </w:r>
    </w:p>
    <w:p w:rsidR="00BE779B" w:rsidRDefault="00BE779B" w:rsidP="00BE779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E779B" w:rsidRDefault="00BE779B" w:rsidP="00BE779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E779B" w:rsidRDefault="00BE779B" w:rsidP="00BE779B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BE779B" w:rsidRDefault="00BE779B" w:rsidP="00BE779B">
      <w:pPr>
        <w:spacing w:after="52" w:line="360" w:lineRule="auto"/>
        <w:ind w:left="80"/>
        <w:jc w:val="center"/>
        <w:rPr>
          <w:rFonts w:cs="Times New Roman"/>
          <w:sz w:val="28"/>
          <w:szCs w:val="28"/>
        </w:rPr>
      </w:pPr>
    </w:p>
    <w:p w:rsidR="00BE779B" w:rsidRPr="00D161E5" w:rsidRDefault="00BE779B" w:rsidP="00BE779B">
      <w:pPr>
        <w:pStyle w:val="a3"/>
        <w:ind w:left="0" w:right="0" w:firstLine="362"/>
        <w:jc w:val="center"/>
        <w:rPr>
          <w:sz w:val="28"/>
          <w:szCs w:val="28"/>
        </w:rPr>
      </w:pPr>
    </w:p>
    <w:p w:rsidR="00BE779B" w:rsidRPr="00D161E5" w:rsidRDefault="00BE779B" w:rsidP="00BE779B">
      <w:pPr>
        <w:pStyle w:val="a3"/>
        <w:ind w:left="0" w:righ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BE779B">
        <w:rPr>
          <w:rFonts w:eastAsia="Times New Roman" w:cs="Times New Roman"/>
          <w:color w:val="000000"/>
          <w:sz w:val="28"/>
          <w:szCs w:val="28"/>
        </w:rPr>
        <w:t xml:space="preserve">«Открытый информационно-образовательный ресурс педагога в сети </w:t>
      </w:r>
    </w:p>
    <w:p w:rsidR="00BE779B" w:rsidRPr="00D161E5" w:rsidRDefault="00BE779B" w:rsidP="00BE779B">
      <w:pPr>
        <w:pStyle w:val="a3"/>
        <w:ind w:left="0" w:right="0"/>
        <w:jc w:val="center"/>
        <w:rPr>
          <w:rFonts w:cs="Times New Roman"/>
          <w:color w:val="000000"/>
          <w:sz w:val="28"/>
          <w:szCs w:val="28"/>
        </w:rPr>
      </w:pPr>
      <w:r w:rsidRPr="00BE779B">
        <w:rPr>
          <w:rFonts w:eastAsia="Times New Roman" w:cs="Times New Roman"/>
          <w:color w:val="000000"/>
          <w:sz w:val="28"/>
          <w:szCs w:val="28"/>
        </w:rPr>
        <w:t>Интернет»</w:t>
      </w:r>
      <w:r>
        <w:rPr>
          <w:rFonts w:cs="Times New Roman"/>
          <w:color w:val="000000"/>
          <w:sz w:val="28"/>
          <w:szCs w:val="28"/>
        </w:rPr>
        <w:t xml:space="preserve">      </w:t>
      </w:r>
    </w:p>
    <w:p w:rsidR="00935E6E" w:rsidRPr="00935E6E" w:rsidRDefault="00BE779B" w:rsidP="00935E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5E6E">
        <w:rPr>
          <w:rFonts w:ascii="Times New Roman" w:hAnsi="Times New Roman" w:cs="Times New Roman"/>
          <w:color w:val="000000"/>
          <w:sz w:val="28"/>
          <w:szCs w:val="28"/>
        </w:rPr>
        <w:t>Дистанционная Неделя Английского языка</w:t>
      </w:r>
    </w:p>
    <w:p w:rsidR="00BE779B" w:rsidRPr="00935E6E" w:rsidRDefault="00A21CAA" w:rsidP="00935E6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35E6E" w:rsidRPr="00935E6E">
          <w:rPr>
            <w:rStyle w:val="a8"/>
            <w:rFonts w:ascii="Times New Roman" w:hAnsi="Times New Roman" w:cs="Times New Roman"/>
            <w:sz w:val="28"/>
            <w:szCs w:val="28"/>
          </w:rPr>
          <w:t>https://sites.google.com/site/theweekofenglishandreeva/</w:t>
        </w:r>
      </w:hyperlink>
    </w:p>
    <w:p w:rsidR="00BE779B" w:rsidRDefault="00BE779B" w:rsidP="00BE779B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Андреева Валентина Юрьевна</w:t>
      </w:r>
    </w:p>
    <w:p w:rsidR="00BE779B" w:rsidRDefault="00BE779B" w:rsidP="00BE779B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английского языка</w:t>
      </w:r>
    </w:p>
    <w:p w:rsidR="00BE779B" w:rsidRDefault="00BE779B" w:rsidP="00BE779B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ГБОУ СОШ с.Рысайкино мр Похвистневский Самарской области</w:t>
      </w:r>
    </w:p>
    <w:p w:rsidR="00BE779B" w:rsidRDefault="00BE779B" w:rsidP="00BE779B">
      <w:pPr>
        <w:pStyle w:val="a3"/>
        <w:ind w:left="0" w:right="0" w:firstLine="36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с. Рысайкино</w:t>
      </w:r>
    </w:p>
    <w:p w:rsidR="00BE779B" w:rsidRDefault="00BE779B" w:rsidP="00BE779B">
      <w:pPr>
        <w:pStyle w:val="a3"/>
        <w:ind w:left="0" w:right="0"/>
        <w:jc w:val="center"/>
        <w:rPr>
          <w:rFonts w:cs="Times New Roman"/>
          <w:color w:val="000000"/>
          <w:sz w:val="28"/>
          <w:szCs w:val="28"/>
        </w:rPr>
      </w:pPr>
    </w:p>
    <w:p w:rsidR="00BE779B" w:rsidRDefault="00BE779B" w:rsidP="00BE779B">
      <w:pPr>
        <w:pStyle w:val="a3"/>
        <w:ind w:left="0" w:right="0" w:firstLine="362"/>
        <w:jc w:val="center"/>
        <w:rPr>
          <w:sz w:val="28"/>
          <w:szCs w:val="28"/>
        </w:rPr>
      </w:pPr>
    </w:p>
    <w:p w:rsidR="00BE779B" w:rsidRPr="00BE779B" w:rsidRDefault="00BE779B" w:rsidP="00BE779B">
      <w:pPr>
        <w:pStyle w:val="a3"/>
        <w:ind w:left="0" w:right="0"/>
        <w:rPr>
          <w:sz w:val="28"/>
          <w:szCs w:val="28"/>
        </w:rPr>
      </w:pPr>
    </w:p>
    <w:p w:rsidR="00BE779B" w:rsidRDefault="00BE779B" w:rsidP="00BE779B">
      <w:pPr>
        <w:pStyle w:val="2"/>
        <w:shd w:val="clear" w:color="auto" w:fill="auto"/>
        <w:spacing w:before="0" w:after="0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E779B" w:rsidRDefault="00BE779B" w:rsidP="00BE779B">
      <w:pPr>
        <w:pStyle w:val="2"/>
        <w:shd w:val="clear" w:color="auto" w:fill="auto"/>
        <w:spacing w:before="0" w:after="0"/>
        <w:ind w:right="440"/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BE779B" w:rsidRDefault="00BE779B" w:rsidP="00BE779B">
      <w:pPr>
        <w:pStyle w:val="2"/>
        <w:shd w:val="clear" w:color="auto" w:fill="auto"/>
        <w:spacing w:before="0" w:after="0"/>
        <w:ind w:right="440"/>
      </w:pPr>
      <w:r>
        <w:rPr>
          <w:sz w:val="28"/>
          <w:szCs w:val="28"/>
        </w:rPr>
        <w:t xml:space="preserve">                                                            2014г</w:t>
      </w:r>
    </w:p>
    <w:p w:rsidR="00BE779B" w:rsidRDefault="00BE779B" w:rsidP="00BE779B">
      <w:pPr>
        <w:rPr>
          <w:highlight w:val="yellow"/>
        </w:rPr>
      </w:pPr>
    </w:p>
    <w:p w:rsidR="00BE779B" w:rsidRPr="00BE779B" w:rsidRDefault="00BE779B" w:rsidP="00BE779B"/>
    <w:p w:rsidR="00BE779B" w:rsidRDefault="00BE779B" w:rsidP="008A3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3CC">
        <w:rPr>
          <w:rFonts w:ascii="Times New Roman" w:hAnsi="Times New Roman" w:cs="Times New Roman"/>
          <w:sz w:val="28"/>
          <w:szCs w:val="28"/>
        </w:rPr>
        <w:lastRenderedPageBreak/>
        <w:t>Аннотация  к электронному образовательному ресурсу.</w:t>
      </w:r>
    </w:p>
    <w:p w:rsidR="00D161E5" w:rsidRPr="008A33CC" w:rsidRDefault="00D161E5" w:rsidP="008A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79B" w:rsidRPr="008A33CC" w:rsidRDefault="008A33CC" w:rsidP="00BE779B">
      <w:pPr>
        <w:rPr>
          <w:rFonts w:ascii="Times New Roman" w:hAnsi="Times New Roman" w:cs="Times New Roman"/>
          <w:sz w:val="28"/>
          <w:szCs w:val="28"/>
        </w:rPr>
      </w:pPr>
      <w:r w:rsidRPr="00CA4DE3">
        <w:rPr>
          <w:rFonts w:ascii="Times New Roman" w:hAnsi="Times New Roman" w:cs="Times New Roman"/>
          <w:b/>
          <w:sz w:val="28"/>
          <w:szCs w:val="28"/>
        </w:rPr>
        <w:t>Ц</w:t>
      </w:r>
      <w:r w:rsidR="00BE779B" w:rsidRPr="00CA4DE3">
        <w:rPr>
          <w:rFonts w:ascii="Times New Roman" w:hAnsi="Times New Roman" w:cs="Times New Roman"/>
          <w:b/>
          <w:sz w:val="28"/>
          <w:szCs w:val="28"/>
        </w:rPr>
        <w:t>елевая аудитория</w:t>
      </w:r>
      <w:r w:rsidR="00CA4DE3">
        <w:rPr>
          <w:rFonts w:ascii="Times New Roman" w:hAnsi="Times New Roman" w:cs="Times New Roman"/>
          <w:sz w:val="28"/>
          <w:szCs w:val="28"/>
        </w:rPr>
        <w:t xml:space="preserve"> – учащиеся с  ОВЗ и массовой школы</w:t>
      </w:r>
      <w:r w:rsidR="008D1843">
        <w:rPr>
          <w:rFonts w:ascii="Times New Roman" w:hAnsi="Times New Roman" w:cs="Times New Roman"/>
          <w:sz w:val="28"/>
          <w:szCs w:val="28"/>
        </w:rPr>
        <w:t xml:space="preserve"> (2-11 классы)</w:t>
      </w:r>
    </w:p>
    <w:p w:rsidR="00BE779B" w:rsidRPr="008A33CC" w:rsidRDefault="00BE779B" w:rsidP="00BE779B">
      <w:pPr>
        <w:rPr>
          <w:rFonts w:ascii="Times New Roman" w:hAnsi="Times New Roman" w:cs="Times New Roman"/>
          <w:sz w:val="28"/>
          <w:szCs w:val="28"/>
        </w:rPr>
      </w:pPr>
      <w:r w:rsidRPr="008A33CC">
        <w:rPr>
          <w:rFonts w:ascii="Times New Roman" w:hAnsi="Times New Roman" w:cs="Times New Roman"/>
          <w:sz w:val="28"/>
          <w:szCs w:val="28"/>
        </w:rPr>
        <w:t xml:space="preserve"> </w:t>
      </w:r>
      <w:r w:rsidR="008A33CC" w:rsidRPr="00CA4DE3">
        <w:rPr>
          <w:rFonts w:ascii="Times New Roman" w:hAnsi="Times New Roman" w:cs="Times New Roman"/>
          <w:b/>
          <w:sz w:val="28"/>
          <w:szCs w:val="28"/>
        </w:rPr>
        <w:t>У</w:t>
      </w:r>
      <w:r w:rsidRPr="00CA4DE3">
        <w:rPr>
          <w:rFonts w:ascii="Times New Roman" w:hAnsi="Times New Roman" w:cs="Times New Roman"/>
          <w:b/>
          <w:sz w:val="28"/>
          <w:szCs w:val="28"/>
        </w:rPr>
        <w:t>ровень и направленность образовательной программы, в рамках которой используется заявленный ресурс</w:t>
      </w:r>
      <w:r w:rsidRPr="008A33CC">
        <w:rPr>
          <w:rFonts w:ascii="Times New Roman" w:hAnsi="Times New Roman" w:cs="Times New Roman"/>
          <w:sz w:val="28"/>
          <w:szCs w:val="28"/>
        </w:rPr>
        <w:t xml:space="preserve"> </w:t>
      </w:r>
      <w:r w:rsidR="00CA4DE3"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="00CA4DE3" w:rsidRPr="00CA4DE3">
        <w:t xml:space="preserve"> </w:t>
      </w:r>
      <w:r w:rsidR="00CA4DE3" w:rsidRPr="00CA4DE3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  <w:r w:rsidR="00CA4DE3" w:rsidRPr="00CA4DE3">
        <w:rPr>
          <w:rFonts w:ascii="Times New Roman" w:hAnsi="Times New Roman" w:cs="Times New Roman"/>
          <w:sz w:val="28"/>
          <w:szCs w:val="28"/>
        </w:rPr>
        <w:t xml:space="preserve">, </w:t>
      </w:r>
      <w:r w:rsidR="00CA4DE3" w:rsidRPr="00CA4DE3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  <w:r w:rsidR="00CA4DE3">
        <w:rPr>
          <w:rFonts w:ascii="Times New Roman" w:hAnsi="Times New Roman" w:cs="Times New Roman"/>
          <w:sz w:val="28"/>
          <w:szCs w:val="28"/>
        </w:rPr>
        <w:t xml:space="preserve"> и </w:t>
      </w:r>
      <w:r w:rsidR="00CA4DE3" w:rsidRPr="00CA4DE3">
        <w:t xml:space="preserve"> </w:t>
      </w:r>
      <w:r w:rsidR="00CA4DE3" w:rsidRPr="00CA4DE3">
        <w:rPr>
          <w:rFonts w:ascii="Times New Roman" w:eastAsia="Times New Roman" w:hAnsi="Times New Roman" w:cs="Times New Roman"/>
          <w:sz w:val="28"/>
          <w:szCs w:val="28"/>
        </w:rPr>
        <w:t>среднее (полное) общее образование</w:t>
      </w:r>
      <w:r w:rsidR="00CA4DE3" w:rsidRPr="00CA4DE3">
        <w:rPr>
          <w:rFonts w:ascii="Times New Roman" w:hAnsi="Times New Roman" w:cs="Times New Roman"/>
          <w:sz w:val="28"/>
          <w:szCs w:val="28"/>
        </w:rPr>
        <w:t xml:space="preserve"> </w:t>
      </w:r>
      <w:r w:rsidR="00CA4DE3">
        <w:rPr>
          <w:rFonts w:ascii="Times New Roman" w:hAnsi="Times New Roman" w:cs="Times New Roman"/>
          <w:sz w:val="28"/>
          <w:szCs w:val="28"/>
        </w:rPr>
        <w:t>сроком на один учебный год.</w:t>
      </w:r>
    </w:p>
    <w:p w:rsidR="00BE779B" w:rsidRPr="008A33CC" w:rsidRDefault="008A33CC" w:rsidP="00BE779B">
      <w:pPr>
        <w:rPr>
          <w:rFonts w:ascii="Times New Roman" w:hAnsi="Times New Roman" w:cs="Times New Roman"/>
          <w:sz w:val="28"/>
          <w:szCs w:val="28"/>
        </w:rPr>
      </w:pPr>
      <w:r w:rsidRPr="00CA4DE3">
        <w:rPr>
          <w:rFonts w:ascii="Times New Roman" w:hAnsi="Times New Roman" w:cs="Times New Roman"/>
          <w:b/>
          <w:sz w:val="28"/>
          <w:szCs w:val="28"/>
        </w:rPr>
        <w:t>С</w:t>
      </w:r>
      <w:r w:rsidR="00BE779B" w:rsidRPr="00CA4DE3">
        <w:rPr>
          <w:rFonts w:ascii="Times New Roman" w:hAnsi="Times New Roman" w:cs="Times New Roman"/>
          <w:b/>
          <w:sz w:val="28"/>
          <w:szCs w:val="28"/>
        </w:rPr>
        <w:t>пецифика использования ресурса в образовательном процессе</w:t>
      </w:r>
      <w:r w:rsidR="00BE779B" w:rsidRPr="008A33CC">
        <w:rPr>
          <w:rFonts w:ascii="Times New Roman" w:hAnsi="Times New Roman" w:cs="Times New Roman"/>
          <w:sz w:val="28"/>
          <w:szCs w:val="28"/>
        </w:rPr>
        <w:t xml:space="preserve"> - </w:t>
      </w:r>
      <w:r w:rsidR="00BE779B" w:rsidRPr="008A33CC">
        <w:rPr>
          <w:rFonts w:ascii="Times New Roman" w:eastAsia="Times New Roman" w:hAnsi="Times New Roman" w:cs="Times New Roman"/>
          <w:sz w:val="28"/>
          <w:szCs w:val="28"/>
        </w:rPr>
        <w:t>Ресурс для организации внеурочной работы по предмету</w:t>
      </w:r>
      <w:r w:rsidR="00CA4DE3">
        <w:rPr>
          <w:rFonts w:ascii="Times New Roman" w:hAnsi="Times New Roman" w:cs="Times New Roman"/>
          <w:sz w:val="28"/>
          <w:szCs w:val="28"/>
        </w:rPr>
        <w:t xml:space="preserve"> «английский язык».</w:t>
      </w:r>
    </w:p>
    <w:p w:rsidR="00BE779B" w:rsidRPr="00CA4DE3" w:rsidRDefault="008A33CC" w:rsidP="00BE779B">
      <w:pPr>
        <w:rPr>
          <w:rFonts w:ascii="Times New Roman" w:hAnsi="Times New Roman" w:cs="Times New Roman"/>
          <w:b/>
          <w:sz w:val="28"/>
          <w:szCs w:val="28"/>
        </w:rPr>
      </w:pPr>
      <w:r w:rsidRPr="00CA4DE3">
        <w:rPr>
          <w:rFonts w:ascii="Times New Roman" w:hAnsi="Times New Roman" w:cs="Times New Roman"/>
          <w:b/>
          <w:sz w:val="28"/>
          <w:szCs w:val="28"/>
        </w:rPr>
        <w:t>П</w:t>
      </w:r>
      <w:r w:rsidR="00BE779B" w:rsidRPr="00CA4DE3">
        <w:rPr>
          <w:rFonts w:ascii="Times New Roman" w:hAnsi="Times New Roman" w:cs="Times New Roman"/>
          <w:b/>
          <w:sz w:val="28"/>
          <w:szCs w:val="28"/>
        </w:rPr>
        <w:t>ланируемые образовательные результаты</w:t>
      </w:r>
      <w:r w:rsidR="00935E6E">
        <w:rPr>
          <w:rFonts w:ascii="Times New Roman" w:hAnsi="Times New Roman" w:cs="Times New Roman"/>
          <w:b/>
          <w:sz w:val="28"/>
          <w:szCs w:val="28"/>
        </w:rPr>
        <w:t>.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E6E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8D1843">
        <w:rPr>
          <w:rFonts w:ascii="Times New Roman" w:hAnsi="Times New Roman" w:cs="Times New Roman"/>
          <w:sz w:val="28"/>
          <w:szCs w:val="28"/>
        </w:rPr>
        <w:t xml:space="preserve"> Знакомятся с традициями других стран; устанав</w:t>
      </w:r>
      <w:r>
        <w:rPr>
          <w:rFonts w:ascii="Times New Roman" w:hAnsi="Times New Roman" w:cs="Times New Roman"/>
          <w:sz w:val="28"/>
          <w:szCs w:val="28"/>
        </w:rPr>
        <w:t xml:space="preserve">ливают конвенционный контакт с </w:t>
      </w:r>
      <w:r w:rsidRPr="008D1843">
        <w:rPr>
          <w:rFonts w:ascii="Times New Roman" w:hAnsi="Times New Roman" w:cs="Times New Roman"/>
          <w:sz w:val="28"/>
          <w:szCs w:val="28"/>
        </w:rPr>
        <w:t xml:space="preserve">незнакомым сверстником; пишут письмо о своем увлечении; описывают своего питомца, используя лексику и грамматику урока; выражают собственное мнение по просмотренным каналам, фильмам, сериалам; описывают действия и события в момент их совершения; знают </w:t>
      </w:r>
      <w:r w:rsidR="00935E6E">
        <w:rPr>
          <w:rFonts w:ascii="Times New Roman" w:hAnsi="Times New Roman" w:cs="Times New Roman"/>
          <w:sz w:val="28"/>
          <w:szCs w:val="28"/>
        </w:rPr>
        <w:t>правила для написания письма личного характера</w:t>
      </w:r>
      <w:r w:rsidRPr="008D1843">
        <w:rPr>
          <w:rFonts w:ascii="Times New Roman" w:hAnsi="Times New Roman" w:cs="Times New Roman"/>
          <w:sz w:val="28"/>
          <w:szCs w:val="28"/>
        </w:rPr>
        <w:t>; употребляют в своей устной и письменной речи структуры с использованием неопределенно-личных местоимений; знают о конвенции электронных сообщений; рассказывают о своих любимых компьютерных играх.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>Личностные: Понимают конвенциональный характер морали; проявляют доброжелательное отношение к окружающим; проявляют потребность в самовыражении и самореализации, социальном признании.</w:t>
      </w:r>
    </w:p>
    <w:p w:rsidR="008D1843" w:rsidRPr="00935E6E" w:rsidRDefault="008D1843" w:rsidP="00935E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5E6E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 xml:space="preserve">Познавательные: Выделяют обобщенный смысл и формальную структуру задачи; выводят 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>следствия из имеющихся в условии задачи данных; определяют основную и второстепенную информацию; устанавливают причинно-следственные связи.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 xml:space="preserve">Регулятивные: Осознают качество и уровень усвоения; самостоятельно формулируют познавательную цель и строят действия в соответствии с ней; </w:t>
      </w:r>
      <w:r w:rsidRPr="008D1843">
        <w:rPr>
          <w:rFonts w:ascii="Times New Roman" w:hAnsi="Times New Roman" w:cs="Times New Roman"/>
          <w:sz w:val="28"/>
          <w:szCs w:val="28"/>
        </w:rPr>
        <w:lastRenderedPageBreak/>
        <w:t>ставят учебную задачу на основе соотнесения того, что уже известно и усвоено, и того, что еще неизвестно.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>Коммуникативные: Умеют (или развивают способность) брать на себя инициативу в организации совместного действия; интересуются чужим мнением и высказывают свое; используют адекватные языковые средства для отображения своих чувств, мыслей и побуждений.</w:t>
      </w:r>
    </w:p>
    <w:p w:rsidR="008D1843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>Лингвострановедческая информация: Конвенция английской переписки.</w:t>
      </w:r>
      <w:r w:rsidRPr="008D1843">
        <w:rPr>
          <w:rFonts w:ascii="Times New Roman" w:hAnsi="Times New Roman" w:cs="Times New Roman"/>
          <w:sz w:val="28"/>
          <w:szCs w:val="28"/>
        </w:rPr>
        <w:cr/>
        <w:t xml:space="preserve"> Сведения о культуре и истории Британии.</w:t>
      </w:r>
    </w:p>
    <w:p w:rsidR="00A878E2" w:rsidRPr="008D1843" w:rsidRDefault="008D1843" w:rsidP="00935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843">
        <w:rPr>
          <w:rFonts w:ascii="Times New Roman" w:hAnsi="Times New Roman" w:cs="Times New Roman"/>
          <w:sz w:val="28"/>
          <w:szCs w:val="28"/>
        </w:rPr>
        <w:t>Социокультурная информация: Значение изучения английского языка.</w:t>
      </w:r>
    </w:p>
    <w:p w:rsidR="008D1843" w:rsidRPr="008D1843" w:rsidRDefault="008D1843" w:rsidP="008D1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F40" w:rsidRPr="00162F40" w:rsidRDefault="00162F40" w:rsidP="008D18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</w:p>
    <w:p w:rsidR="00935E6E" w:rsidRPr="008D1843" w:rsidRDefault="00162F40" w:rsidP="008D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будет обновляться ежегодно.</w:t>
      </w:r>
    </w:p>
    <w:sectPr w:rsidR="00935E6E" w:rsidRPr="008D1843" w:rsidSect="00A878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DE" w:rsidRDefault="00A452DE" w:rsidP="00BE779B">
      <w:pPr>
        <w:spacing w:after="0" w:line="240" w:lineRule="auto"/>
      </w:pPr>
      <w:r>
        <w:separator/>
      </w:r>
    </w:p>
  </w:endnote>
  <w:endnote w:type="continuationSeparator" w:id="1">
    <w:p w:rsidR="00A452DE" w:rsidRDefault="00A452DE" w:rsidP="00BE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DE" w:rsidRDefault="00A452DE" w:rsidP="00BE779B">
      <w:pPr>
        <w:spacing w:after="0" w:line="240" w:lineRule="auto"/>
      </w:pPr>
      <w:r>
        <w:separator/>
      </w:r>
    </w:p>
  </w:footnote>
  <w:footnote w:type="continuationSeparator" w:id="1">
    <w:p w:rsidR="00A452DE" w:rsidRDefault="00A452DE" w:rsidP="00BE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9B" w:rsidRPr="00BE779B" w:rsidRDefault="00BE779B" w:rsidP="00BE779B">
    <w:pPr>
      <w:pStyle w:val="a4"/>
      <w:rPr>
        <w:rFonts w:ascii="Times New Roman" w:hAnsi="Times New Roman" w:cs="Times New Roman"/>
        <w:sz w:val="28"/>
        <w:szCs w:val="28"/>
      </w:rPr>
    </w:pPr>
    <w:r w:rsidRPr="00BE779B">
      <w:rPr>
        <w:rFonts w:ascii="Times New Roman" w:hAnsi="Times New Roman" w:cs="Times New Roman"/>
        <w:sz w:val="28"/>
        <w:szCs w:val="28"/>
      </w:rPr>
      <w:t>Областной</w:t>
    </w:r>
    <w:r w:rsidRPr="00BE779B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BE779B">
      <w:rPr>
        <w:rFonts w:ascii="Times New Roman" w:hAnsi="Times New Roman" w:cs="Times New Roman"/>
        <w:sz w:val="28"/>
        <w:szCs w:val="28"/>
      </w:rPr>
      <w:t>конкурс</w:t>
    </w:r>
    <w:r w:rsidRPr="00BE779B">
      <w:rPr>
        <w:rFonts w:ascii="Times New Roman" w:eastAsia="Times New Roman" w:hAnsi="Times New Roman" w:cs="Times New Roman"/>
        <w:sz w:val="28"/>
        <w:szCs w:val="28"/>
      </w:rPr>
      <w:t xml:space="preserve">  </w:t>
    </w:r>
    <w:r w:rsidRPr="00BE779B">
      <w:rPr>
        <w:rFonts w:ascii="Times New Roman" w:hAnsi="Times New Roman" w:cs="Times New Roman"/>
        <w:sz w:val="28"/>
        <w:szCs w:val="28"/>
      </w:rPr>
      <w:t>«Педагогическая</w:t>
    </w:r>
    <w:r w:rsidRPr="00BE779B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BE779B">
      <w:rPr>
        <w:rFonts w:ascii="Times New Roman" w:hAnsi="Times New Roman" w:cs="Times New Roman"/>
        <w:sz w:val="28"/>
        <w:szCs w:val="28"/>
      </w:rPr>
      <w:t xml:space="preserve">мозаика-2014»               </w:t>
    </w:r>
  </w:p>
  <w:p w:rsidR="00BE779B" w:rsidRDefault="00BE7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Times New Roman"/>
        <w:sz w:val="20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Times New Roman"/>
        <w:sz w:val="20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Times New Roman"/>
        <w:sz w:val="20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abstractNum w:abstractNumId="1">
    <w:nsid w:val="4C3E2A5A"/>
    <w:multiLevelType w:val="multilevel"/>
    <w:tmpl w:val="778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79B"/>
    <w:rsid w:val="00162F40"/>
    <w:rsid w:val="007B4BAE"/>
    <w:rsid w:val="008A33CC"/>
    <w:rsid w:val="008D1843"/>
    <w:rsid w:val="00935E6E"/>
    <w:rsid w:val="00A21CAA"/>
    <w:rsid w:val="00A452DE"/>
    <w:rsid w:val="00A878E2"/>
    <w:rsid w:val="00B85DFD"/>
    <w:rsid w:val="00BE779B"/>
    <w:rsid w:val="00CA4DE3"/>
    <w:rsid w:val="00D1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79B"/>
    <w:pPr>
      <w:suppressAutoHyphens/>
      <w:spacing w:before="280" w:after="280" w:line="240" w:lineRule="auto"/>
      <w:ind w:left="75" w:right="75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rsid w:val="00BE779B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kern w:val="1"/>
      <w:sz w:val="23"/>
      <w:szCs w:val="23"/>
      <w:lang w:eastAsia="hi-IN" w:bidi="hi-IN"/>
    </w:rPr>
  </w:style>
  <w:style w:type="paragraph" w:customStyle="1" w:styleId="1">
    <w:name w:val="Основной текст1"/>
    <w:basedOn w:val="a"/>
    <w:rsid w:val="00BE779B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1"/>
      <w:sz w:val="27"/>
      <w:szCs w:val="27"/>
      <w:lang w:eastAsia="hi-IN" w:bidi="hi-IN"/>
    </w:rPr>
  </w:style>
  <w:style w:type="paragraph" w:styleId="a4">
    <w:name w:val="header"/>
    <w:basedOn w:val="a"/>
    <w:link w:val="a5"/>
    <w:unhideWhenUsed/>
    <w:rsid w:val="00BE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79B"/>
  </w:style>
  <w:style w:type="paragraph" w:styleId="a6">
    <w:name w:val="footer"/>
    <w:basedOn w:val="a"/>
    <w:link w:val="a7"/>
    <w:uiPriority w:val="99"/>
    <w:semiHidden/>
    <w:unhideWhenUsed/>
    <w:rsid w:val="00BE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79B"/>
  </w:style>
  <w:style w:type="character" w:customStyle="1" w:styleId="apple-converted-space">
    <w:name w:val="apple-converted-space"/>
    <w:basedOn w:val="a0"/>
    <w:rsid w:val="00BE779B"/>
  </w:style>
  <w:style w:type="character" w:styleId="a8">
    <w:name w:val="Hyperlink"/>
    <w:basedOn w:val="a0"/>
    <w:uiPriority w:val="99"/>
    <w:unhideWhenUsed/>
    <w:rsid w:val="00935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heweekofenglishandree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dcterms:created xsi:type="dcterms:W3CDTF">2014-11-13T14:49:00Z</dcterms:created>
  <dcterms:modified xsi:type="dcterms:W3CDTF">2014-11-14T14:12:00Z</dcterms:modified>
</cp:coreProperties>
</file>