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B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 xml:space="preserve">Министерство образования и науки Самарской области </w:t>
      </w:r>
    </w:p>
    <w:p w:rsidR="00B77064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</w:t>
      </w:r>
    </w:p>
    <w:p w:rsidR="0065221B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B77064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Номинация «Мастер-класс»</w:t>
      </w:r>
    </w:p>
    <w:p w:rsidR="0065221B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Конспект открытого урока</w:t>
      </w:r>
      <w:r w:rsidRPr="0065221B">
        <w:rPr>
          <w:rFonts w:ascii="Times New Roman" w:hAnsi="Times New Roman"/>
          <w:b/>
          <w:sz w:val="24"/>
          <w:szCs w:val="24"/>
        </w:rPr>
        <w:t>: «Сложные эфиры»</w:t>
      </w:r>
    </w:p>
    <w:p w:rsidR="0065221B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</w:p>
    <w:p w:rsidR="0065221B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Звонкова Валентина Александровна</w:t>
      </w:r>
    </w:p>
    <w:p w:rsidR="0065221B" w:rsidRPr="0065221B" w:rsidRDefault="0065221B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Учитель химии</w:t>
      </w:r>
    </w:p>
    <w:p w:rsidR="0065221B" w:rsidRPr="0065221B" w:rsidRDefault="0065221B" w:rsidP="006522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221B" w:rsidRDefault="0065221B" w:rsidP="006522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bCs/>
          <w:sz w:val="24"/>
          <w:szCs w:val="24"/>
        </w:rPr>
        <w:t>государственное бюджетное</w:t>
      </w:r>
      <w:r w:rsidRPr="0065221B">
        <w:rPr>
          <w:rFonts w:ascii="Times New Roman" w:hAnsi="Times New Roman"/>
          <w:sz w:val="24"/>
          <w:szCs w:val="24"/>
        </w:rPr>
        <w:t xml:space="preserve"> общеобразовательное учреждение Самарской области средняя общеобразовательная  школа с. Каменный Брод муниципального  района Челно-Вершинский Самарской области</w:t>
      </w:r>
    </w:p>
    <w:p w:rsidR="0065221B" w:rsidRPr="0065221B" w:rsidRDefault="0065221B" w:rsidP="006522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221B" w:rsidRPr="0065221B" w:rsidRDefault="0065221B" w:rsidP="006522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с. Каменный Брод</w:t>
      </w:r>
    </w:p>
    <w:p w:rsidR="00B77064" w:rsidRPr="0065221B" w:rsidRDefault="00B77064" w:rsidP="0065221B">
      <w:pPr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B77064" w:rsidRPr="0065221B" w:rsidRDefault="00B77064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B77064" w:rsidRPr="0065221B" w:rsidRDefault="00B77064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1D002D" w:rsidRPr="0065221B" w:rsidRDefault="00B77064" w:rsidP="00B77064">
      <w:pPr>
        <w:tabs>
          <w:tab w:val="left" w:pos="8126"/>
        </w:tabs>
        <w:spacing w:line="360" w:lineRule="auto"/>
        <w:ind w:firstLine="570"/>
        <w:jc w:val="right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ab/>
      </w:r>
    </w:p>
    <w:p w:rsidR="001D002D" w:rsidRPr="0065221B" w:rsidRDefault="001D002D" w:rsidP="00B77064">
      <w:pPr>
        <w:tabs>
          <w:tab w:val="left" w:pos="8126"/>
        </w:tabs>
        <w:spacing w:line="360" w:lineRule="auto"/>
        <w:ind w:firstLine="570"/>
        <w:jc w:val="right"/>
        <w:rPr>
          <w:rFonts w:ascii="Times New Roman" w:hAnsi="Times New Roman"/>
          <w:sz w:val="24"/>
          <w:szCs w:val="24"/>
        </w:rPr>
      </w:pPr>
    </w:p>
    <w:p w:rsidR="00B77064" w:rsidRPr="0065221B" w:rsidRDefault="00B77064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65221B" w:rsidRDefault="0065221B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65221B" w:rsidRDefault="0065221B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65221B" w:rsidRDefault="0065221B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65221B" w:rsidRPr="0065221B" w:rsidRDefault="0065221B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B77064" w:rsidRPr="0065221B" w:rsidRDefault="00B77064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015827" w:rsidRPr="0065221B" w:rsidRDefault="0065221B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>Самара</w:t>
      </w:r>
    </w:p>
    <w:p w:rsidR="00B77064" w:rsidRPr="0065221B" w:rsidRDefault="00B77064" w:rsidP="00B77064">
      <w:pPr>
        <w:spacing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65221B">
        <w:rPr>
          <w:rFonts w:ascii="Times New Roman" w:hAnsi="Times New Roman"/>
          <w:sz w:val="24"/>
          <w:szCs w:val="24"/>
        </w:rPr>
        <w:t xml:space="preserve"> 201</w:t>
      </w:r>
      <w:r w:rsidR="004057BA" w:rsidRPr="0065221B">
        <w:rPr>
          <w:rFonts w:ascii="Times New Roman" w:hAnsi="Times New Roman"/>
          <w:sz w:val="24"/>
          <w:szCs w:val="24"/>
        </w:rPr>
        <w:t>6</w:t>
      </w:r>
      <w:r w:rsidRPr="0065221B">
        <w:rPr>
          <w:rFonts w:ascii="Times New Roman" w:hAnsi="Times New Roman"/>
          <w:sz w:val="24"/>
          <w:szCs w:val="24"/>
        </w:rPr>
        <w:t xml:space="preserve"> год</w:t>
      </w:r>
    </w:p>
    <w:p w:rsidR="00447299" w:rsidRDefault="00447299" w:rsidP="0044729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9">
        <w:rPr>
          <w:rFonts w:ascii="Times New Roman" w:hAnsi="Times New Roman"/>
          <w:sz w:val="28"/>
          <w:szCs w:val="28"/>
        </w:rPr>
        <w:lastRenderedPageBreak/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ГБОУ СОШ с.Каменный Брод</w:t>
      </w:r>
    </w:p>
    <w:p w:rsidR="00447299" w:rsidRPr="004D455C" w:rsidRDefault="00447299" w:rsidP="004472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55C">
        <w:rPr>
          <w:rFonts w:ascii="Times New Roman" w:hAnsi="Times New Roman"/>
          <w:sz w:val="28"/>
          <w:szCs w:val="28"/>
        </w:rPr>
        <w:t>Открытый урок школьного метод</w:t>
      </w:r>
      <w:r w:rsidR="004D455C" w:rsidRPr="004D455C">
        <w:rPr>
          <w:rFonts w:ascii="Times New Roman" w:hAnsi="Times New Roman"/>
          <w:sz w:val="28"/>
          <w:szCs w:val="28"/>
        </w:rPr>
        <w:t xml:space="preserve">ического </w:t>
      </w:r>
      <w:r w:rsidRPr="004D455C">
        <w:rPr>
          <w:rFonts w:ascii="Times New Roman" w:hAnsi="Times New Roman"/>
          <w:sz w:val="28"/>
          <w:szCs w:val="28"/>
        </w:rPr>
        <w:t xml:space="preserve">объединения </w:t>
      </w:r>
    </w:p>
    <w:p w:rsidR="00447299" w:rsidRDefault="00447299" w:rsidP="0044729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9">
        <w:rPr>
          <w:rFonts w:ascii="Times New Roman" w:hAnsi="Times New Roman"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22 мая 201</w:t>
      </w:r>
      <w:r w:rsidR="002631B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7299" w:rsidRPr="00447299" w:rsidRDefault="006F7A10" w:rsidP="0044729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9">
        <w:rPr>
          <w:rFonts w:ascii="Times New Roman" w:hAnsi="Times New Roman"/>
          <w:sz w:val="28"/>
          <w:szCs w:val="28"/>
        </w:rPr>
        <w:t>Тема урока:</w:t>
      </w:r>
      <w:r w:rsidRPr="00447299">
        <w:rPr>
          <w:rFonts w:ascii="Times New Roman" w:hAnsi="Times New Roman"/>
          <w:b/>
          <w:sz w:val="28"/>
          <w:szCs w:val="28"/>
        </w:rPr>
        <w:t>Сложные эфиры</w:t>
      </w:r>
      <w:r w:rsidR="00447299" w:rsidRPr="00447299">
        <w:rPr>
          <w:rFonts w:ascii="Times New Roman" w:hAnsi="Times New Roman"/>
          <w:b/>
          <w:sz w:val="28"/>
          <w:szCs w:val="28"/>
        </w:rPr>
        <w:t>.</w:t>
      </w:r>
    </w:p>
    <w:p w:rsidR="006F7A10" w:rsidRDefault="00447299" w:rsidP="0044729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Pr="004D455C">
        <w:rPr>
          <w:rFonts w:ascii="Times New Roman" w:hAnsi="Times New Roman"/>
          <w:b/>
          <w:sz w:val="28"/>
          <w:szCs w:val="28"/>
        </w:rPr>
        <w:t>10</w:t>
      </w:r>
    </w:p>
    <w:p w:rsidR="00056F65" w:rsidRPr="00015827" w:rsidRDefault="006F7A10" w:rsidP="0044729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Цель  урока:</w:t>
      </w:r>
    </w:p>
    <w:p w:rsidR="00056F65" w:rsidRPr="00015827" w:rsidRDefault="00056F65" w:rsidP="00015827">
      <w:pPr>
        <w:pStyle w:val="a3"/>
        <w:spacing w:line="360" w:lineRule="auto"/>
        <w:ind w:left="1406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-сформировать представление о сложных эфирах как химических веществах;</w:t>
      </w:r>
    </w:p>
    <w:p w:rsidR="00056F65" w:rsidRPr="00015827" w:rsidRDefault="00056F65" w:rsidP="00015827">
      <w:pPr>
        <w:pStyle w:val="a3"/>
        <w:spacing w:line="360" w:lineRule="auto"/>
        <w:ind w:left="1406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-знать тривиальные названия простейших сложных эфиров, составлять структурные формулы и называть их по систематической номенклатуре;</w:t>
      </w:r>
    </w:p>
    <w:p w:rsidR="00056F65" w:rsidRPr="00015827" w:rsidRDefault="00056F65" w:rsidP="00015827">
      <w:pPr>
        <w:pStyle w:val="a3"/>
        <w:spacing w:line="360" w:lineRule="auto"/>
        <w:ind w:left="1406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-изучить особенности реакций этерификации и гидролиза сложных эфиров, знать правила безопасной работы со сложными эфирами;</w:t>
      </w:r>
    </w:p>
    <w:p w:rsidR="00056F65" w:rsidRPr="00015827" w:rsidRDefault="00056F65" w:rsidP="00015827">
      <w:pPr>
        <w:pStyle w:val="a3"/>
        <w:spacing w:line="360" w:lineRule="auto"/>
        <w:ind w:left="1406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-уметь составлять уравнения химических реакций;</w:t>
      </w:r>
    </w:p>
    <w:p w:rsidR="00056F65" w:rsidRPr="00015827" w:rsidRDefault="00056F65" w:rsidP="00015827">
      <w:pPr>
        <w:pStyle w:val="a3"/>
        <w:spacing w:line="360" w:lineRule="auto"/>
        <w:ind w:left="1406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-знать действие сложных эфиров  на организм человека.</w:t>
      </w:r>
    </w:p>
    <w:p w:rsidR="0061602F" w:rsidRPr="00015827" w:rsidRDefault="0061602F" w:rsidP="0044729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1602F" w:rsidRPr="00015827" w:rsidRDefault="0061602F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- обучающие:</w:t>
      </w:r>
      <w:r w:rsidRPr="00015827">
        <w:rPr>
          <w:rFonts w:ascii="Times New Roman" w:hAnsi="Times New Roman"/>
          <w:sz w:val="28"/>
          <w:szCs w:val="28"/>
        </w:rPr>
        <w:t xml:space="preserve"> усвоение новых знаний на основе имеющихся, самостоятельное добывание новых знаний, закрепление практических умений и навыков;</w:t>
      </w:r>
    </w:p>
    <w:p w:rsidR="0061602F" w:rsidRPr="00015827" w:rsidRDefault="0061602F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-развивающие</w:t>
      </w:r>
      <w:r w:rsidRPr="00015827">
        <w:rPr>
          <w:rFonts w:ascii="Times New Roman" w:hAnsi="Times New Roman"/>
          <w:i/>
          <w:sz w:val="28"/>
          <w:szCs w:val="28"/>
        </w:rPr>
        <w:t>:</w:t>
      </w:r>
      <w:r w:rsidRPr="00015827">
        <w:rPr>
          <w:rFonts w:ascii="Times New Roman" w:hAnsi="Times New Roman"/>
          <w:sz w:val="28"/>
          <w:szCs w:val="28"/>
        </w:rPr>
        <w:t xml:space="preserve"> развитие личности, способной найти выход в проблемной ситуации; развитие интеллектуальных умений (анализа, прогнозирования, умения устанавливать причинно-следственные связи); продолжение формирования ценностного отношения к исследовательской деятельности как основному способу получения знаний по химии, социальной активности учащихся через установление предметных связей с историей, литературой, биологией, медициной;</w:t>
      </w:r>
    </w:p>
    <w:p w:rsidR="0061602F" w:rsidRPr="00015827" w:rsidRDefault="0061602F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lastRenderedPageBreak/>
        <w:t>-воспитательные</w:t>
      </w:r>
      <w:r w:rsidRPr="00015827">
        <w:rPr>
          <w:rFonts w:ascii="Times New Roman" w:hAnsi="Times New Roman"/>
          <w:i/>
          <w:sz w:val="28"/>
          <w:szCs w:val="28"/>
        </w:rPr>
        <w:t xml:space="preserve">: </w:t>
      </w:r>
      <w:r w:rsidRPr="00015827">
        <w:rPr>
          <w:rFonts w:ascii="Times New Roman" w:hAnsi="Times New Roman"/>
          <w:sz w:val="28"/>
          <w:szCs w:val="28"/>
        </w:rPr>
        <w:t>воспитание самостоятельности, устойчивой потребности в знаниях, труде, здоровом образе жизни; чувства уважения к химии и понимания ее значения в жизни.</w:t>
      </w:r>
    </w:p>
    <w:p w:rsidR="0061602F" w:rsidRPr="00015827" w:rsidRDefault="0061602F" w:rsidP="00015827"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02F" w:rsidRPr="00015827" w:rsidRDefault="0061602F" w:rsidP="009028A9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Тип урока</w:t>
      </w:r>
      <w:r w:rsidRPr="00015827">
        <w:rPr>
          <w:rFonts w:ascii="Times New Roman" w:hAnsi="Times New Roman"/>
          <w:sz w:val="28"/>
          <w:szCs w:val="28"/>
        </w:rPr>
        <w:t>: приобретение новых знаний, практических умений и навыков.</w:t>
      </w:r>
    </w:p>
    <w:p w:rsidR="0061602F" w:rsidRPr="00447299" w:rsidRDefault="0061602F" w:rsidP="0044729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9">
        <w:rPr>
          <w:rFonts w:ascii="Times New Roman" w:hAnsi="Times New Roman"/>
          <w:b/>
          <w:i/>
          <w:sz w:val="28"/>
          <w:szCs w:val="28"/>
        </w:rPr>
        <w:t>Формы работы учащихся</w:t>
      </w:r>
      <w:r w:rsidRPr="00447299">
        <w:rPr>
          <w:rFonts w:ascii="Times New Roman" w:hAnsi="Times New Roman"/>
          <w:b/>
          <w:sz w:val="28"/>
          <w:szCs w:val="28"/>
        </w:rPr>
        <w:t>:</w:t>
      </w:r>
      <w:r w:rsidRPr="00447299">
        <w:rPr>
          <w:rFonts w:ascii="Times New Roman" w:hAnsi="Times New Roman"/>
          <w:sz w:val="28"/>
          <w:szCs w:val="28"/>
        </w:rPr>
        <w:t xml:space="preserve"> групповая работа, в результате которой каждая группа вырабатывает общее мнение по заданной проблеме и делает сообщение об итогах своей работы для всего класса, реализуя тем самым идею взаимообучения.</w:t>
      </w:r>
    </w:p>
    <w:p w:rsidR="003E473E" w:rsidRPr="00447299" w:rsidRDefault="003E473E" w:rsidP="0044729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9">
        <w:rPr>
          <w:rFonts w:ascii="Times New Roman" w:hAnsi="Times New Roman"/>
          <w:b/>
          <w:i/>
          <w:sz w:val="28"/>
          <w:szCs w:val="28"/>
        </w:rPr>
        <w:t xml:space="preserve">Методы и методические приемы: </w:t>
      </w:r>
    </w:p>
    <w:p w:rsidR="003E473E" w:rsidRPr="00015827" w:rsidRDefault="003E473E" w:rsidP="0001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информационно-развивающие (беседа с элементами рассказа);</w:t>
      </w:r>
    </w:p>
    <w:p w:rsidR="003E473E" w:rsidRPr="00015827" w:rsidRDefault="003E473E" w:rsidP="0001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репродуктивные (самосознание, самоопределение), работа с пакетами информации;</w:t>
      </w:r>
    </w:p>
    <w:p w:rsidR="003E473E" w:rsidRPr="00015827" w:rsidRDefault="003E473E" w:rsidP="0001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творчески-воспроизводящие (саморегуляция), создание опорных конспектов, выводных понятий;</w:t>
      </w:r>
    </w:p>
    <w:p w:rsidR="003E473E" w:rsidRPr="00015827" w:rsidRDefault="003E473E" w:rsidP="0001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учебно-поисковые (самовыражение, самоутверждение), выполнение лабораторного опыта в группах, составление уравнений химических реакций, обсуждение результатов и их объяснение во время презентации групповой работы у доски.</w:t>
      </w:r>
    </w:p>
    <w:p w:rsidR="0061602F" w:rsidRPr="004C626D" w:rsidRDefault="0061602F" w:rsidP="00447299">
      <w:pPr>
        <w:pStyle w:val="a3"/>
        <w:spacing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4C626D">
        <w:rPr>
          <w:rFonts w:ascii="Times New Roman" w:hAnsi="Times New Roman"/>
          <w:b/>
          <w:i/>
          <w:sz w:val="28"/>
          <w:szCs w:val="28"/>
        </w:rPr>
        <w:t xml:space="preserve">Необходимое техническое </w:t>
      </w:r>
      <w:r w:rsidR="002C4096" w:rsidRPr="004C62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4C626D">
        <w:rPr>
          <w:rFonts w:ascii="Times New Roman" w:hAnsi="Times New Roman"/>
          <w:i/>
          <w:sz w:val="28"/>
          <w:szCs w:val="28"/>
        </w:rPr>
        <w:t>компьютер</w:t>
      </w:r>
      <w:r w:rsidR="004C626D" w:rsidRPr="004C626D">
        <w:rPr>
          <w:rFonts w:ascii="Times New Roman" w:hAnsi="Times New Roman"/>
          <w:i/>
          <w:sz w:val="28"/>
          <w:szCs w:val="28"/>
        </w:rPr>
        <w:t>ы</w:t>
      </w:r>
      <w:r w:rsidRPr="004C626D">
        <w:rPr>
          <w:rFonts w:ascii="Times New Roman" w:hAnsi="Times New Roman"/>
          <w:i/>
          <w:sz w:val="28"/>
          <w:szCs w:val="28"/>
        </w:rPr>
        <w:t>,</w:t>
      </w:r>
      <w:r w:rsidR="00A34A6B" w:rsidRPr="004C626D">
        <w:rPr>
          <w:rFonts w:ascii="Times New Roman" w:hAnsi="Times New Roman"/>
          <w:i/>
          <w:sz w:val="28"/>
          <w:szCs w:val="28"/>
        </w:rPr>
        <w:t xml:space="preserve"> интерактивная доска</w:t>
      </w:r>
      <w:r w:rsidRPr="004C626D">
        <w:rPr>
          <w:rFonts w:ascii="Times New Roman" w:hAnsi="Times New Roman"/>
          <w:i/>
          <w:sz w:val="28"/>
          <w:szCs w:val="28"/>
        </w:rPr>
        <w:t>,</w:t>
      </w:r>
      <w:r w:rsidR="004C626D" w:rsidRPr="004C626D">
        <w:rPr>
          <w:rFonts w:ascii="Times New Roman" w:hAnsi="Times New Roman"/>
          <w:i/>
          <w:sz w:val="28"/>
          <w:szCs w:val="28"/>
        </w:rPr>
        <w:t xml:space="preserve">мултимедийное оборудование, подключение к локальной сети и сети </w:t>
      </w:r>
      <w:r w:rsidR="004C626D" w:rsidRPr="004C626D">
        <w:rPr>
          <w:rFonts w:ascii="Times New Roman" w:hAnsi="Times New Roman"/>
          <w:i/>
          <w:sz w:val="28"/>
          <w:szCs w:val="28"/>
          <w:lang w:val="en-US"/>
        </w:rPr>
        <w:t>Internet</w:t>
      </w:r>
      <w:r w:rsidRPr="004C626D">
        <w:rPr>
          <w:rFonts w:ascii="Times New Roman" w:hAnsi="Times New Roman"/>
          <w:i/>
          <w:sz w:val="28"/>
          <w:szCs w:val="28"/>
        </w:rPr>
        <w:t>.</w:t>
      </w:r>
    </w:p>
    <w:p w:rsidR="006F7A10" w:rsidRPr="00015827" w:rsidRDefault="006F7A10" w:rsidP="00015827">
      <w:pPr>
        <w:spacing w:after="0" w:line="36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1E16" w:rsidRPr="00015827" w:rsidRDefault="006C1E16" w:rsidP="00447299">
      <w:pPr>
        <w:spacing w:line="36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2F5518" w:rsidRPr="00015827">
        <w:rPr>
          <w:rFonts w:ascii="Times New Roman" w:hAnsi="Times New Roman"/>
          <w:i/>
          <w:sz w:val="28"/>
          <w:szCs w:val="28"/>
        </w:rPr>
        <w:t>презентация,</w:t>
      </w:r>
      <w:r w:rsidRPr="00015827">
        <w:rPr>
          <w:rFonts w:ascii="Times New Roman" w:hAnsi="Times New Roman"/>
          <w:i/>
          <w:sz w:val="28"/>
          <w:szCs w:val="28"/>
        </w:rPr>
        <w:t xml:space="preserve"> пакеты информации, спиртовка, держатель, штатив для пробирок, пробирки;</w:t>
      </w:r>
    </w:p>
    <w:p w:rsidR="00FE50A3" w:rsidRPr="009028A9" w:rsidRDefault="00FE50A3" w:rsidP="00447299">
      <w:pPr>
        <w:pStyle w:val="a3"/>
        <w:spacing w:line="36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9028A9">
        <w:rPr>
          <w:rFonts w:ascii="Times New Roman" w:hAnsi="Times New Roman"/>
          <w:b/>
          <w:i/>
          <w:sz w:val="28"/>
          <w:szCs w:val="28"/>
        </w:rPr>
        <w:t>Реактивы:</w:t>
      </w:r>
    </w:p>
    <w:p w:rsidR="006C1E16" w:rsidRPr="00015827" w:rsidRDefault="00FE50A3" w:rsidP="00015827">
      <w:pPr>
        <w:spacing w:line="36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lastRenderedPageBreak/>
        <w:t xml:space="preserve"> концентрированная серная кислота, этиловый спирт, изоамиловый спирт, амиловый спирт, муравьиная кислота, уксусная кислота</w:t>
      </w:r>
      <w:r w:rsidR="006C1E16" w:rsidRPr="00015827">
        <w:rPr>
          <w:rFonts w:ascii="Times New Roman" w:hAnsi="Times New Roman"/>
          <w:i/>
          <w:sz w:val="28"/>
          <w:szCs w:val="28"/>
        </w:rPr>
        <w:t>.</w:t>
      </w:r>
    </w:p>
    <w:p w:rsidR="00FE50A3" w:rsidRPr="009028A9" w:rsidRDefault="00FE50A3" w:rsidP="00447299">
      <w:pPr>
        <w:pStyle w:val="a3"/>
        <w:spacing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9028A9">
        <w:rPr>
          <w:rFonts w:ascii="Times New Roman" w:hAnsi="Times New Roman"/>
          <w:b/>
          <w:i/>
          <w:sz w:val="28"/>
          <w:szCs w:val="28"/>
        </w:rPr>
        <w:t xml:space="preserve">Выставка:  </w:t>
      </w:r>
    </w:p>
    <w:p w:rsidR="00FE50A3" w:rsidRPr="00015827" w:rsidRDefault="00FE50A3" w:rsidP="00015827">
      <w:pPr>
        <w:spacing w:line="36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парфюмерная продукция (мыло разных видов, духи, одеколоны, элексиры); живые цветы (герань, роза, фиалки); свежие фрукты (апельсин, мандарин, лимон); эфирные масла ( пихтовое, гвоздичное и другие).</w:t>
      </w:r>
    </w:p>
    <w:p w:rsidR="00FE50A3" w:rsidRPr="00015827" w:rsidRDefault="00FE50A3" w:rsidP="0001582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50A3" w:rsidRPr="00015827" w:rsidRDefault="006F7A10" w:rsidP="0001582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Структура и ход  урока</w:t>
      </w:r>
    </w:p>
    <w:p w:rsidR="00FE50A3" w:rsidRPr="00015827" w:rsidRDefault="00FE50A3" w:rsidP="00015827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1)Тема урока.</w:t>
      </w:r>
    </w:p>
    <w:p w:rsidR="00FE50A3" w:rsidRPr="00015827" w:rsidRDefault="00FE50A3" w:rsidP="00015827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Цель и основные задачи урока.</w:t>
      </w:r>
    </w:p>
    <w:p w:rsidR="00FE50A3" w:rsidRPr="00015827" w:rsidRDefault="00FE50A3" w:rsidP="00015827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Методы и методические приемы.</w:t>
      </w:r>
    </w:p>
    <w:p w:rsidR="00FE50A3" w:rsidRPr="00015827" w:rsidRDefault="00FE50A3" w:rsidP="00015827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>Оборудование урока.</w:t>
      </w:r>
    </w:p>
    <w:p w:rsidR="00FE50A3" w:rsidRPr="00015827" w:rsidRDefault="00FE50A3" w:rsidP="0001582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 xml:space="preserve">           2)Ход урока</w:t>
      </w:r>
    </w:p>
    <w:p w:rsidR="00356F15" w:rsidRPr="00015827" w:rsidRDefault="00356F15" w:rsidP="0001582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 xml:space="preserve">            Организационный момент.</w:t>
      </w:r>
    </w:p>
    <w:p w:rsidR="00FE50A3" w:rsidRPr="00015827" w:rsidRDefault="00FE50A3" w:rsidP="0001582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 xml:space="preserve">             Вводная часть.</w:t>
      </w:r>
    </w:p>
    <w:p w:rsidR="00FE50A3" w:rsidRPr="00015827" w:rsidRDefault="00FE50A3" w:rsidP="0001582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 xml:space="preserve">             Сообщение нового материала.</w:t>
      </w:r>
    </w:p>
    <w:p w:rsidR="00FE50A3" w:rsidRPr="00015827" w:rsidRDefault="00FE50A3" w:rsidP="0001582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 xml:space="preserve">             Закрепление нового материала.</w:t>
      </w:r>
    </w:p>
    <w:p w:rsidR="00FE50A3" w:rsidRPr="00015827" w:rsidRDefault="00FE50A3" w:rsidP="0001582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i/>
          <w:sz w:val="28"/>
          <w:szCs w:val="28"/>
        </w:rPr>
        <w:t xml:space="preserve">             Домашнее задание.</w:t>
      </w:r>
    </w:p>
    <w:p w:rsidR="006F7A10" w:rsidRPr="00015827" w:rsidRDefault="006F7A10" w:rsidP="00015827">
      <w:pPr>
        <w:spacing w:after="0" w:line="36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50A3" w:rsidRPr="00015827" w:rsidRDefault="00FE50A3" w:rsidP="0001582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5827">
        <w:rPr>
          <w:rFonts w:ascii="Times New Roman" w:hAnsi="Times New Roman"/>
          <w:b/>
          <w:i/>
          <w:sz w:val="28"/>
          <w:szCs w:val="28"/>
        </w:rPr>
        <w:t>План урока.</w:t>
      </w:r>
    </w:p>
    <w:p w:rsidR="00356F15" w:rsidRPr="00015827" w:rsidRDefault="00356F15" w:rsidP="00015827">
      <w:pPr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  <w:lang w:val="en-US"/>
        </w:rPr>
        <w:t>I</w:t>
      </w:r>
      <w:r w:rsidRPr="00015827">
        <w:rPr>
          <w:rFonts w:ascii="Times New Roman" w:hAnsi="Times New Roman"/>
          <w:sz w:val="28"/>
          <w:szCs w:val="28"/>
        </w:rPr>
        <w:t>.Организационный момент (2 мин.).</w:t>
      </w:r>
    </w:p>
    <w:p w:rsidR="00FE50A3" w:rsidRPr="00015827" w:rsidRDefault="00356F15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  <w:lang w:val="en-US"/>
        </w:rPr>
        <w:t>II</w:t>
      </w:r>
      <w:r w:rsidR="00FE50A3" w:rsidRPr="00015827">
        <w:rPr>
          <w:rFonts w:ascii="Times New Roman" w:hAnsi="Times New Roman"/>
          <w:sz w:val="28"/>
          <w:szCs w:val="28"/>
        </w:rPr>
        <w:t>.Ор</w:t>
      </w:r>
      <w:r w:rsidRPr="00015827">
        <w:rPr>
          <w:rFonts w:ascii="Times New Roman" w:hAnsi="Times New Roman"/>
          <w:sz w:val="28"/>
          <w:szCs w:val="28"/>
        </w:rPr>
        <w:t>иентировочно-мотивационный этап (5 мин.).</w:t>
      </w:r>
    </w:p>
    <w:p w:rsidR="00FE50A3" w:rsidRPr="00015827" w:rsidRDefault="00356F15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  <w:lang w:val="en-US"/>
        </w:rPr>
        <w:t>III</w:t>
      </w:r>
      <w:r w:rsidR="00FE50A3" w:rsidRPr="00015827">
        <w:rPr>
          <w:rFonts w:ascii="Times New Roman" w:hAnsi="Times New Roman"/>
          <w:sz w:val="28"/>
          <w:szCs w:val="28"/>
        </w:rPr>
        <w:t>.Учебно-информационн</w:t>
      </w:r>
      <w:r w:rsidR="001104BB" w:rsidRPr="00015827">
        <w:rPr>
          <w:rFonts w:ascii="Times New Roman" w:hAnsi="Times New Roman"/>
          <w:sz w:val="28"/>
          <w:szCs w:val="28"/>
        </w:rPr>
        <w:t>ый этап (12мин.).</w:t>
      </w:r>
    </w:p>
    <w:p w:rsidR="00FE50A3" w:rsidRPr="00015827" w:rsidRDefault="00356F15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  <w:lang w:val="en-US"/>
        </w:rPr>
        <w:t>IV</w:t>
      </w:r>
      <w:r w:rsidR="001104BB" w:rsidRPr="00015827">
        <w:rPr>
          <w:rFonts w:ascii="Times New Roman" w:hAnsi="Times New Roman"/>
          <w:sz w:val="28"/>
          <w:szCs w:val="28"/>
        </w:rPr>
        <w:t>.Этап - творческая лаборатория (23 мин.).</w:t>
      </w:r>
    </w:p>
    <w:p w:rsidR="00FE50A3" w:rsidRPr="00015827" w:rsidRDefault="00356F15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1104BB" w:rsidRPr="00015827">
        <w:rPr>
          <w:rFonts w:ascii="Times New Roman" w:hAnsi="Times New Roman"/>
          <w:sz w:val="28"/>
          <w:szCs w:val="28"/>
        </w:rPr>
        <w:t>.Рефлексивно-оценочный этап (3 мин.).</w:t>
      </w:r>
    </w:p>
    <w:p w:rsidR="00765B5E" w:rsidRPr="00015827" w:rsidRDefault="00FE50A3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Девиз урока: «Люди вымаливают свое здоровье у богов. Им неизвестно, что они сами могут влиять на свое здоровье» (Демокрит, 400 г. до н.э.).</w:t>
      </w:r>
    </w:p>
    <w:p w:rsidR="00A3289B" w:rsidRPr="00015827" w:rsidRDefault="00EE15B9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Ход урока.</w:t>
      </w:r>
    </w:p>
    <w:p w:rsidR="00356F15" w:rsidRPr="00015827" w:rsidRDefault="00356F15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5827">
        <w:rPr>
          <w:rFonts w:ascii="Times New Roman" w:hAnsi="Times New Roman"/>
          <w:b/>
          <w:sz w:val="28"/>
          <w:szCs w:val="28"/>
        </w:rPr>
        <w:t>.Организационный момент.</w:t>
      </w:r>
    </w:p>
    <w:p w:rsidR="002C4096" w:rsidRPr="00015827" w:rsidRDefault="002C4096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       Приветствие.</w:t>
      </w:r>
      <w:r w:rsidR="00405CE8" w:rsidRPr="00015827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Предварительная организация класса (проверка отсутствующих, внешнего состояния помещения, </w:t>
      </w:r>
      <w:r w:rsidR="00405CE8" w:rsidRPr="00015827">
        <w:rPr>
          <w:rFonts w:ascii="Times New Roman" w:hAnsi="Times New Roman"/>
          <w:color w:val="000000"/>
          <w:spacing w:val="-4"/>
          <w:sz w:val="28"/>
          <w:szCs w:val="28"/>
        </w:rPr>
        <w:t xml:space="preserve">рабочих мест, рабочей позы и </w:t>
      </w:r>
      <w:r w:rsidR="00405CE8" w:rsidRPr="00015827">
        <w:rPr>
          <w:rFonts w:ascii="Times New Roman" w:hAnsi="Times New Roman"/>
          <w:color w:val="000000"/>
          <w:spacing w:val="-5"/>
          <w:sz w:val="28"/>
          <w:szCs w:val="28"/>
        </w:rPr>
        <w:t xml:space="preserve">внешнего вида учащихся, организация внимания); </w:t>
      </w:r>
      <w:r w:rsidR="003222A8" w:rsidRPr="00015827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обращение внимания </w:t>
      </w:r>
      <w:r w:rsidR="00765B5E" w:rsidRPr="00015827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учащихся </w:t>
      </w:r>
      <w:r w:rsidR="003222A8" w:rsidRPr="00015827">
        <w:rPr>
          <w:rFonts w:ascii="Times New Roman" w:hAnsi="Times New Roman"/>
          <w:color w:val="000000"/>
          <w:spacing w:val="-5"/>
          <w:sz w:val="28"/>
          <w:szCs w:val="28"/>
        </w:rPr>
        <w:t>на высказывание, относящееся к теме урока.</w:t>
      </w:r>
      <w:r w:rsidR="00405CE8" w:rsidRPr="00015827">
        <w:rPr>
          <w:rFonts w:ascii="Times New Roman" w:hAnsi="Times New Roman"/>
          <w:color w:val="000000"/>
          <w:spacing w:val="-5"/>
          <w:sz w:val="28"/>
          <w:szCs w:val="28"/>
        </w:rPr>
        <w:br/>
      </w:r>
    </w:p>
    <w:p w:rsidR="00B702C0" w:rsidRPr="00015827" w:rsidRDefault="00356F15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  <w:lang w:val="en-US"/>
        </w:rPr>
        <w:t>II</w:t>
      </w:r>
      <w:r w:rsidR="00B702C0" w:rsidRPr="00015827">
        <w:rPr>
          <w:rFonts w:ascii="Times New Roman" w:hAnsi="Times New Roman"/>
          <w:b/>
          <w:sz w:val="28"/>
          <w:szCs w:val="28"/>
        </w:rPr>
        <w:t>.Ориентировочно-мотивационный этап.</w:t>
      </w:r>
    </w:p>
    <w:p w:rsidR="002906CB" w:rsidRPr="00015827" w:rsidRDefault="002906CB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Учитель обращает внимание учащихся на выставку, где находятся парфюмерная продукция, цветы и фрукты, предлагает им установить связь между ними и темой урока. Учитель просит учащихся по группам обсудить и закончить фразу «Запах-это….</w:t>
      </w:r>
    </w:p>
    <w:p w:rsidR="00B307AC" w:rsidRPr="00015827" w:rsidRDefault="002906CB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Заслушиваем мнение всех групп.</w:t>
      </w:r>
    </w:p>
    <w:p w:rsidR="003222A8" w:rsidRPr="00015827" w:rsidRDefault="003222A8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       Читает учитель:</w:t>
      </w:r>
    </w:p>
    <w:p w:rsidR="002A6821" w:rsidRPr="00015827" w:rsidRDefault="001803BF" w:rsidP="00015827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«</w:t>
      </w:r>
      <w:r w:rsidRPr="00015827">
        <w:rPr>
          <w:rFonts w:ascii="Times New Roman" w:hAnsi="Times New Roman"/>
          <w:i/>
          <w:sz w:val="28"/>
          <w:szCs w:val="28"/>
        </w:rPr>
        <w:t>Почему  так сильна над нами власть запахов? Почему никакое воспомина</w:t>
      </w:r>
      <w:r w:rsidR="006354AB" w:rsidRPr="00015827">
        <w:rPr>
          <w:rFonts w:ascii="Times New Roman" w:hAnsi="Times New Roman"/>
          <w:i/>
          <w:sz w:val="28"/>
          <w:szCs w:val="28"/>
        </w:rPr>
        <w:t>ние не может с такой силой раско</w:t>
      </w:r>
      <w:r w:rsidRPr="00015827">
        <w:rPr>
          <w:rFonts w:ascii="Times New Roman" w:hAnsi="Times New Roman"/>
          <w:i/>
          <w:sz w:val="28"/>
          <w:szCs w:val="28"/>
        </w:rPr>
        <w:t>лыхнуть пережитое</w:t>
      </w:r>
      <w:r w:rsidR="00C95D67" w:rsidRPr="00015827">
        <w:rPr>
          <w:rFonts w:ascii="Times New Roman" w:hAnsi="Times New Roman"/>
          <w:i/>
          <w:sz w:val="28"/>
          <w:szCs w:val="28"/>
        </w:rPr>
        <w:t xml:space="preserve">, как связанный с ним знакомый запах? Может, дело в его неповторимости, ведь запах нельзя вспомнить отдельно от него самого, так сказать повторить воображением. И когда он повторяется натурально, он с первозданной свежестью выхлестывает наружу все, </w:t>
      </w:r>
      <w:r w:rsidR="00B307AC" w:rsidRPr="00015827">
        <w:rPr>
          <w:rFonts w:ascii="Times New Roman" w:hAnsi="Times New Roman"/>
          <w:i/>
          <w:sz w:val="28"/>
          <w:szCs w:val="28"/>
        </w:rPr>
        <w:t>что связано с ним. А зрительные и слуховые впечатления мы часто повторяем своими воспоминаниями, и, может быть, потому они в конце концов притупляются» (Фазиль Искандер).</w:t>
      </w:r>
    </w:p>
    <w:p w:rsidR="002A6821" w:rsidRPr="00015827" w:rsidRDefault="002A6821" w:rsidP="00015827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82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Учитель дает определение понятию «запах»:</w:t>
      </w:r>
    </w:p>
    <w:p w:rsidR="001803BF" w:rsidRPr="00015827" w:rsidRDefault="002A6821" w:rsidP="0001582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5827">
        <w:rPr>
          <w:rFonts w:ascii="Times New Roman" w:hAnsi="Times New Roman"/>
          <w:b/>
          <w:bCs/>
          <w:color w:val="000000"/>
          <w:sz w:val="28"/>
          <w:szCs w:val="28"/>
        </w:rPr>
        <w:t>Запах</w:t>
      </w:r>
      <w:r w:rsidRPr="00015827">
        <w:rPr>
          <w:rFonts w:ascii="Times New Roman" w:hAnsi="Times New Roman"/>
          <w:color w:val="000000"/>
          <w:sz w:val="28"/>
          <w:szCs w:val="28"/>
        </w:rPr>
        <w:t xml:space="preserve"> - ощущение, обусловленное действием летучих пахучих веществ на рецепторы слизистой оболочки носовой полости.</w:t>
      </w:r>
    </w:p>
    <w:p w:rsidR="000A5C1B" w:rsidRPr="00015827" w:rsidRDefault="00B307AC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Для изучения данного класса соединений учитель предлагает учащимся вспомнить классы «Спирты» и «Карбоновые кислоты».</w:t>
      </w:r>
    </w:p>
    <w:p w:rsidR="00B307AC" w:rsidRPr="00015827" w:rsidRDefault="00B307AC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Фронтальная беседа по вопросам.</w:t>
      </w:r>
    </w:p>
    <w:p w:rsidR="00B307AC" w:rsidRPr="00015827" w:rsidRDefault="00FA0EE9" w:rsidP="0001582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Какие вещества относятся к классу «Предельные одноатомные спирты? Привести примеры пяти первых представителей гомологического ряда спиртов (метанол, этанол</w:t>
      </w:r>
      <w:r w:rsidR="002A6821" w:rsidRPr="00015827">
        <w:rPr>
          <w:rFonts w:ascii="Times New Roman" w:hAnsi="Times New Roman"/>
          <w:sz w:val="28"/>
          <w:szCs w:val="28"/>
        </w:rPr>
        <w:t>, пропанол, бутанол, пентанол)</w:t>
      </w:r>
      <w:r w:rsidR="00765B5E" w:rsidRPr="00015827">
        <w:rPr>
          <w:rFonts w:ascii="Times New Roman" w:hAnsi="Times New Roman"/>
          <w:sz w:val="28"/>
          <w:szCs w:val="28"/>
        </w:rPr>
        <w:t>.</w:t>
      </w:r>
      <w:r w:rsidR="002A6821" w:rsidRPr="00015827">
        <w:rPr>
          <w:rFonts w:ascii="Times New Roman" w:hAnsi="Times New Roman"/>
          <w:b/>
          <w:sz w:val="28"/>
          <w:szCs w:val="28"/>
        </w:rPr>
        <w:t>(1 слайд)</w:t>
      </w:r>
    </w:p>
    <w:p w:rsidR="00FA0EE9" w:rsidRPr="00015827" w:rsidRDefault="00FA0EE9" w:rsidP="0001582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Какова общая формула спиртов? </w:t>
      </w:r>
      <w:r w:rsidR="00765B5E" w:rsidRPr="00015827">
        <w:rPr>
          <w:rFonts w:ascii="Times New Roman" w:hAnsi="Times New Roman"/>
          <w:b/>
          <w:sz w:val="28"/>
          <w:szCs w:val="28"/>
        </w:rPr>
        <w:t>(2 слайд)</w:t>
      </w:r>
    </w:p>
    <w:p w:rsidR="00356F15" w:rsidRPr="00015827" w:rsidRDefault="00FA0EE9" w:rsidP="0001582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Какие вещества относятся к классу «Карбоновые кислоты»? Привести примеры  первых пяти представителей гомологического ряда (метановая, этановая, про</w:t>
      </w:r>
      <w:r w:rsidR="00765B5E" w:rsidRPr="00015827">
        <w:rPr>
          <w:rFonts w:ascii="Times New Roman" w:hAnsi="Times New Roman"/>
          <w:sz w:val="28"/>
          <w:szCs w:val="28"/>
        </w:rPr>
        <w:t xml:space="preserve">пановая, бутановая, пентановая). </w:t>
      </w:r>
      <w:r w:rsidR="00765B5E" w:rsidRPr="00015827">
        <w:rPr>
          <w:rFonts w:ascii="Times New Roman" w:hAnsi="Times New Roman"/>
          <w:b/>
          <w:sz w:val="28"/>
          <w:szCs w:val="28"/>
        </w:rPr>
        <w:t>(3 слайд)</w:t>
      </w:r>
    </w:p>
    <w:p w:rsidR="00CC72AA" w:rsidRPr="00015827" w:rsidRDefault="00356F15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C72AA" w:rsidRPr="00015827">
        <w:rPr>
          <w:rFonts w:ascii="Times New Roman" w:hAnsi="Times New Roman"/>
          <w:b/>
          <w:sz w:val="28"/>
          <w:szCs w:val="28"/>
        </w:rPr>
        <w:t>. Учебно-информационный этап</w:t>
      </w:r>
      <w:r w:rsidRPr="00015827">
        <w:rPr>
          <w:rFonts w:ascii="Times New Roman" w:hAnsi="Times New Roman"/>
          <w:b/>
          <w:sz w:val="28"/>
          <w:szCs w:val="28"/>
        </w:rPr>
        <w:t>.</w:t>
      </w:r>
    </w:p>
    <w:p w:rsidR="000C5956" w:rsidRPr="00015827" w:rsidRDefault="000C5956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Учитель предлагает учащимся просмотреть первый пакет информации – три формулы:</w:t>
      </w:r>
    </w:p>
    <w:p w:rsidR="000C5956" w:rsidRPr="00015827" w:rsidRDefault="00765B5E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( 4 слайд)</w:t>
      </w:r>
    </w:p>
    <w:p w:rsidR="000C5956" w:rsidRPr="00015827" w:rsidRDefault="000A4957" w:rsidP="00015827">
      <w:pPr>
        <w:pStyle w:val="a3"/>
        <w:spacing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3015" cy="489585"/>
            <wp:effectExtent l="19050" t="0" r="0" b="0"/>
            <wp:docPr id="1" name="Рисунок 0" descr="___IMG_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___IMG_7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467995"/>
            <wp:effectExtent l="19050" t="0" r="8255" b="0"/>
            <wp:docPr id="2" name="Рисунок 1" descr="_IMG_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IMG_7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1805" cy="478790"/>
            <wp:effectExtent l="19050" t="0" r="0" b="0"/>
            <wp:docPr id="3" name="Рисунок 6" descr="__IMG_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__IMG_74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A1" w:rsidRPr="00015827" w:rsidRDefault="00756DA1" w:rsidP="00015827">
      <w:pPr>
        <w:pStyle w:val="a3"/>
        <w:spacing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t>метиловый эфир                   этиловый эфир                   изо</w:t>
      </w:r>
      <w:r w:rsidR="00B37C93" w:rsidRPr="00015827">
        <w:rPr>
          <w:rFonts w:ascii="Times New Roman" w:hAnsi="Times New Roman"/>
          <w:noProof/>
          <w:sz w:val="28"/>
          <w:szCs w:val="28"/>
          <w:lang w:eastAsia="ru-RU"/>
        </w:rPr>
        <w:t>бутиловый эфир</w:t>
      </w:r>
    </w:p>
    <w:p w:rsidR="00756DA1" w:rsidRPr="00015827" w:rsidRDefault="00756DA1" w:rsidP="00015827">
      <w:pPr>
        <w:pStyle w:val="a3"/>
        <w:spacing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t>масляной кислоты                масляной кислоты</w:t>
      </w:r>
      <w:r w:rsidR="00B37C93" w:rsidRPr="00015827">
        <w:rPr>
          <w:rFonts w:ascii="Times New Roman" w:hAnsi="Times New Roman"/>
          <w:noProof/>
          <w:sz w:val="28"/>
          <w:szCs w:val="28"/>
          <w:lang w:eastAsia="ru-RU"/>
        </w:rPr>
        <w:t xml:space="preserve">            уксусной кислоты</w:t>
      </w:r>
    </w:p>
    <w:p w:rsidR="00B37C93" w:rsidRPr="00015827" w:rsidRDefault="00B37C93" w:rsidP="00015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t>(запах яблока)                          (запах ананаса)                  (запах банана)</w:t>
      </w:r>
    </w:p>
    <w:p w:rsidR="000C5956" w:rsidRPr="00015827" w:rsidRDefault="000C5956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Предлагает обсудить в группах определение, какие вещества называются сложными эфирами и вывести для них общую формулу</w:t>
      </w:r>
      <w:r w:rsidR="00E02AD1" w:rsidRPr="00015827">
        <w:rPr>
          <w:rFonts w:ascii="Times New Roman" w:hAnsi="Times New Roman"/>
          <w:sz w:val="28"/>
          <w:szCs w:val="28"/>
        </w:rPr>
        <w:t>.</w:t>
      </w:r>
    </w:p>
    <w:p w:rsidR="00E02AD1" w:rsidRPr="00015827" w:rsidRDefault="00E02AD1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Общая формула и определение сложных эфиров</w:t>
      </w:r>
      <w:r w:rsidRPr="00015827">
        <w:rPr>
          <w:rFonts w:ascii="Times New Roman" w:hAnsi="Times New Roman"/>
          <w:b/>
          <w:sz w:val="28"/>
          <w:szCs w:val="28"/>
        </w:rPr>
        <w:t>.</w:t>
      </w:r>
      <w:r w:rsidR="00765B5E" w:rsidRPr="00015827">
        <w:rPr>
          <w:rFonts w:ascii="Times New Roman" w:hAnsi="Times New Roman"/>
          <w:b/>
          <w:sz w:val="28"/>
          <w:szCs w:val="28"/>
        </w:rPr>
        <w:t>(5 слайд)</w:t>
      </w:r>
    </w:p>
    <w:p w:rsidR="00B37C93" w:rsidRPr="00015827" w:rsidRDefault="000A4957" w:rsidP="00015827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6615" cy="544195"/>
            <wp:effectExtent l="19050" t="0" r="0" b="0"/>
            <wp:docPr id="4" name="Рисунок 7" descr="__IMG_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__IMG_747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5E" w:rsidRPr="00015827" w:rsidRDefault="00765B5E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t xml:space="preserve">       Рассказ учителя:</w:t>
      </w:r>
    </w:p>
    <w:p w:rsidR="00646A0A" w:rsidRPr="00015827" w:rsidRDefault="000C5956" w:rsidP="00015827">
      <w:pPr>
        <w:spacing w:line="360" w:lineRule="auto"/>
        <w:jc w:val="both"/>
        <w:rPr>
          <w:rFonts w:ascii="Times New Roman" w:hAnsi="Times New Roman"/>
          <w:b/>
          <w:bCs/>
          <w:color w:val="247DAC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Эфиры – это химические соединения, содержащие кислотные радикалы, которые обеспечивают их химическую активность.</w:t>
      </w:r>
      <w:r w:rsidR="00C136F1" w:rsidRPr="00015827">
        <w:rPr>
          <w:rFonts w:ascii="Times New Roman" w:hAnsi="Times New Roman"/>
          <w:sz w:val="28"/>
          <w:szCs w:val="28"/>
        </w:rPr>
        <w:t>Сложные эфиры содержатся содержатся в цветах, фруктах, ягодах; они определяют их специфический запах. Так же э</w:t>
      </w:r>
      <w:r w:rsidRPr="00015827">
        <w:rPr>
          <w:rFonts w:ascii="Times New Roman" w:hAnsi="Times New Roman"/>
          <w:sz w:val="28"/>
          <w:szCs w:val="28"/>
        </w:rPr>
        <w:t>фиры содержатся в большинстве эфирных масел, их присутствие придает аромату масел фруктовую ноту и оттенки сладостей.</w:t>
      </w:r>
    </w:p>
    <w:p w:rsidR="00AA4EA9" w:rsidRPr="00015827" w:rsidRDefault="00494F37" w:rsidP="00015827">
      <w:pPr>
        <w:spacing w:line="360" w:lineRule="auto"/>
        <w:jc w:val="both"/>
        <w:rPr>
          <w:rFonts w:ascii="Times New Roman" w:hAnsi="Times New Roman"/>
          <w:b/>
          <w:bCs/>
          <w:color w:val="247DAC"/>
          <w:sz w:val="28"/>
          <w:szCs w:val="28"/>
        </w:rPr>
      </w:pPr>
      <w:hyperlink r:id="rId12" w:tgtFrame="_blank" w:history="1">
        <w:r w:rsidR="00AA4EA9" w:rsidRPr="00015827">
          <w:rPr>
            <w:rStyle w:val="ab"/>
            <w:rFonts w:ascii="Times New Roman" w:hAnsi="Times New Roman"/>
            <w:b/>
            <w:bCs/>
            <w:sz w:val="28"/>
            <w:szCs w:val="28"/>
          </w:rPr>
          <w:t>Нахождение сложных эфиров в природе</w:t>
        </w:r>
      </w:hyperlink>
      <w:r w:rsidR="00646A0A" w:rsidRPr="00015827">
        <w:rPr>
          <w:rFonts w:ascii="Times New Roman" w:hAnsi="Times New Roman"/>
          <w:b/>
          <w:bCs/>
          <w:color w:val="247DAC"/>
          <w:sz w:val="28"/>
          <w:szCs w:val="28"/>
        </w:rPr>
        <w:t xml:space="preserve"> (приложение 1)</w:t>
      </w:r>
    </w:p>
    <w:p w:rsidR="000C5956" w:rsidRPr="00015827" w:rsidRDefault="000C5956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 Эфиры малотоксичны и относительно безопасны. Обращаю внимание на запахи сложных эфиров. Запахи воздействуют на организм человека с первых дней его жизни.  Некоторые эфиры имеют неприятные запахи (действуют на организм человека неблагоприятно, вызывают повышение артериального давления, снижают слух, ухудшают качество зрения). Многие эфиры имеют приятные запахи, и вдыхание душистых веществ оказывает на организм человека значительное физиологическое  действие:</w:t>
      </w:r>
    </w:p>
    <w:p w:rsidR="000C5956" w:rsidRPr="00015827" w:rsidRDefault="000C5956" w:rsidP="0001582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влияют на работоспособность, изменяют мускульную силу (увеличивают горькие и сладкие запахи);</w:t>
      </w:r>
    </w:p>
    <w:p w:rsidR="000C5956" w:rsidRPr="00015827" w:rsidRDefault="000C5956" w:rsidP="0001582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изменяют ритм дыхания и пульса: понижают – бергамотное (эфир куминилацетат со свежим фруктовым запахом, с оттенками запаха бергамота содержится в эфирном масле багульника), розовое (эфир фенилэтилтиглат с приятно – цветочным запахом содержится в эфирных маслах алжирской герани и розы) и приятные запахи вообще;</w:t>
      </w:r>
    </w:p>
    <w:p w:rsidR="000C5956" w:rsidRPr="00015827" w:rsidRDefault="000C5956" w:rsidP="0001582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изменяют кровяное давление давление  (понижают бергамотное и розовое масла, приятные запахи</w:t>
      </w:r>
      <w:r w:rsidR="00B23EC5" w:rsidRPr="00015827">
        <w:rPr>
          <w:rFonts w:ascii="Times New Roman" w:hAnsi="Times New Roman"/>
          <w:sz w:val="28"/>
          <w:szCs w:val="28"/>
        </w:rPr>
        <w:t>)</w:t>
      </w:r>
      <w:r w:rsidRPr="00015827">
        <w:rPr>
          <w:rFonts w:ascii="Times New Roman" w:hAnsi="Times New Roman"/>
          <w:sz w:val="28"/>
          <w:szCs w:val="28"/>
        </w:rPr>
        <w:t>.</w:t>
      </w:r>
    </w:p>
    <w:p w:rsidR="000C5956" w:rsidRPr="00015827" w:rsidRDefault="000C5956" w:rsidP="0001582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Лечение запахами называется </w:t>
      </w:r>
      <w:r w:rsidRPr="00015827">
        <w:rPr>
          <w:rFonts w:ascii="Times New Roman" w:hAnsi="Times New Roman"/>
          <w:b/>
          <w:sz w:val="28"/>
          <w:szCs w:val="28"/>
        </w:rPr>
        <w:t>ароматерапией.</w:t>
      </w:r>
    </w:p>
    <w:p w:rsidR="00F8305F" w:rsidRPr="00015827" w:rsidRDefault="000A5C1B" w:rsidP="0001582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lastRenderedPageBreak/>
        <w:t>Номенклатура</w:t>
      </w:r>
      <w:r w:rsidRPr="00015827">
        <w:rPr>
          <w:rFonts w:ascii="Times New Roman" w:hAnsi="Times New Roman"/>
          <w:sz w:val="28"/>
          <w:szCs w:val="28"/>
        </w:rPr>
        <w:t xml:space="preserve">. </w:t>
      </w:r>
    </w:p>
    <w:p w:rsidR="001F563E" w:rsidRPr="00015827" w:rsidRDefault="00A404FC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Учитель предлагает учащимся вспомнить реакцию получения сложных эфиров при изучении спиртов и карбоновых кислот.</w:t>
      </w:r>
    </w:p>
    <w:p w:rsidR="001322D6" w:rsidRPr="00015827" w:rsidRDefault="00A404FC" w:rsidP="00015827">
      <w:pPr>
        <w:spacing w:after="86" w:line="360" w:lineRule="auto"/>
        <w:jc w:val="both"/>
        <w:rPr>
          <w:rStyle w:val="ab"/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 Реакция этерификации (от латинского слова</w:t>
      </w:r>
      <w:r w:rsidR="00A1457B" w:rsidRPr="00015827">
        <w:rPr>
          <w:rFonts w:ascii="Times New Roman" w:hAnsi="Times New Roman"/>
          <w:sz w:val="28"/>
          <w:szCs w:val="28"/>
          <w:lang w:val="en-US"/>
        </w:rPr>
        <w:t>ester</w:t>
      </w:r>
      <w:r w:rsidR="00A1457B" w:rsidRPr="00015827">
        <w:rPr>
          <w:rFonts w:ascii="Times New Roman" w:hAnsi="Times New Roman"/>
          <w:sz w:val="28"/>
          <w:szCs w:val="28"/>
        </w:rPr>
        <w:t>-эфир).</w:t>
      </w:r>
      <w:r w:rsidR="00494F37" w:rsidRPr="0001582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1322D6" w:rsidRPr="00015827">
        <w:rPr>
          <w:rFonts w:ascii="Times New Roman" w:hAnsi="Times New Roman"/>
          <w:color w:val="000000"/>
          <w:sz w:val="28"/>
          <w:szCs w:val="28"/>
        </w:rPr>
        <w:instrText xml:space="preserve"> HYPERLINK "http://www.fcior.edu.ru/card/13519/stroenie-nomenklatura-i-svoystva-slozhnyh-efirov-i-zhirov-ih-poluchenie-i-primenenie.html" </w:instrText>
      </w:r>
      <w:r w:rsidR="00494F37" w:rsidRPr="00015827">
        <w:rPr>
          <w:rFonts w:ascii="Times New Roman" w:hAnsi="Times New Roman"/>
          <w:color w:val="000000"/>
          <w:sz w:val="28"/>
          <w:szCs w:val="28"/>
        </w:rPr>
        <w:fldChar w:fldCharType="separate"/>
      </w:r>
    </w:p>
    <w:p w:rsidR="001322D6" w:rsidRPr="00015827" w:rsidRDefault="001322D6" w:rsidP="00015827">
      <w:pPr>
        <w:pStyle w:val="2"/>
        <w:spacing w:line="360" w:lineRule="auto"/>
        <w:jc w:val="both"/>
        <w:rPr>
          <w:rFonts w:ascii="Times New Roman" w:hAnsi="Times New Roman"/>
        </w:rPr>
      </w:pPr>
      <w:r w:rsidRPr="00015827">
        <w:rPr>
          <w:rFonts w:ascii="Times New Roman" w:hAnsi="Times New Roman"/>
          <w:color w:val="04549F"/>
          <w:u w:val="single"/>
        </w:rPr>
        <w:t>1.Строение, номенклатура и свойства сложных эфиров и жиров. Их получение и применение</w:t>
      </w:r>
      <w:r w:rsidR="00646A0A" w:rsidRPr="00015827">
        <w:rPr>
          <w:rFonts w:ascii="Times New Roman" w:hAnsi="Times New Roman"/>
          <w:color w:val="04549F"/>
          <w:u w:val="single"/>
        </w:rPr>
        <w:t xml:space="preserve"> (приложение1)</w:t>
      </w:r>
    </w:p>
    <w:p w:rsidR="0079323B" w:rsidRPr="00015827" w:rsidRDefault="00494F37" w:rsidP="00015827">
      <w:pPr>
        <w:spacing w:line="360" w:lineRule="auto"/>
        <w:jc w:val="both"/>
        <w:rPr>
          <w:rFonts w:ascii="Times New Roman" w:hAnsi="Times New Roman"/>
          <w:b/>
          <w:bCs/>
          <w:color w:val="247DAC"/>
          <w:sz w:val="28"/>
          <w:szCs w:val="28"/>
        </w:rPr>
      </w:pPr>
      <w:r w:rsidRPr="00015827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79323B" w:rsidRPr="00015827">
        <w:rPr>
          <w:rFonts w:ascii="Times New Roman" w:hAnsi="Times New Roman"/>
          <w:color w:val="000000"/>
          <w:sz w:val="28"/>
          <w:szCs w:val="28"/>
        </w:rPr>
        <w:t>2.</w:t>
      </w:r>
      <w:hyperlink r:id="rId13" w:tgtFrame="_blank" w:history="1">
        <w:r w:rsidR="0079323B" w:rsidRPr="00015827">
          <w:rPr>
            <w:rStyle w:val="ab"/>
            <w:rFonts w:ascii="Times New Roman" w:hAnsi="Times New Roman"/>
            <w:b/>
            <w:bCs/>
            <w:sz w:val="28"/>
            <w:szCs w:val="28"/>
          </w:rPr>
          <w:t>Сложные эфиры</w:t>
        </w:r>
      </w:hyperlink>
      <w:r w:rsidR="00646A0A" w:rsidRPr="00015827">
        <w:rPr>
          <w:rFonts w:ascii="Times New Roman" w:hAnsi="Times New Roman"/>
          <w:b/>
          <w:bCs/>
          <w:color w:val="247DAC"/>
          <w:sz w:val="28"/>
          <w:szCs w:val="28"/>
        </w:rPr>
        <w:t xml:space="preserve"> (приложение 1)</w:t>
      </w:r>
    </w:p>
    <w:p w:rsidR="00A1457B" w:rsidRPr="00015827" w:rsidRDefault="00A1457B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Почему данная реакция не идет до конца?</w:t>
      </w:r>
    </w:p>
    <w:p w:rsidR="0033643C" w:rsidRPr="00015827" w:rsidRDefault="00B23EC5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Данная реакция протекает очень медленно и,  как правило, до конца не протекает, происходит </w:t>
      </w:r>
      <w:r w:rsidR="0033643C" w:rsidRPr="00015827">
        <w:rPr>
          <w:rFonts w:ascii="Times New Roman" w:hAnsi="Times New Roman"/>
          <w:sz w:val="28"/>
          <w:szCs w:val="28"/>
        </w:rPr>
        <w:t>гидролиз сложных эфиров</w:t>
      </w:r>
      <w:r w:rsidRPr="00015827">
        <w:rPr>
          <w:rFonts w:ascii="Times New Roman" w:hAnsi="Times New Roman"/>
          <w:sz w:val="28"/>
          <w:szCs w:val="28"/>
        </w:rPr>
        <w:t>, при этом образуются исходные вещества - спирт и кислота.</w:t>
      </w:r>
    </w:p>
    <w:p w:rsidR="00C94F62" w:rsidRPr="00015827" w:rsidRDefault="00356F15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5827">
        <w:rPr>
          <w:rFonts w:ascii="Times New Roman" w:hAnsi="Times New Roman"/>
          <w:b/>
          <w:sz w:val="28"/>
          <w:szCs w:val="28"/>
        </w:rPr>
        <w:t>.</w:t>
      </w:r>
      <w:r w:rsidR="00C94F62" w:rsidRPr="00015827">
        <w:rPr>
          <w:rFonts w:ascii="Times New Roman" w:hAnsi="Times New Roman"/>
          <w:b/>
          <w:sz w:val="28"/>
          <w:szCs w:val="28"/>
        </w:rPr>
        <w:t>3 этап – Творческая лаборатория.</w:t>
      </w:r>
    </w:p>
    <w:p w:rsidR="00C94F62" w:rsidRPr="00015827" w:rsidRDefault="00C94F62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Затем учащиеся расходятся по группам.</w:t>
      </w:r>
      <w:r w:rsidR="00BA591B" w:rsidRPr="00015827">
        <w:rPr>
          <w:rFonts w:ascii="Times New Roman" w:hAnsi="Times New Roman"/>
          <w:sz w:val="28"/>
          <w:szCs w:val="28"/>
        </w:rPr>
        <w:t xml:space="preserve"> Группы получают второй пакет информации.</w:t>
      </w:r>
      <w:r w:rsidRPr="00015827">
        <w:rPr>
          <w:rFonts w:ascii="Times New Roman" w:hAnsi="Times New Roman"/>
          <w:sz w:val="28"/>
          <w:szCs w:val="28"/>
        </w:rPr>
        <w:t xml:space="preserve"> Группы сформированы по рядам. Расположение групп в кабинете указывают таблички на столах. Каждая группа имеет свой цвет таблички и магнитов для крепления на магнитной доске.</w:t>
      </w:r>
    </w:p>
    <w:p w:rsidR="00BA591B" w:rsidRPr="00015827" w:rsidRDefault="00BA591B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62" w:rsidRPr="00015827" w:rsidRDefault="00C94F62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Учащиеся по группам получают задание синтезировать сложные эфиры и охарактеризовать полученное вещество (структурную формулу, запах, цвет, раствор</w:t>
      </w:r>
      <w:r w:rsidR="00BA591B" w:rsidRPr="00015827">
        <w:rPr>
          <w:rFonts w:ascii="Times New Roman" w:hAnsi="Times New Roman"/>
          <w:sz w:val="28"/>
          <w:szCs w:val="28"/>
        </w:rPr>
        <w:t>имость в воде, составить формул</w:t>
      </w:r>
      <w:r w:rsidRPr="00015827">
        <w:rPr>
          <w:rFonts w:ascii="Times New Roman" w:hAnsi="Times New Roman"/>
          <w:sz w:val="28"/>
          <w:szCs w:val="28"/>
        </w:rPr>
        <w:t xml:space="preserve">ы двух изомеров </w:t>
      </w:r>
      <w:r w:rsidR="006C1E16" w:rsidRPr="00015827">
        <w:rPr>
          <w:rFonts w:ascii="Times New Roman" w:hAnsi="Times New Roman"/>
          <w:sz w:val="28"/>
          <w:szCs w:val="28"/>
        </w:rPr>
        <w:t xml:space="preserve"> для данного вещества). Учитель обращает внимание учеников</w:t>
      </w:r>
      <w:r w:rsidRPr="00015827">
        <w:rPr>
          <w:rFonts w:ascii="Times New Roman" w:hAnsi="Times New Roman"/>
          <w:sz w:val="28"/>
          <w:szCs w:val="28"/>
        </w:rPr>
        <w:t xml:space="preserve"> на необходимость соблюдения правил техники безопасности.</w:t>
      </w:r>
    </w:p>
    <w:p w:rsidR="00C94F62" w:rsidRPr="00015827" w:rsidRDefault="00C94F62" w:rsidP="0001582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Группа 1.</w:t>
      </w:r>
      <w:r w:rsidRPr="00015827">
        <w:rPr>
          <w:rFonts w:ascii="Times New Roman" w:hAnsi="Times New Roman"/>
          <w:sz w:val="28"/>
          <w:szCs w:val="28"/>
        </w:rPr>
        <w:t>Этилформиат (запах рома).</w:t>
      </w:r>
    </w:p>
    <w:p w:rsidR="00C94F62" w:rsidRPr="00015827" w:rsidRDefault="00C94F62" w:rsidP="0001582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Группа 2</w:t>
      </w:r>
      <w:r w:rsidRPr="00015827">
        <w:rPr>
          <w:rFonts w:ascii="Times New Roman" w:hAnsi="Times New Roman"/>
          <w:sz w:val="28"/>
          <w:szCs w:val="28"/>
        </w:rPr>
        <w:t>. Изопентилацетат (запах груш).</w:t>
      </w:r>
    </w:p>
    <w:p w:rsidR="00C94F62" w:rsidRPr="00015827" w:rsidRDefault="00C94F62" w:rsidP="0001582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Группа 3.</w:t>
      </w:r>
      <w:r w:rsidRPr="00015827">
        <w:rPr>
          <w:rFonts w:ascii="Times New Roman" w:hAnsi="Times New Roman"/>
          <w:sz w:val="28"/>
          <w:szCs w:val="28"/>
        </w:rPr>
        <w:t xml:space="preserve"> Амилацетат (запах бананов).</w:t>
      </w:r>
    </w:p>
    <w:p w:rsidR="00C94F62" w:rsidRPr="00015827" w:rsidRDefault="00C94F62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Группа 1</w:t>
      </w:r>
      <w:r w:rsidRPr="00015827">
        <w:rPr>
          <w:rFonts w:ascii="Times New Roman" w:hAnsi="Times New Roman"/>
          <w:sz w:val="28"/>
          <w:szCs w:val="28"/>
        </w:rPr>
        <w:t xml:space="preserve"> работает на синих листах. На столе табличка с надписью: «Синий цвет ассоциируется со спокойствием и умом, создает атмосферу </w:t>
      </w:r>
      <w:r w:rsidRPr="00015827">
        <w:rPr>
          <w:rFonts w:ascii="Times New Roman" w:hAnsi="Times New Roman"/>
          <w:sz w:val="28"/>
          <w:szCs w:val="28"/>
        </w:rPr>
        <w:lastRenderedPageBreak/>
        <w:t xml:space="preserve">дружелюбия, снимает раздражительность». </w:t>
      </w:r>
      <w:r w:rsidRPr="00015827">
        <w:rPr>
          <w:rFonts w:ascii="Times New Roman" w:hAnsi="Times New Roman"/>
          <w:b/>
          <w:sz w:val="28"/>
          <w:szCs w:val="28"/>
        </w:rPr>
        <w:t>Группа 2</w:t>
      </w:r>
      <w:r w:rsidRPr="00015827">
        <w:rPr>
          <w:rFonts w:ascii="Times New Roman" w:hAnsi="Times New Roman"/>
          <w:sz w:val="28"/>
          <w:szCs w:val="28"/>
        </w:rPr>
        <w:t xml:space="preserve"> работает на красных листах: красный – цвет жизни, возвращает жизненную силу, помогает бороться со стрессом</w:t>
      </w:r>
      <w:r w:rsidRPr="00015827">
        <w:rPr>
          <w:rFonts w:ascii="Times New Roman" w:hAnsi="Times New Roman"/>
          <w:b/>
          <w:sz w:val="28"/>
          <w:szCs w:val="28"/>
        </w:rPr>
        <w:t>. Группа 3</w:t>
      </w:r>
      <w:r w:rsidRPr="00015827">
        <w:rPr>
          <w:rFonts w:ascii="Times New Roman" w:hAnsi="Times New Roman"/>
          <w:sz w:val="28"/>
          <w:szCs w:val="28"/>
        </w:rPr>
        <w:t xml:space="preserve"> работает на желтых листах: желтый цвет ассоциируется с солнцем и интуицией, стимулирует нервную систему. </w:t>
      </w:r>
      <w:r w:rsidR="005B148A" w:rsidRPr="00015827">
        <w:rPr>
          <w:rFonts w:ascii="Times New Roman" w:hAnsi="Times New Roman"/>
          <w:sz w:val="28"/>
          <w:szCs w:val="28"/>
        </w:rPr>
        <w:t>Учитель сообщает</w:t>
      </w:r>
      <w:r w:rsidRPr="00015827">
        <w:rPr>
          <w:rFonts w:ascii="Times New Roman" w:hAnsi="Times New Roman"/>
          <w:sz w:val="28"/>
          <w:szCs w:val="28"/>
        </w:rPr>
        <w:t xml:space="preserve"> учащимся, что лечение цветом называется </w:t>
      </w:r>
      <w:r w:rsidRPr="00015827">
        <w:rPr>
          <w:rFonts w:ascii="Times New Roman" w:hAnsi="Times New Roman"/>
          <w:b/>
          <w:sz w:val="28"/>
          <w:szCs w:val="28"/>
        </w:rPr>
        <w:t>хромотерапией.</w:t>
      </w:r>
      <w:r w:rsidRPr="00015827">
        <w:rPr>
          <w:rFonts w:ascii="Times New Roman" w:hAnsi="Times New Roman"/>
          <w:sz w:val="28"/>
          <w:szCs w:val="28"/>
        </w:rPr>
        <w:t xml:space="preserve">Через 10 минут группы проводят презентацию работы: прикрепляют к доске листы </w:t>
      </w:r>
      <w:r w:rsidR="002F1D59" w:rsidRPr="00015827">
        <w:rPr>
          <w:rFonts w:ascii="Times New Roman" w:hAnsi="Times New Roman"/>
          <w:sz w:val="28"/>
          <w:szCs w:val="28"/>
        </w:rPr>
        <w:t xml:space="preserve">с </w:t>
      </w:r>
      <w:r w:rsidRPr="00015827">
        <w:rPr>
          <w:rFonts w:ascii="Times New Roman" w:hAnsi="Times New Roman"/>
          <w:sz w:val="28"/>
          <w:szCs w:val="28"/>
        </w:rPr>
        <w:t>уравнениями химических реакций, рассказывают о проведенном опыте, делают выводы.</w:t>
      </w:r>
    </w:p>
    <w:p w:rsidR="00C94F62" w:rsidRPr="00015827" w:rsidRDefault="00C94F62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 После презентации все учащиеся расходятся по своим местам и оформляют результаты всех опытов в тетрадях.</w:t>
      </w:r>
    </w:p>
    <w:p w:rsidR="00C94F62" w:rsidRPr="00015827" w:rsidRDefault="00C54AF7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Учитель предлагает</w:t>
      </w:r>
      <w:r w:rsidR="00C94F62" w:rsidRPr="00015827">
        <w:rPr>
          <w:rFonts w:ascii="Times New Roman" w:hAnsi="Times New Roman"/>
          <w:sz w:val="28"/>
          <w:szCs w:val="28"/>
        </w:rPr>
        <w:t xml:space="preserve"> учащимся вспомнить, как называется противоположный реакции этерификации процесс?  (Гидролиз сложного эфира.)</w:t>
      </w:r>
    </w:p>
    <w:p w:rsidR="00C94F62" w:rsidRPr="00015827" w:rsidRDefault="00C94F62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Гидролиз сложного эфира протекает как в кислой, так и в щелочной среде.</w:t>
      </w:r>
      <w:r w:rsidR="00C54AF7" w:rsidRPr="00015827">
        <w:rPr>
          <w:rFonts w:ascii="Times New Roman" w:hAnsi="Times New Roman"/>
          <w:sz w:val="28"/>
          <w:szCs w:val="28"/>
        </w:rPr>
        <w:t xml:space="preserve"> В щелочной среде реакция гидролиза проходит быстрее.</w:t>
      </w:r>
    </w:p>
    <w:p w:rsidR="00C94F62" w:rsidRPr="00015827" w:rsidRDefault="00C94F62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С помощью карточек зеленого цвета</w:t>
      </w:r>
      <w:r w:rsidR="002F1D59" w:rsidRPr="00015827">
        <w:rPr>
          <w:rFonts w:ascii="Times New Roman" w:hAnsi="Times New Roman"/>
          <w:sz w:val="28"/>
          <w:szCs w:val="28"/>
        </w:rPr>
        <w:t xml:space="preserve"> учитель составляет</w:t>
      </w:r>
      <w:r w:rsidRPr="00015827">
        <w:rPr>
          <w:rFonts w:ascii="Times New Roman" w:hAnsi="Times New Roman"/>
          <w:sz w:val="28"/>
          <w:szCs w:val="28"/>
        </w:rPr>
        <w:t xml:space="preserve"> на доске схемы кислотного и щелочного гидролизов. Зеленый цвет – цвет природы, успокаивает при болезненных состояниях. Учащиеся записывают схемы уравнений реакций в тетрадях. </w:t>
      </w:r>
    </w:p>
    <w:p w:rsidR="00BA591B" w:rsidRPr="00015827" w:rsidRDefault="00BA591B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7C93" w:rsidRPr="00015827" w:rsidRDefault="000A4957" w:rsidP="0001582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601595"/>
            <wp:effectExtent l="19050" t="0" r="0" b="0"/>
            <wp:docPr id="5" name="Рисунок 9" descr="_IMG_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_IMG_747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DF" w:rsidRPr="00015827" w:rsidRDefault="005F05DF" w:rsidP="0001582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F05DF" w:rsidRPr="00015827" w:rsidRDefault="005F05DF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noProof/>
          <w:sz w:val="28"/>
          <w:szCs w:val="28"/>
          <w:lang w:eastAsia="ru-RU"/>
        </w:rPr>
        <w:t xml:space="preserve">       Разминка для глаз ( упражнения для глаз в </w:t>
      </w:r>
      <w:r w:rsidRPr="00015827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приложении 2</w:t>
      </w:r>
      <w:r w:rsidRPr="00015827">
        <w:rPr>
          <w:rFonts w:ascii="Times New Roman" w:hAnsi="Times New Roman"/>
          <w:noProof/>
          <w:sz w:val="28"/>
          <w:szCs w:val="28"/>
          <w:lang w:eastAsia="ru-RU"/>
        </w:rPr>
        <w:t>).</w:t>
      </w:r>
    </w:p>
    <w:p w:rsidR="00C54AF7" w:rsidRPr="00015827" w:rsidRDefault="00C54AF7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4AF7" w:rsidRPr="00015827" w:rsidRDefault="00C54AF7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Делаем паузу – обучаем проводить разминку для глаз. Последние 10 минут учащиеся переписывали уравнения с доски, для глаз полезно последовательно перемещать фокус: до тетради 40 – </w:t>
      </w:r>
      <w:smartTag w:uri="urn:schemas-microsoft-com:office:smarttags" w:element="metricconverter">
        <w:smartTagPr>
          <w:attr w:name="ProductID" w:val="50 см"/>
        </w:smartTagPr>
        <w:r w:rsidRPr="00015827">
          <w:rPr>
            <w:rFonts w:ascii="Times New Roman" w:hAnsi="Times New Roman"/>
            <w:sz w:val="28"/>
            <w:szCs w:val="28"/>
          </w:rPr>
          <w:t>50 см</w:t>
        </w:r>
      </w:smartTag>
      <w:r w:rsidRPr="00015827">
        <w:rPr>
          <w:rFonts w:ascii="Times New Roman" w:hAnsi="Times New Roman"/>
          <w:sz w:val="28"/>
          <w:szCs w:val="28"/>
        </w:rPr>
        <w:t xml:space="preserve">, до доски несколько метров. Чтобы глаза учащихся отдохнули, </w:t>
      </w:r>
      <w:r w:rsidR="00F34662" w:rsidRPr="00015827">
        <w:rPr>
          <w:rFonts w:ascii="Times New Roman" w:hAnsi="Times New Roman"/>
          <w:sz w:val="28"/>
          <w:szCs w:val="28"/>
        </w:rPr>
        <w:t>учитель зачитывает</w:t>
      </w:r>
      <w:r w:rsidRPr="00015827">
        <w:rPr>
          <w:rFonts w:ascii="Times New Roman" w:hAnsi="Times New Roman"/>
          <w:sz w:val="28"/>
          <w:szCs w:val="28"/>
        </w:rPr>
        <w:t xml:space="preserve"> памятку о том, что полезно и что в</w:t>
      </w:r>
      <w:r w:rsidR="00F34662" w:rsidRPr="00015827">
        <w:rPr>
          <w:rFonts w:ascii="Times New Roman" w:hAnsi="Times New Roman"/>
          <w:sz w:val="28"/>
          <w:szCs w:val="28"/>
        </w:rPr>
        <w:t>редно для глаз, а также обращает</w:t>
      </w:r>
      <w:r w:rsidRPr="00015827">
        <w:rPr>
          <w:rFonts w:ascii="Times New Roman" w:hAnsi="Times New Roman"/>
          <w:sz w:val="28"/>
          <w:szCs w:val="28"/>
        </w:rPr>
        <w:t xml:space="preserve"> внимание на стенд в кабинете, где прикреплено описание нескольких упражнений для глаз, которые учащиеся могут делать дома.</w:t>
      </w:r>
    </w:p>
    <w:p w:rsidR="00C54AF7" w:rsidRPr="00015827" w:rsidRDefault="00C54AF7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Для зрения</w:t>
      </w:r>
    </w:p>
    <w:p w:rsidR="00C54AF7" w:rsidRPr="00015827" w:rsidRDefault="00C54AF7" w:rsidP="000158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полезно</w:t>
      </w:r>
    </w:p>
    <w:p w:rsidR="00C54AF7" w:rsidRPr="00015827" w:rsidRDefault="00C54AF7" w:rsidP="0001582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Смотреть вдаль: на зелень, цветы, небо, облака, воду.</w:t>
      </w:r>
    </w:p>
    <w:p w:rsidR="00C54AF7" w:rsidRPr="00015827" w:rsidRDefault="00C54AF7" w:rsidP="0001582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Рассматривать цветные картинки, репродукции, пейзажи.</w:t>
      </w:r>
    </w:p>
    <w:p w:rsidR="00C54AF7" w:rsidRPr="00015827" w:rsidRDefault="00C54AF7" w:rsidP="000158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вредно</w:t>
      </w:r>
    </w:p>
    <w:p w:rsidR="00C54AF7" w:rsidRPr="00015827" w:rsidRDefault="00C54AF7" w:rsidP="000158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Читать, писать лежа или близко наклонившись к тексту.</w:t>
      </w:r>
    </w:p>
    <w:p w:rsidR="00C54AF7" w:rsidRPr="00015827" w:rsidRDefault="00C54AF7" w:rsidP="000158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Слишком часто пользоваться солнцезащитными очками.</w:t>
      </w:r>
    </w:p>
    <w:p w:rsidR="00C54AF7" w:rsidRPr="00015827" w:rsidRDefault="00C54AF7" w:rsidP="000158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Употреблять алкоголь.</w:t>
      </w:r>
    </w:p>
    <w:p w:rsidR="00C54AF7" w:rsidRPr="00015827" w:rsidRDefault="00C54AF7" w:rsidP="000158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Курить.</w:t>
      </w:r>
    </w:p>
    <w:p w:rsidR="00C54AF7" w:rsidRPr="00015827" w:rsidRDefault="00C54AF7" w:rsidP="000158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>необходимо</w:t>
      </w:r>
    </w:p>
    <w:p w:rsidR="00C54AF7" w:rsidRPr="00015827" w:rsidRDefault="00C54AF7" w:rsidP="0001582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Яркое освещение (60 Вт) без попадания прямого света в глаза.</w:t>
      </w:r>
    </w:p>
    <w:p w:rsidR="00C54AF7" w:rsidRPr="00015827" w:rsidRDefault="00C54AF7" w:rsidP="0001582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Располагать книгу или тетрадь на расстоянии 40 – </w:t>
      </w:r>
      <w:smartTag w:uri="urn:schemas-microsoft-com:office:smarttags" w:element="metricconverter">
        <w:smartTagPr>
          <w:attr w:name="ProductID" w:val="50 см"/>
        </w:smartTagPr>
        <w:r w:rsidRPr="00015827">
          <w:rPr>
            <w:rFonts w:ascii="Times New Roman" w:hAnsi="Times New Roman"/>
            <w:sz w:val="28"/>
            <w:szCs w:val="28"/>
          </w:rPr>
          <w:t>50 см</w:t>
        </w:r>
      </w:smartTag>
      <w:r w:rsidRPr="00015827">
        <w:rPr>
          <w:rFonts w:ascii="Times New Roman" w:hAnsi="Times New Roman"/>
          <w:sz w:val="28"/>
          <w:szCs w:val="28"/>
        </w:rPr>
        <w:t xml:space="preserve">, монитор компьютера – на расстоянии </w:t>
      </w:r>
      <w:smartTag w:uri="urn:schemas-microsoft-com:office:smarttags" w:element="metricconverter">
        <w:smartTagPr>
          <w:attr w:name="ProductID" w:val="60 см"/>
        </w:smartTagPr>
        <w:r w:rsidRPr="00015827">
          <w:rPr>
            <w:rFonts w:ascii="Times New Roman" w:hAnsi="Times New Roman"/>
            <w:sz w:val="28"/>
            <w:szCs w:val="28"/>
          </w:rPr>
          <w:t>60 см</w:t>
        </w:r>
      </w:smartTag>
      <w:r w:rsidRPr="00015827">
        <w:rPr>
          <w:rFonts w:ascii="Times New Roman" w:hAnsi="Times New Roman"/>
          <w:sz w:val="28"/>
          <w:szCs w:val="28"/>
        </w:rPr>
        <w:t>.</w:t>
      </w:r>
    </w:p>
    <w:p w:rsidR="00C54AF7" w:rsidRPr="00015827" w:rsidRDefault="00C54AF7" w:rsidP="0001582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Смотреть телевизор при мягком освещении на расстоянии, равном шестикратному размеру экрана по диагонали (3 – 4м).</w:t>
      </w:r>
    </w:p>
    <w:p w:rsidR="00C129EB" w:rsidRPr="00015827" w:rsidRDefault="00C54AF7" w:rsidP="0001582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 xml:space="preserve">При напряженной работе через каждые 40 минут делать перерывы </w:t>
      </w:r>
    </w:p>
    <w:p w:rsidR="00C54AF7" w:rsidRPr="00015827" w:rsidRDefault="00C54AF7" w:rsidP="0001582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на 3 – 4 минуты, при плохом</w:t>
      </w:r>
      <w:r w:rsidR="00C129EB" w:rsidRPr="00015827">
        <w:rPr>
          <w:rFonts w:ascii="Times New Roman" w:hAnsi="Times New Roman"/>
          <w:sz w:val="28"/>
          <w:szCs w:val="28"/>
        </w:rPr>
        <w:t xml:space="preserve"> зрении – через каждые 20 минут.</w:t>
      </w:r>
    </w:p>
    <w:p w:rsidR="005B148A" w:rsidRPr="00015827" w:rsidRDefault="00C94F62" w:rsidP="00015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Необходимо уделить внимание условиям проведения каждой из реакций – гидролиза и этерификации. С этой целью</w:t>
      </w:r>
      <w:r w:rsidR="00F34662" w:rsidRPr="00015827">
        <w:rPr>
          <w:rFonts w:ascii="Times New Roman" w:hAnsi="Times New Roman"/>
          <w:sz w:val="28"/>
          <w:szCs w:val="28"/>
        </w:rPr>
        <w:t xml:space="preserve"> учитель повторяет</w:t>
      </w:r>
      <w:r w:rsidRPr="00015827">
        <w:rPr>
          <w:rFonts w:ascii="Times New Roman" w:hAnsi="Times New Roman"/>
          <w:sz w:val="28"/>
          <w:szCs w:val="28"/>
        </w:rPr>
        <w:t xml:space="preserve"> принцип Ле – Шателье и условия смещения химического равновесия. </w:t>
      </w:r>
    </w:p>
    <w:p w:rsidR="0044123B" w:rsidRPr="00015827" w:rsidRDefault="00F34662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Учитель предлагает </w:t>
      </w:r>
      <w:r w:rsidR="0044123B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A591B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чащимся, работая в парах, третий</w:t>
      </w:r>
      <w:r w:rsidR="0044123B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пакет информации и ответить на поставленный вопрос.</w:t>
      </w:r>
    </w:p>
    <w:p w:rsidR="0044123B" w:rsidRPr="00015827" w:rsidRDefault="0044123B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1.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Смещение химического равновесия реакции этерификациив сторону образования сложного эфира.</w:t>
      </w:r>
    </w:p>
    <w:p w:rsidR="00B62753" w:rsidRPr="00015827" w:rsidRDefault="0044123B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2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Смещение химического равновесия реакции гидролиза сложного эфира в сторону образования спирта и кислоты.</w:t>
      </w:r>
      <w:r w:rsidR="005F05DF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2-3 минут,отведенных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подготовку этого задания, ученики начинают давать ответы, а остальные осуществляют самопроверку.</w:t>
      </w:r>
      <w:r w:rsidR="00B62753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обращает </w:t>
      </w:r>
      <w:r w:rsidR="00152CD3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школьников на девиз урока и предлагает им вспомнить правила долгожителей, которые вывел еще Гиппократ: питание, движение, гигиена. Обсуждаются эти правила.</w:t>
      </w:r>
    </w:p>
    <w:p w:rsidR="00152CD3" w:rsidRPr="00015827" w:rsidRDefault="00152CD3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Питание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Есть понемногу, не переедать, бороться с вредными привычками.</w:t>
      </w:r>
    </w:p>
    <w:p w:rsidR="00152CD3" w:rsidRPr="00015827" w:rsidRDefault="00152CD3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Движение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Известно, что работающий человек живет дольше, чем тот, кто не работает и ведет малоподвижный образ жизни; интеллектуалы живут дольше тех, кто не использует свой мозг активно.</w:t>
      </w:r>
    </w:p>
    <w:p w:rsidR="00301410" w:rsidRPr="00015827" w:rsidRDefault="00152CD3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Гигиена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Необходимо соблюдать санитарные нормы и правила.</w:t>
      </w:r>
    </w:p>
    <w:p w:rsidR="004956A0" w:rsidRPr="00015827" w:rsidRDefault="00356F15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4956A0" w:rsidRPr="00015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.Рефлексивно-оценочный этап.</w:t>
      </w:r>
    </w:p>
    <w:p w:rsidR="004956A0" w:rsidRPr="00015827" w:rsidRDefault="005B148A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оценивает</w:t>
      </w:r>
      <w:r w:rsidR="004956A0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по результатам работы.</w:t>
      </w:r>
    </w:p>
    <w:p w:rsidR="004956A0" w:rsidRPr="00A34A6B" w:rsidRDefault="004956A0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задание: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параграф 21, упр. №1,2.</w:t>
      </w:r>
      <w:r w:rsidR="00A34A6B" w:rsidRPr="00A34A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Для проверки выполненных заданий  переслать</w:t>
      </w:r>
      <w:r w:rsidR="00BF448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их</w:t>
      </w:r>
      <w:r w:rsidR="00A34A6B" w:rsidRPr="00A34A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на электронную почту учителя </w:t>
      </w:r>
      <w:hyperlink r:id="rId15" w:history="1">
        <w:r w:rsidR="00A34A6B" w:rsidRPr="00A34A6B">
          <w:rPr>
            <w:rStyle w:val="ab"/>
            <w:rFonts w:ascii="Times New Roman" w:eastAsia="Times New Roman" w:hAnsi="Times New Roman"/>
            <w:b/>
            <w:i/>
            <w:sz w:val="28"/>
            <w:szCs w:val="28"/>
            <w:lang w:val="en-US" w:eastAsia="ru-RU"/>
          </w:rPr>
          <w:t>zvonkova</w:t>
        </w:r>
        <w:r w:rsidR="00A34A6B" w:rsidRPr="00A34A6B">
          <w:rPr>
            <w:rStyle w:val="ab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_1961@</w:t>
        </w:r>
        <w:r w:rsidR="00A34A6B" w:rsidRPr="00A34A6B">
          <w:rPr>
            <w:rStyle w:val="ab"/>
            <w:rFonts w:ascii="Times New Roman" w:eastAsia="Times New Roman" w:hAnsi="Times New Roman"/>
            <w:b/>
            <w:i/>
            <w:sz w:val="28"/>
            <w:szCs w:val="28"/>
            <w:lang w:val="en-US" w:eastAsia="ru-RU"/>
          </w:rPr>
          <w:t>mail</w:t>
        </w:r>
        <w:r w:rsidR="00A34A6B" w:rsidRPr="00A34A6B">
          <w:rPr>
            <w:rStyle w:val="ab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.</w:t>
        </w:r>
        <w:r w:rsidR="00A34A6B" w:rsidRPr="00A34A6B">
          <w:rPr>
            <w:rStyle w:val="ab"/>
            <w:rFonts w:ascii="Times New Roman" w:eastAsia="Times New Roman" w:hAnsi="Times New Roman"/>
            <w:b/>
            <w:i/>
            <w:sz w:val="28"/>
            <w:szCs w:val="28"/>
            <w:lang w:val="en-US" w:eastAsia="ru-RU"/>
          </w:rPr>
          <w:t>ru</w:t>
        </w:r>
      </w:hyperlink>
      <w:r w:rsidR="00BF448D">
        <w:t xml:space="preserve">. </w:t>
      </w:r>
      <w:r w:rsidR="00BF448D" w:rsidRPr="00BF448D">
        <w:rPr>
          <w:rFonts w:ascii="Times New Roman" w:hAnsi="Times New Roman"/>
          <w:b/>
          <w:i/>
          <w:sz w:val="28"/>
        </w:rPr>
        <w:t>Проверенные работы учителем  просмотреть в своей электронной почте и проделать работу по замечаниям.</w:t>
      </w:r>
    </w:p>
    <w:p w:rsidR="00414B9E" w:rsidRPr="00015827" w:rsidRDefault="00414B9E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заключение</w:t>
      </w:r>
      <w:r w:rsidR="004956A0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урока учитель организует процесс рефлексии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доску прикрепляются карманы. Уходя с урока, учащиеся кладут в эти карманы по открытке выбранного цвета: красная открытка означает азарт, интерес, </w:t>
      </w: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достижение целей; желтая - спокойствие, неторопливость, достижение целей наполовину; серая – скуку, безразличие. С обратной стороны открытки школьники могут написать о своих впечатлениях об уроке, какие эмоции испытывали на разных этапах урока, какие испытывают сейчас. На следующем уроке можно обсудить </w:t>
      </w:r>
      <w:r w:rsidR="008A14B8"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выбранных открыток и пожелания ребят.</w:t>
      </w:r>
    </w:p>
    <w:p w:rsidR="00B8681F" w:rsidRPr="00015827" w:rsidRDefault="00B8681F" w:rsidP="00015827">
      <w:pPr>
        <w:tabs>
          <w:tab w:val="num" w:pos="14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hAnsi="Times New Roman"/>
          <w:sz w:val="28"/>
          <w:szCs w:val="28"/>
        </w:rPr>
        <w:t>Приложение к плану-конспект</w:t>
      </w:r>
      <w:r w:rsidR="00370686">
        <w:rPr>
          <w:rFonts w:ascii="Times New Roman" w:hAnsi="Times New Roman"/>
          <w:sz w:val="28"/>
          <w:szCs w:val="28"/>
        </w:rPr>
        <w:t>а</w:t>
      </w:r>
      <w:r w:rsidRPr="00015827">
        <w:rPr>
          <w:rFonts w:ascii="Times New Roman" w:hAnsi="Times New Roman"/>
          <w:sz w:val="28"/>
          <w:szCs w:val="28"/>
        </w:rPr>
        <w:t xml:space="preserve"> урока</w:t>
      </w:r>
    </w:p>
    <w:p w:rsidR="00B8681F" w:rsidRPr="00015827" w:rsidRDefault="002D475D" w:rsidP="000158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8681F" w:rsidRPr="00015827">
        <w:rPr>
          <w:rFonts w:ascii="Times New Roman" w:hAnsi="Times New Roman"/>
          <w:b/>
          <w:sz w:val="28"/>
          <w:szCs w:val="28"/>
        </w:rPr>
        <w:t>Сложные эфиры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681F" w:rsidRPr="00015827" w:rsidRDefault="009D731F" w:rsidP="0001582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5827">
        <w:rPr>
          <w:rFonts w:ascii="Times New Roman" w:hAnsi="Times New Roman"/>
          <w:b/>
          <w:sz w:val="28"/>
          <w:szCs w:val="28"/>
        </w:rPr>
        <w:t xml:space="preserve">Приложение 1. </w:t>
      </w:r>
      <w:r w:rsidR="00B8681F" w:rsidRPr="002D475D">
        <w:rPr>
          <w:rFonts w:ascii="Times New Roman" w:hAnsi="Times New Roman"/>
          <w:b/>
          <w:sz w:val="24"/>
          <w:szCs w:val="28"/>
        </w:rPr>
        <w:t>ПЕРЕЧЕНЬ ИСПОЛЬЗУЕМЫХ НА ДАННОМ УРОКЕ ЭОР</w:t>
      </w:r>
    </w:p>
    <w:tbl>
      <w:tblPr>
        <w:tblW w:w="972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031"/>
        <w:gridCol w:w="1668"/>
        <w:gridCol w:w="2552"/>
        <w:gridCol w:w="2976"/>
      </w:tblGrid>
      <w:tr w:rsidR="00B8681F" w:rsidRPr="00015827" w:rsidTr="004C626D">
        <w:trPr>
          <w:trHeight w:val="38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1F" w:rsidRPr="00015827" w:rsidRDefault="00B8681F" w:rsidP="00015827">
            <w:pPr>
              <w:spacing w:line="36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1F" w:rsidRPr="00015827" w:rsidRDefault="00B8681F" w:rsidP="00015827">
            <w:pPr>
              <w:spacing w:line="36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1F" w:rsidRPr="00015827" w:rsidRDefault="00B8681F" w:rsidP="00015827">
            <w:pPr>
              <w:spacing w:line="36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F" w:rsidRPr="00015827" w:rsidRDefault="00B8681F" w:rsidP="00015827">
            <w:pPr>
              <w:spacing w:line="36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015827">
              <w:rPr>
                <w:rFonts w:ascii="Times New Roman" w:hAnsi="Times New Roman"/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1F" w:rsidRPr="00015827" w:rsidRDefault="00B8681F" w:rsidP="00015827">
            <w:pPr>
              <w:spacing w:line="36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B8681F" w:rsidRPr="00015827" w:rsidTr="00370686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F" w:rsidRPr="00015827" w:rsidRDefault="00C85560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E" w:rsidRPr="00370686" w:rsidRDefault="00494F37" w:rsidP="00015827">
            <w:pPr>
              <w:spacing w:after="86" w:line="360" w:lineRule="auto"/>
              <w:jc w:val="both"/>
              <w:rPr>
                <w:rStyle w:val="ab"/>
                <w:rFonts w:ascii="Times New Roman" w:hAnsi="Times New Roman"/>
                <w:b/>
                <w:sz w:val="24"/>
                <w:szCs w:val="28"/>
              </w:rPr>
            </w:pPr>
            <w:r w:rsidRPr="00494F3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fldChar w:fldCharType="begin"/>
            </w:r>
            <w:r w:rsidR="00EF4C8E" w:rsidRPr="0037068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instrText xml:space="preserve"> HYPERLINK "http://www.fcior.edu.ru/card/13519/stroenie-nomenklatura-i-svoystva-slozhnyh-efirov-i-zhirov-ih-poluchenie-i-primenenie.html" </w:instrText>
            </w:r>
            <w:r w:rsidRPr="00494F3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fldChar w:fldCharType="separate"/>
            </w:r>
          </w:p>
          <w:p w:rsidR="00B8681F" w:rsidRPr="00015827" w:rsidRDefault="00EF4C8E" w:rsidP="00472ECD">
            <w:pPr>
              <w:pStyle w:val="2"/>
              <w:spacing w:line="360" w:lineRule="auto"/>
              <w:jc w:val="both"/>
              <w:rPr>
                <w:rFonts w:ascii="Times New Roman" w:hAnsi="Times New Roman"/>
                <w:kern w:val="16"/>
              </w:rPr>
            </w:pPr>
            <w:r w:rsidRPr="00370686">
              <w:rPr>
                <w:rFonts w:ascii="Times New Roman" w:hAnsi="Times New Roman"/>
                <w:color w:val="04549F"/>
                <w:sz w:val="24"/>
                <w:u w:val="single"/>
              </w:rPr>
              <w:t>Строение, номенклатура и свойства сложных эфиров и жиров. Их получение и применение</w:t>
            </w:r>
            <w:r w:rsidR="00494F37" w:rsidRPr="00370686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F" w:rsidRPr="00015827" w:rsidRDefault="00EF4C8E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информационный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F" w:rsidRPr="00015827" w:rsidRDefault="00395DBF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модуль из 5 кадров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F" w:rsidRPr="00015827" w:rsidRDefault="00494F37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hyperlink r:id="rId16" w:history="1">
              <w:r w:rsidR="00C248A2" w:rsidRPr="00015827">
                <w:rPr>
                  <w:rStyle w:val="ab"/>
                  <w:rFonts w:ascii="Times New Roman" w:hAnsi="Times New Roman"/>
                  <w:sz w:val="28"/>
                  <w:szCs w:val="28"/>
                </w:rPr>
                <w:t>http://www.fcior.edu.ru</w:t>
              </w:r>
            </w:hyperlink>
          </w:p>
        </w:tc>
        <w:bookmarkStart w:id="0" w:name="_GoBack"/>
        <w:bookmarkEnd w:id="0"/>
      </w:tr>
      <w:tr w:rsidR="00C85560" w:rsidRPr="00015827" w:rsidTr="004C626D">
        <w:trPr>
          <w:trHeight w:val="9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0" w:rsidRPr="00015827" w:rsidRDefault="00A24D9A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C" w:rsidRPr="00370686" w:rsidRDefault="00AC7653" w:rsidP="004C626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247DAC"/>
                <w:sz w:val="24"/>
                <w:szCs w:val="28"/>
              </w:rPr>
            </w:pPr>
            <w:r w:rsidRPr="00370686">
              <w:rPr>
                <w:rFonts w:ascii="Times New Roman" w:hAnsi="Times New Roman"/>
                <w:color w:val="247DAC"/>
                <w:sz w:val="24"/>
                <w:szCs w:val="28"/>
              </w:rPr>
              <w:t> </w:t>
            </w:r>
            <w:hyperlink r:id="rId17" w:tgtFrame="_blank" w:history="1">
              <w:r w:rsidR="0079323B" w:rsidRPr="00370686">
                <w:rPr>
                  <w:rStyle w:val="ab"/>
                  <w:rFonts w:ascii="Times New Roman" w:hAnsi="Times New Roman"/>
                  <w:b/>
                  <w:bCs/>
                  <w:sz w:val="24"/>
                  <w:szCs w:val="28"/>
                </w:rPr>
                <w:t>Сложные эфиры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0" w:rsidRPr="00015827" w:rsidRDefault="00AC7653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информационный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0" w:rsidRPr="00015827" w:rsidRDefault="00AC7653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иллюстрация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0" w:rsidRPr="00015827" w:rsidRDefault="00494F37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hyperlink r:id="rId18" w:history="1">
              <w:r w:rsidR="00460A1A" w:rsidRPr="00015827">
                <w:rPr>
                  <w:rStyle w:val="ab"/>
                  <w:rFonts w:ascii="Times New Roman" w:hAnsi="Times New Roman"/>
                  <w:sz w:val="28"/>
                  <w:szCs w:val="28"/>
                </w:rPr>
                <w:t>http://school-collection.edu.ru</w:t>
              </w:r>
            </w:hyperlink>
          </w:p>
        </w:tc>
      </w:tr>
      <w:tr w:rsidR="00C25FEC" w:rsidRPr="00015827" w:rsidTr="00370686">
        <w:trPr>
          <w:trHeight w:val="5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C" w:rsidRPr="00015827" w:rsidRDefault="00C25FEC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C" w:rsidRPr="00370686" w:rsidRDefault="00494F37" w:rsidP="004C626D">
            <w:pPr>
              <w:spacing w:line="360" w:lineRule="auto"/>
              <w:jc w:val="both"/>
              <w:rPr>
                <w:rFonts w:ascii="Times New Roman" w:hAnsi="Times New Roman"/>
                <w:color w:val="247DAC"/>
                <w:sz w:val="24"/>
                <w:szCs w:val="28"/>
              </w:rPr>
            </w:pPr>
            <w:hyperlink r:id="rId19" w:tgtFrame="_blank" w:history="1">
              <w:r w:rsidR="00AA4EA9" w:rsidRPr="00370686">
                <w:rPr>
                  <w:rStyle w:val="ab"/>
                  <w:rFonts w:ascii="Times New Roman" w:hAnsi="Times New Roman"/>
                  <w:b/>
                  <w:bCs/>
                  <w:sz w:val="24"/>
                  <w:szCs w:val="28"/>
                </w:rPr>
                <w:t>Нахождение сложных эфиров в природе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C" w:rsidRPr="00015827" w:rsidRDefault="00CB4BAE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информационный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C" w:rsidRPr="00015827" w:rsidRDefault="00CB4BAE" w:rsidP="00015827">
            <w:pPr>
              <w:spacing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15827">
              <w:rPr>
                <w:rFonts w:ascii="Times New Roman" w:hAnsi="Times New Roman"/>
                <w:kern w:val="16"/>
                <w:sz w:val="28"/>
                <w:szCs w:val="28"/>
              </w:rPr>
              <w:t>иллюстрация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C" w:rsidRPr="00015827" w:rsidRDefault="00494F37" w:rsidP="000158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02242" w:rsidRPr="00015827">
                <w:rPr>
                  <w:rStyle w:val="ab"/>
                  <w:rFonts w:ascii="Times New Roman" w:hAnsi="Times New Roman"/>
                  <w:sz w:val="28"/>
                  <w:szCs w:val="28"/>
                </w:rPr>
                <w:t>http://school-collection.edu.ru</w:t>
              </w:r>
            </w:hyperlink>
            <w:r w:rsidR="00602242" w:rsidRPr="00015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2242" w:rsidRPr="00015827" w:rsidRDefault="009D731F" w:rsidP="00015827">
      <w:pPr>
        <w:spacing w:before="210" w:after="18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262626"/>
          <w:kern w:val="36"/>
          <w:sz w:val="28"/>
          <w:szCs w:val="28"/>
          <w:lang w:eastAsia="ru-RU"/>
        </w:rPr>
      </w:pPr>
      <w:r w:rsidRPr="00015827">
        <w:rPr>
          <w:rFonts w:ascii="Times New Roman" w:hAnsi="Times New Roman"/>
          <w:b/>
          <w:sz w:val="28"/>
          <w:szCs w:val="28"/>
        </w:rPr>
        <w:t>Приложение 2. УПРАЖНЕНИЯ ДЛЯ ГЛАЗ</w:t>
      </w:r>
    </w:p>
    <w:p w:rsidR="00602242" w:rsidRPr="00015827" w:rsidRDefault="00602242" w:rsidP="0001582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Каких бы успехов ни достигла офтальмология, не стоит упускать профилактические меры, помогающие сохранить у детей нормальное зрение. Существует много простых упражнений, которые этому способствуют. </w:t>
      </w:r>
    </w:p>
    <w:p w:rsidR="00602242" w:rsidRPr="00015827" w:rsidRDefault="00602242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всего надо научиться снимать напряжение глаз. Это очень простое упражнение. Нужно сесть на стул, закрыть глаза, накрыть их ладонями так, чтобы середина правой ладони была перед правым глазом, а левой - перед левым. При этом ни в коем случае не давить на глаза! Приняв удобное положение, постараться расслабиться - тогда перед закрытыми глазами появится ровное черное поле. Когда это произойдет, нужно представить себя в какой-то комфортной обстановке или вспомнить что-нибудь приятное, доставляющее радость. Если выполнять это упражнение 2-3 раза в день по 10-15 минут, зрение значительно улучшится. </w:t>
      </w:r>
    </w:p>
    <w:p w:rsidR="00602242" w:rsidRPr="00015827" w:rsidRDefault="00602242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Другое упражнение, помогающее снять напряжение, еще проще: надо быстро моргать в течение 1-2 минут. Затем закрыть глаза и одну минуту легко массировать веки подушечками пальцев. Это упражнение расслабляет мышцы глаз и улучшает кровообращение. </w:t>
      </w:r>
    </w:p>
    <w:p w:rsidR="00602242" w:rsidRPr="00015827" w:rsidRDefault="00602242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Простое упражнение для укрепления глазных мышц: надо расположить указательный палец правой руки на расстояние 20 см от глаз, затем перевести взгляд с пальца на какой-нибудь большой предмет, отстоящий на три и более метра. Проделать это упражнение в темпе 10 раз, чуть отдохнуть и повторить еще 2-3 раза. Очень помогает для улучшения способности видеть одинаково хорошо и вдаль, и на близком расстоянии. </w:t>
      </w:r>
    </w:p>
    <w:p w:rsidR="00602242" w:rsidRPr="00015827" w:rsidRDefault="00602242" w:rsidP="00015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Сидяплотно зажмурьте, а потом откройте глаза. Повторите 8-10 раз. Повращайте глазами сначала в одну, а затем в другую сторону - 6-8 раз. Возьмите карандаш и смотрите на его кончик, то приближая его на 5-7 сантиметров, то удаляя на расстояние вытянутой руки. Проделайте это упражнение 6 раз. </w:t>
      </w:r>
    </w:p>
    <w:p w:rsidR="00602242" w:rsidRPr="00015827" w:rsidRDefault="00602242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Стоя, отставьте правую руку вперед на 25-30 см и в течение 5-7 секунд смотрите обоими глазами на кончик указательного пальца. Медленно приближайте палец, не сводя с него глаз до тех пор, пока он не начнет двоиться. Повторите 6-8 раз. Это упражнение облегчает работу глаз на близком расстоянии. </w:t>
      </w:r>
    </w:p>
    <w:p w:rsidR="00D202E5" w:rsidRDefault="00602242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Отведите полусогнутую руку в правую сторону и скосите глаза на пальцы. Не поворачивая головы, следите за пальцами, медленно перемещая их справа налево, а затем в противоположную сторону. Повторите 10-12 раз. Упражнение укрепляет мышцы глаз горизонтального действия и улучшает их координацию. </w:t>
      </w:r>
    </w:p>
    <w:p w:rsidR="00AD4FDA" w:rsidRDefault="00AD4FDA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FDA" w:rsidRDefault="00AD4FDA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FDA" w:rsidRDefault="00AD4FDA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FDA" w:rsidRDefault="00AD4FDA" w:rsidP="00015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FDA" w:rsidRPr="00015827" w:rsidRDefault="00AD4FDA" w:rsidP="0001582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D4FDA" w:rsidRPr="00015827" w:rsidSect="002F5518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07" w:rsidRDefault="00647A07" w:rsidP="00A5582E">
      <w:pPr>
        <w:spacing w:after="0" w:line="240" w:lineRule="auto"/>
      </w:pPr>
      <w:r>
        <w:separator/>
      </w:r>
    </w:p>
  </w:endnote>
  <w:endnote w:type="continuationSeparator" w:id="1">
    <w:p w:rsidR="00647A07" w:rsidRDefault="00647A07" w:rsidP="00A5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07" w:rsidRDefault="00647A07" w:rsidP="00A5582E">
      <w:pPr>
        <w:spacing w:after="0" w:line="240" w:lineRule="auto"/>
      </w:pPr>
      <w:r>
        <w:separator/>
      </w:r>
    </w:p>
  </w:footnote>
  <w:footnote w:type="continuationSeparator" w:id="1">
    <w:p w:rsidR="00647A07" w:rsidRDefault="00647A07" w:rsidP="00A5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2E" w:rsidRDefault="00494F37">
    <w:pPr>
      <w:pStyle w:val="a7"/>
      <w:jc w:val="center"/>
    </w:pPr>
    <w:r>
      <w:fldChar w:fldCharType="begin"/>
    </w:r>
    <w:r w:rsidR="007C1145">
      <w:instrText xml:space="preserve"> PAGE   \* MERGEFORMAT </w:instrText>
    </w:r>
    <w:r>
      <w:fldChar w:fldCharType="separate"/>
    </w:r>
    <w:r w:rsidR="0065221B">
      <w:rPr>
        <w:noProof/>
      </w:rPr>
      <w:t>2</w:t>
    </w:r>
    <w:r>
      <w:rPr>
        <w:noProof/>
      </w:rPr>
      <w:fldChar w:fldCharType="end"/>
    </w:r>
  </w:p>
  <w:p w:rsidR="00A5582E" w:rsidRDefault="00A55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F9E"/>
    <w:multiLevelType w:val="hybridMultilevel"/>
    <w:tmpl w:val="25EC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52236"/>
    <w:multiLevelType w:val="hybridMultilevel"/>
    <w:tmpl w:val="DF2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BF0"/>
    <w:multiLevelType w:val="hybridMultilevel"/>
    <w:tmpl w:val="AFB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2F3"/>
    <w:multiLevelType w:val="hybridMultilevel"/>
    <w:tmpl w:val="A68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252D"/>
    <w:multiLevelType w:val="hybridMultilevel"/>
    <w:tmpl w:val="0A00F69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E5777"/>
    <w:multiLevelType w:val="hybridMultilevel"/>
    <w:tmpl w:val="8EEEE514"/>
    <w:lvl w:ilvl="0" w:tplc="EB6A02DC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16C3F"/>
    <w:multiLevelType w:val="hybridMultilevel"/>
    <w:tmpl w:val="0C4AE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433FD"/>
    <w:multiLevelType w:val="hybridMultilevel"/>
    <w:tmpl w:val="F9EEA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F6F2C"/>
    <w:multiLevelType w:val="hybridMultilevel"/>
    <w:tmpl w:val="C262C5C2"/>
    <w:lvl w:ilvl="0" w:tplc="3CC48034">
      <w:start w:val="8"/>
      <w:numFmt w:val="decimal"/>
      <w:lvlText w:val="%1"/>
      <w:lvlJc w:val="left"/>
      <w:pPr>
        <w:ind w:left="1004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CE41CB"/>
    <w:multiLevelType w:val="hybridMultilevel"/>
    <w:tmpl w:val="A156E110"/>
    <w:lvl w:ilvl="0" w:tplc="CA1E6EF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0941DF"/>
    <w:multiLevelType w:val="hybridMultilevel"/>
    <w:tmpl w:val="83188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AE4B67"/>
    <w:multiLevelType w:val="hybridMultilevel"/>
    <w:tmpl w:val="38825DB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C40DA"/>
    <w:multiLevelType w:val="hybridMultilevel"/>
    <w:tmpl w:val="398E78C0"/>
    <w:lvl w:ilvl="0" w:tplc="F990C7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E956FD"/>
    <w:multiLevelType w:val="hybridMultilevel"/>
    <w:tmpl w:val="45A42748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5">
    <w:nsid w:val="64D17526"/>
    <w:multiLevelType w:val="hybridMultilevel"/>
    <w:tmpl w:val="8E9A0D68"/>
    <w:lvl w:ilvl="0" w:tplc="B33EBE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B2EB2"/>
    <w:multiLevelType w:val="hybridMultilevel"/>
    <w:tmpl w:val="6FA6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B5C6D"/>
    <w:multiLevelType w:val="hybridMultilevel"/>
    <w:tmpl w:val="F6000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64"/>
    <w:rsid w:val="00015827"/>
    <w:rsid w:val="0002604F"/>
    <w:rsid w:val="000264F8"/>
    <w:rsid w:val="00026D54"/>
    <w:rsid w:val="00032AB5"/>
    <w:rsid w:val="0003553C"/>
    <w:rsid w:val="00047E2D"/>
    <w:rsid w:val="00056F65"/>
    <w:rsid w:val="000838C8"/>
    <w:rsid w:val="000A4957"/>
    <w:rsid w:val="000A5C1B"/>
    <w:rsid w:val="000C069E"/>
    <w:rsid w:val="000C1AA2"/>
    <w:rsid w:val="000C5956"/>
    <w:rsid w:val="001104BB"/>
    <w:rsid w:val="001322D6"/>
    <w:rsid w:val="00152CD3"/>
    <w:rsid w:val="001803BF"/>
    <w:rsid w:val="001B184E"/>
    <w:rsid w:val="001C3B8B"/>
    <w:rsid w:val="001D002D"/>
    <w:rsid w:val="001E4A90"/>
    <w:rsid w:val="001F3E40"/>
    <w:rsid w:val="001F563E"/>
    <w:rsid w:val="00255578"/>
    <w:rsid w:val="002631BB"/>
    <w:rsid w:val="002858DA"/>
    <w:rsid w:val="002906CB"/>
    <w:rsid w:val="00290869"/>
    <w:rsid w:val="0029427D"/>
    <w:rsid w:val="002A6821"/>
    <w:rsid w:val="002B7721"/>
    <w:rsid w:val="002C4096"/>
    <w:rsid w:val="002D0749"/>
    <w:rsid w:val="002D475D"/>
    <w:rsid w:val="002E45E9"/>
    <w:rsid w:val="002E7AD4"/>
    <w:rsid w:val="002F1D59"/>
    <w:rsid w:val="002F5518"/>
    <w:rsid w:val="00301410"/>
    <w:rsid w:val="003133FC"/>
    <w:rsid w:val="003171CC"/>
    <w:rsid w:val="003222A8"/>
    <w:rsid w:val="0033643C"/>
    <w:rsid w:val="00356F15"/>
    <w:rsid w:val="0036354C"/>
    <w:rsid w:val="00365A44"/>
    <w:rsid w:val="00370686"/>
    <w:rsid w:val="00392533"/>
    <w:rsid w:val="00395DBF"/>
    <w:rsid w:val="003A04B6"/>
    <w:rsid w:val="003A0946"/>
    <w:rsid w:val="003D58D7"/>
    <w:rsid w:val="003E473E"/>
    <w:rsid w:val="003F3106"/>
    <w:rsid w:val="004057BA"/>
    <w:rsid w:val="00405CE8"/>
    <w:rsid w:val="00414B9E"/>
    <w:rsid w:val="00437319"/>
    <w:rsid w:val="0044123B"/>
    <w:rsid w:val="00442889"/>
    <w:rsid w:val="00445CD7"/>
    <w:rsid w:val="00446A5D"/>
    <w:rsid w:val="00447299"/>
    <w:rsid w:val="0045075B"/>
    <w:rsid w:val="00460A1A"/>
    <w:rsid w:val="00472ECD"/>
    <w:rsid w:val="0048737E"/>
    <w:rsid w:val="00494F37"/>
    <w:rsid w:val="004956A0"/>
    <w:rsid w:val="00497270"/>
    <w:rsid w:val="004A0B32"/>
    <w:rsid w:val="004C3AA0"/>
    <w:rsid w:val="004C626D"/>
    <w:rsid w:val="004D455C"/>
    <w:rsid w:val="004E661A"/>
    <w:rsid w:val="00575BF1"/>
    <w:rsid w:val="00581F65"/>
    <w:rsid w:val="005A68B1"/>
    <w:rsid w:val="005B11F3"/>
    <w:rsid w:val="005B148A"/>
    <w:rsid w:val="005B280A"/>
    <w:rsid w:val="005E16CF"/>
    <w:rsid w:val="005F05DF"/>
    <w:rsid w:val="005F13F2"/>
    <w:rsid w:val="00602242"/>
    <w:rsid w:val="0061602F"/>
    <w:rsid w:val="006354AB"/>
    <w:rsid w:val="00646A0A"/>
    <w:rsid w:val="00647A07"/>
    <w:rsid w:val="0065221B"/>
    <w:rsid w:val="00663C7E"/>
    <w:rsid w:val="00664D8C"/>
    <w:rsid w:val="00675099"/>
    <w:rsid w:val="006936B5"/>
    <w:rsid w:val="006957BA"/>
    <w:rsid w:val="006A1381"/>
    <w:rsid w:val="006C1E16"/>
    <w:rsid w:val="006C5959"/>
    <w:rsid w:val="006D3A0D"/>
    <w:rsid w:val="006F7A10"/>
    <w:rsid w:val="00756DA1"/>
    <w:rsid w:val="00765B5E"/>
    <w:rsid w:val="007767B0"/>
    <w:rsid w:val="0079323B"/>
    <w:rsid w:val="0079487F"/>
    <w:rsid w:val="007A05B0"/>
    <w:rsid w:val="007C1145"/>
    <w:rsid w:val="007C7FB3"/>
    <w:rsid w:val="007F7CA1"/>
    <w:rsid w:val="00826F38"/>
    <w:rsid w:val="00833CF4"/>
    <w:rsid w:val="008777E4"/>
    <w:rsid w:val="0089141B"/>
    <w:rsid w:val="008959DB"/>
    <w:rsid w:val="008A14B8"/>
    <w:rsid w:val="008D2FF2"/>
    <w:rsid w:val="008E4D90"/>
    <w:rsid w:val="009028A9"/>
    <w:rsid w:val="009636E9"/>
    <w:rsid w:val="009702E9"/>
    <w:rsid w:val="00970C69"/>
    <w:rsid w:val="009A76F0"/>
    <w:rsid w:val="009C3087"/>
    <w:rsid w:val="009D7088"/>
    <w:rsid w:val="009D731F"/>
    <w:rsid w:val="00A110CE"/>
    <w:rsid w:val="00A1457B"/>
    <w:rsid w:val="00A24D9A"/>
    <w:rsid w:val="00A3289B"/>
    <w:rsid w:val="00A34A6B"/>
    <w:rsid w:val="00A404FC"/>
    <w:rsid w:val="00A5582E"/>
    <w:rsid w:val="00A854E4"/>
    <w:rsid w:val="00A924C3"/>
    <w:rsid w:val="00AA4EA9"/>
    <w:rsid w:val="00AB241C"/>
    <w:rsid w:val="00AC7653"/>
    <w:rsid w:val="00AD45BF"/>
    <w:rsid w:val="00AD4FDA"/>
    <w:rsid w:val="00AF2855"/>
    <w:rsid w:val="00B23EC5"/>
    <w:rsid w:val="00B307AC"/>
    <w:rsid w:val="00B37C93"/>
    <w:rsid w:val="00B56227"/>
    <w:rsid w:val="00B6169F"/>
    <w:rsid w:val="00B62753"/>
    <w:rsid w:val="00B702C0"/>
    <w:rsid w:val="00B77064"/>
    <w:rsid w:val="00B81A73"/>
    <w:rsid w:val="00B8681F"/>
    <w:rsid w:val="00BA270A"/>
    <w:rsid w:val="00BA591B"/>
    <w:rsid w:val="00BD4AE3"/>
    <w:rsid w:val="00BE7882"/>
    <w:rsid w:val="00BF448D"/>
    <w:rsid w:val="00C129EB"/>
    <w:rsid w:val="00C136F1"/>
    <w:rsid w:val="00C13D4E"/>
    <w:rsid w:val="00C248A2"/>
    <w:rsid w:val="00C25FEC"/>
    <w:rsid w:val="00C54AF7"/>
    <w:rsid w:val="00C629D3"/>
    <w:rsid w:val="00C85560"/>
    <w:rsid w:val="00C94F62"/>
    <w:rsid w:val="00C95D67"/>
    <w:rsid w:val="00C9777A"/>
    <w:rsid w:val="00CA3C73"/>
    <w:rsid w:val="00CB364D"/>
    <w:rsid w:val="00CB4BAE"/>
    <w:rsid w:val="00CC72AA"/>
    <w:rsid w:val="00CE7C3E"/>
    <w:rsid w:val="00D12E55"/>
    <w:rsid w:val="00D202E5"/>
    <w:rsid w:val="00D26A74"/>
    <w:rsid w:val="00D27AA1"/>
    <w:rsid w:val="00D44959"/>
    <w:rsid w:val="00D737C7"/>
    <w:rsid w:val="00D908DD"/>
    <w:rsid w:val="00D9603B"/>
    <w:rsid w:val="00DA515D"/>
    <w:rsid w:val="00DB0575"/>
    <w:rsid w:val="00E02AD1"/>
    <w:rsid w:val="00E04930"/>
    <w:rsid w:val="00E136D9"/>
    <w:rsid w:val="00E30D17"/>
    <w:rsid w:val="00E367AE"/>
    <w:rsid w:val="00E5284B"/>
    <w:rsid w:val="00E83CED"/>
    <w:rsid w:val="00E84726"/>
    <w:rsid w:val="00E9188D"/>
    <w:rsid w:val="00EA3F92"/>
    <w:rsid w:val="00EC4236"/>
    <w:rsid w:val="00EE15B9"/>
    <w:rsid w:val="00EF4C8E"/>
    <w:rsid w:val="00F05B22"/>
    <w:rsid w:val="00F31045"/>
    <w:rsid w:val="00F34662"/>
    <w:rsid w:val="00F8305F"/>
    <w:rsid w:val="00F91AFB"/>
    <w:rsid w:val="00FA0EE9"/>
    <w:rsid w:val="00FA1102"/>
    <w:rsid w:val="00FB5400"/>
    <w:rsid w:val="00FB6848"/>
    <w:rsid w:val="00FD2432"/>
    <w:rsid w:val="00FE50A3"/>
    <w:rsid w:val="00FF2552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A3F92"/>
    <w:pPr>
      <w:spacing w:before="210" w:after="180" w:line="240" w:lineRule="atLeast"/>
      <w:outlineLvl w:val="0"/>
    </w:pPr>
    <w:rPr>
      <w:rFonts w:ascii="Arial" w:eastAsia="Times New Roman" w:hAnsi="Arial" w:cs="Arial"/>
      <w:b/>
      <w:bCs/>
      <w:color w:val="3F4BBC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5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3F92"/>
    <w:rPr>
      <w:rFonts w:ascii="Arial" w:eastAsia="Times New Roman" w:hAnsi="Arial" w:cs="Arial"/>
      <w:b/>
      <w:bCs/>
      <w:color w:val="3F4BBC"/>
      <w:kern w:val="36"/>
      <w:sz w:val="30"/>
      <w:szCs w:val="30"/>
      <w:lang w:eastAsia="ru-RU"/>
    </w:rPr>
  </w:style>
  <w:style w:type="paragraph" w:styleId="a4">
    <w:name w:val="Normal (Web)"/>
    <w:basedOn w:val="a"/>
    <w:uiPriority w:val="99"/>
    <w:semiHidden/>
    <w:unhideWhenUsed/>
    <w:rsid w:val="00EA3F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D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82E"/>
  </w:style>
  <w:style w:type="paragraph" w:styleId="a9">
    <w:name w:val="footer"/>
    <w:basedOn w:val="a"/>
    <w:link w:val="aa"/>
    <w:uiPriority w:val="99"/>
    <w:semiHidden/>
    <w:unhideWhenUsed/>
    <w:rsid w:val="00A5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82E"/>
  </w:style>
  <w:style w:type="paragraph" w:styleId="21">
    <w:name w:val="Body Text 2"/>
    <w:basedOn w:val="a"/>
    <w:link w:val="22"/>
    <w:rsid w:val="00D44959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44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5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b">
    <w:name w:val="Hyperlink"/>
    <w:unhideWhenUsed/>
    <w:rsid w:val="00C8556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05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./catalog/res/d777bfab-8cff-11db-b606-0800200c9a66/view/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./catalog/res/d777bfad-8cff-11db-b606-0800200c9a66/view/" TargetMode="External"/><Relationship Id="rId17" Type="http://schemas.openxmlformats.org/officeDocument/2006/relationships/hyperlink" Target="http://school-collection.edu.ru./catalog/res/d777bfab-8cff-11db-b606-0800200c9a66/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/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zvonkova_1961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school-collection.edu.ru./catalog/res/d777bfad-8cff-11db-b606-0800200c9a66/vie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7;&#1083;&#1086;&#1078;&#1085;&#1099;&#1077;%20&#1101;&#109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15CF-A1F1-4856-8230-B0398C31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Сложные эф.</Template>
  <TotalTime>109</TotalTime>
  <Pages>14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17423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7864430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http://school-collection.edu.ru./catalog/res/d777bfad-8cff-11db-b606-0800200c9a66/view/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http://school-collection.edu.ru./catalog/res/d777bfab-8cff-11db-b606-0800200c9a66/view/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http://www.fcior.edu.ru/card/13519/stroenie-nomenklatura-i-svoystva-slozhnyh-efirov-i-zhirov-ih-poluchenie-i-primenenie.html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http://school-collection.edu.ru./catalog/res/d777bfab-8cff-11db-b606-0800200c9a66/view/</vt:lpwstr>
      </vt:variant>
      <vt:variant>
        <vt:lpwstr/>
      </vt:variant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http://www.fcior.edu.ru/card/13519/stroenie-nomenklatura-i-svoystva-slozhnyh-efirov-i-zhirov-ih-poluchenie-i-primenenie.html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http://school-collection.edu.ru./catalog/res/d777bfad-8cff-11db-b606-0800200c9a66/view/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direktor</cp:lastModifiedBy>
  <cp:revision>18</cp:revision>
  <cp:lastPrinted>2012-10-10T06:23:00Z</cp:lastPrinted>
  <dcterms:created xsi:type="dcterms:W3CDTF">2015-11-24T07:40:00Z</dcterms:created>
  <dcterms:modified xsi:type="dcterms:W3CDTF">2016-10-28T05:15:00Z</dcterms:modified>
</cp:coreProperties>
</file>