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E3BD2" w14:textId="2040BB51" w:rsidR="00D96970" w:rsidRDefault="00E84043" w:rsidP="004E2F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Опыт внедрения ИКТ-технологий в дистанционную работу логопеда с учащимися начальной школы</w:t>
      </w:r>
    </w:p>
    <w:p w14:paraId="6E5EE020" w14:textId="266C568F" w:rsidR="00B236D7" w:rsidRDefault="00B236D7" w:rsidP="00B236D7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Комелягина Анна Андреевна</w:t>
      </w:r>
    </w:p>
    <w:p w14:paraId="2541833E" w14:textId="18B54D7D" w:rsidR="00B236D7" w:rsidRDefault="00B236D7" w:rsidP="00B236D7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Учитель-логопед</w:t>
      </w:r>
    </w:p>
    <w:p w14:paraId="7E6A78F7" w14:textId="5B0DD128" w:rsidR="00B236D7" w:rsidRPr="002174E7" w:rsidRDefault="00B236D7" w:rsidP="00B236D7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ГБОУ СОШ№8 им. С.П.Алексеева</w:t>
      </w:r>
      <w:r w:rsidR="00DB45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г.о.Отрадный</w:t>
      </w:r>
    </w:p>
    <w:p w14:paraId="0F820A74" w14:textId="77777777" w:rsidR="004E2F4E" w:rsidRDefault="004E2F4E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F4E">
        <w:rPr>
          <w:rFonts w:ascii="Times New Roman" w:hAnsi="Times New Roman" w:cs="Times New Roman"/>
          <w:color w:val="000000" w:themeColor="text1"/>
          <w:sz w:val="28"/>
          <w:szCs w:val="28"/>
        </w:rPr>
        <w:t>У дистанционного обучения достаточно минусов. Главный из которых – не все педагоги владеют дистанционным инструментарием, алгоритмом работы онлайн. Именно поэтому в поддержке и научно-методическом сопровождении нуждаются не только дети и родители, впервые столкнувшиеся с такой формой обучения, но и педагоги, большинству из которых также не хватает опыта организации обучения в дистанционном формате.</w:t>
      </w:r>
    </w:p>
    <w:p w14:paraId="352F031E" w14:textId="10906BBE" w:rsidR="002174E7" w:rsidRDefault="002174E7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</w:t>
      </w:r>
      <w:r w:rsidR="00E84043">
        <w:rPr>
          <w:rFonts w:ascii="Times New Roman" w:hAnsi="Times New Roman" w:cs="Times New Roman"/>
          <w:color w:val="000000" w:themeColor="text1"/>
          <w:sz w:val="28"/>
          <w:szCs w:val="28"/>
        </w:rPr>
        <w:t>цикл видео</w:t>
      </w:r>
      <w:r w:rsidRPr="0021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1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коррекции нарушения</w:t>
      </w:r>
      <w:r w:rsidRPr="0021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младших школьников с аграмматической дисграфией. Так же </w:t>
      </w:r>
      <w:r w:rsidR="00E84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способом закрепления темы «Предлоги» у нормально развивающихся детей после пройденной темы по русскому языку.</w:t>
      </w:r>
      <w:r w:rsidR="00733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043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</w:t>
      </w:r>
      <w:r w:rsidR="00733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существенно снижает время подготовки молодых педагогов к занятию с детьми.</w:t>
      </w:r>
    </w:p>
    <w:p w14:paraId="65EE1C3C" w14:textId="4E097274" w:rsidR="00194DE0" w:rsidRDefault="0073371A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E84043">
        <w:rPr>
          <w:rFonts w:ascii="Times New Roman" w:hAnsi="Times New Roman" w:cs="Times New Roman"/>
          <w:color w:val="000000" w:themeColor="text1"/>
          <w:sz w:val="28"/>
          <w:szCs w:val="28"/>
        </w:rPr>
        <w:t>ю создания данного цикла видео послужила актуальность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оррекци</w:t>
      </w:r>
      <w:r w:rsidR="00E84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нарушений письма младших школьников имеющих аграмматическую дисграфию</w:t>
      </w:r>
      <w:r w:rsidR="00E84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в дистанционном режиме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84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DE0">
        <w:rPr>
          <w:rFonts w:ascii="Times New Roman" w:hAnsi="Times New Roman" w:cs="Times New Roman"/>
          <w:color w:val="000000" w:themeColor="text1"/>
          <w:sz w:val="28"/>
          <w:szCs w:val="28"/>
        </w:rPr>
        <w:t>Данная разработка использ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уется</w:t>
      </w:r>
      <w:r w:rsidR="00194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мной лично при проведении подгрупповых занятий с детьми, а так же в режиме «дистанционного обучения» при проведении видеоконференци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94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программе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87B897C" w14:textId="7C56E87B" w:rsidR="0073371A" w:rsidRDefault="0073371A" w:rsidP="004E2F4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84043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Предполагается, что данная инновация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позволит скорректировать имеющиеся нарушения письма, повысит интерес и мотивацию детей к обучению а так же сократит время подготовки специалистов к занятию по теме «Предлоги».</w:t>
      </w:r>
    </w:p>
    <w:p w14:paraId="72E2A2BF" w14:textId="0D17AC5C" w:rsidR="004E2F4E" w:rsidRPr="004E2F4E" w:rsidRDefault="004E2F4E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F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Данный цикл роликов был создан с помощью программы Microsoft PowerPoint. Так же использовались программа для искажения реального голоса в «мультяшный» под названием «Voxal Voice Changer».</w:t>
      </w:r>
    </w:p>
    <w:p w14:paraId="63C901C7" w14:textId="315608D5" w:rsidR="000C477E" w:rsidRPr="004E2F4E" w:rsidRDefault="004E2F4E" w:rsidP="000C477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F4E">
        <w:rPr>
          <w:rFonts w:ascii="Times New Roman" w:hAnsi="Times New Roman" w:cs="Times New Roman"/>
          <w:color w:val="000000" w:themeColor="text1"/>
          <w:sz w:val="28"/>
          <w:szCs w:val="28"/>
        </w:rPr>
        <w:t>Проект содержит в себе 6 видео-уроков составленных по конспектам Е.В. Мазановой, описанных в книге «Коррекция аграмматической дисграфии». Данные видео не являются полной копией данных конспектов, но являются базой и содержат в себе некоторые задания, предложенные Еленой Витальевной.</w:t>
      </w:r>
    </w:p>
    <w:p w14:paraId="09DD6DD0" w14:textId="77777777" w:rsidR="004E2F4E" w:rsidRPr="004E2F4E" w:rsidRDefault="004E2F4E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F4E">
        <w:rPr>
          <w:rFonts w:ascii="Times New Roman" w:hAnsi="Times New Roman" w:cs="Times New Roman"/>
          <w:color w:val="000000" w:themeColor="text1"/>
          <w:sz w:val="28"/>
          <w:szCs w:val="28"/>
        </w:rPr>
        <w:t>Тема данного цикла видео-уроков «Предлоги». В видео подробно рассказывается о значении предлогов, сопровождаясь красивыми, красочными картинками и запоминающимся главным персонажем- монстриком по имени «Вырк». Озвучка реплик персонажа, инструкции к заданиям осуществлялась лично.</w:t>
      </w:r>
    </w:p>
    <w:p w14:paraId="0ECA84A1" w14:textId="77777777" w:rsidR="004E2F4E" w:rsidRPr="004E2F4E" w:rsidRDefault="004E2F4E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видео имеют продолжительность от 2 до 15 минут. В них предлагаются задания различной сложности и наполненности. Так как упор данных роликов делается на коррекцию нарушений, дается инструкция прочитать  или записать задание в тетрадь. </w:t>
      </w:r>
    </w:p>
    <w:p w14:paraId="2D21B53D" w14:textId="77777777" w:rsidR="004E2F4E" w:rsidRDefault="004E2F4E" w:rsidP="004E2F4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86E694" w14:textId="4701D85A" w:rsidR="00773382" w:rsidRDefault="00E84043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говорилось ранее, разработанный цикл видео</w:t>
      </w:r>
      <w:r w:rsidR="00773382"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создан с целью коррекции нарушения письма у младших школьников с аграмматической дисграфией.</w:t>
      </w:r>
      <w:r w:rsidR="00773382" w:rsidRPr="00773382">
        <w:t xml:space="preserve"> </w:t>
      </w:r>
      <w:r w:rsidR="00773382"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мнению многих специалистов, значимость проблемы коррекции аграмматической дисграфи</w:t>
      </w:r>
      <w:r w:rsid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773382"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обусловлена тем, что среди детей младшего школьного возраста распространены нарушения письма.</w:t>
      </w:r>
    </w:p>
    <w:p w14:paraId="6280BABE" w14:textId="77777777" w:rsidR="00773382" w:rsidRDefault="00773382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учащихся 2-3 классов общеобразовательных школ на первый план выдвигаются нарушения письма. Основная задача логопеда общеобразовательной школы- коррекция устной и письменной речи. Именно поэтому основное внимание логопед должен уделять учащимся третьих классов (дети 9- 10 летнего возраста) с нарушениями устной и письменной речи. </w:t>
      </w:r>
    </w:p>
    <w:p w14:paraId="28AE2065" w14:textId="00270C9B" w:rsidR="00773382" w:rsidRDefault="00773382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Симптомами дисграфии принято считать стойкие ошибки в письменных работах, которые не связаны с незнанием или неумением применять орфографические правила.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Дисграфические ошибки являются многочисленными, повторяющимися и сохраняются длительное время. </w:t>
      </w:r>
    </w:p>
    <w:p w14:paraId="7A335710" w14:textId="31D6B96A" w:rsidR="00773382" w:rsidRPr="00773382" w:rsidRDefault="00773382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Мною было проведено исследование по выявлению распространенности дисграфии у обучающихся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2-4 классов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Исследование проводилось  на базе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ГБОУ СОШ №8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им. С.П.Алексеева г.о.Отрадный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среди </w:t>
      </w:r>
      <w:r w:rsidR="00E840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учащихся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первых и вторых </w:t>
      </w:r>
      <w:r w:rsidR="00E840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классов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Дисграфия встречается у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60, 6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%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Если же говорить об отдельных видах дисграфии, то в этом отношении мы имеем такую картину: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акустическая и артикуляторно-акустическая дисграфия встречается у  14 %; на почве несформированности анализ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синтеза речевого потока - у 17 %; оптическая – 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%; аграмматическая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25A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%;смешанная - у </w:t>
      </w:r>
      <w:r w:rsidR="00C25A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28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%.</w:t>
      </w:r>
    </w:p>
    <w:p w14:paraId="7AE0CD5F" w14:textId="797FBECF" w:rsidR="00773382" w:rsidRPr="00773382" w:rsidRDefault="00773382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Проблема дисграфии в </w:t>
      </w:r>
      <w:r w:rsidR="00C25A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школах 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стоит как никогда остро, о чем свидетельствует не только большая распространенность дисграфии, которой страдает более че</w:t>
      </w:r>
      <w:r w:rsidR="00C25A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верти всех </w:t>
      </w:r>
      <w:r w:rsidR="00C25A86"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но и то, что логопедической работой по преодолению дисграфии занимается только </w:t>
      </w:r>
      <w:r w:rsidR="00C25A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41405BD" w14:textId="1D33A143" w:rsidR="00773382" w:rsidRDefault="00773382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Создавшуюся ситуацию нельзя назвать иначе, как критическую и требующую принятия безотлагательных мер. При этом проблема дисграфии должна решаться одновременно в двух направлениях - теоретическом и организационно-практическом.</w:t>
      </w:r>
    </w:p>
    <w:p w14:paraId="4D4CF330" w14:textId="1593E8F5" w:rsidR="0073371A" w:rsidRPr="0073371A" w:rsidRDefault="00773382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3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Актуальность заключается о необходимости определения эффективных приемов коррекции аграмматической дисграфии у учащихся общеобразовательной школы с недоразвитием речи.</w:t>
      </w:r>
    </w:p>
    <w:p w14:paraId="73BC7554" w14:textId="65FD3593" w:rsidR="002174E7" w:rsidRPr="002174E7" w:rsidRDefault="00E84043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40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Основной целевой группой считаются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C25A86" w:rsidRPr="00C25A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ладшие школьники 2-4 классов средних общеобразовательных школ</w:t>
      </w:r>
      <w:r w:rsidR="00C25A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молодые специалисты (профили логопедия, дефектология, начальные классы)</w:t>
      </w:r>
    </w:p>
    <w:p w14:paraId="7717C297" w14:textId="0C4489C3" w:rsidR="0071267C" w:rsidRPr="00E71EF8" w:rsidRDefault="00E71EF8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</w:pPr>
      <w:r w:rsidRPr="00E71EF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ходе реализации проекта происходит взаимодействие педагогов и школьников Самарской области. Охват населения города Отрадный: Рабочая группа: 1 человек, Техническая поддержка: 1 человек, Освещение в СМИ 1 человек,  Школьники: варьируется, в зависимости от наполненности учебных </w:t>
      </w:r>
      <w:r w:rsidRPr="00E71EF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классов а так же количества детей, страдающих нарушением письма (примерно от 50-100 человек),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Учителя (варьируется в зависимости от количества классов, участвующих в проекте (от 10-30 человек)</w:t>
      </w:r>
    </w:p>
    <w:p w14:paraId="0CF94ECA" w14:textId="66BC0B6A" w:rsidR="0071267C" w:rsidRDefault="00E71EF8" w:rsidP="004E2F4E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5C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Данный проект реализовывался </w:t>
      </w:r>
      <w:r w:rsidR="00F05C1A" w:rsidRPr="00F05C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4 месяцев и оказался крайне успешным</w:t>
      </w:r>
      <w:r w:rsidR="0069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Об этом свидетельствую следующие показатели:</w:t>
      </w:r>
    </w:p>
    <w:p w14:paraId="570ED040" w14:textId="55018133" w:rsidR="00693DA0" w:rsidRDefault="00693DA0" w:rsidP="004E2F4E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-Количество нарушений, связанных с аграмматической дисграфией сократилось с 60,6 % до 51,7%</w:t>
      </w:r>
    </w:p>
    <w:p w14:paraId="35C6640F" w14:textId="19A6C795" w:rsidR="00693DA0" w:rsidRDefault="00693DA0" w:rsidP="004E2F4E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-Длительность подготовки специалистов сократилась с 50 до 24%.</w:t>
      </w:r>
    </w:p>
    <w:p w14:paraId="5EF013BA" w14:textId="5BCA5620" w:rsidR="00693DA0" w:rsidRDefault="004E2F4E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Проанализировав данные, можно сделать следующие выводы: р</w:t>
      </w:r>
      <w:r w:rsidR="00693DA0" w:rsidRPr="0069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данной разработки</w:t>
      </w:r>
      <w:r w:rsidR="00693DA0" w:rsidRPr="0069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69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Понимаем предлоги</w:t>
      </w:r>
      <w:r w:rsidR="00693DA0" w:rsidRPr="0069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способствует</w:t>
      </w:r>
      <w:r w:rsidR="00693DA0" w:rsidRPr="0069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p w14:paraId="7C986EA5" w14:textId="09D21796" w:rsidR="00693DA0" w:rsidRDefault="00693DA0" w:rsidP="004E2F4E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69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повышению эффективности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коррекционных занятий</w:t>
      </w:r>
      <w:r w:rsidRPr="0069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</w:p>
    <w:p w14:paraId="00D9E6AC" w14:textId="662DF0C4" w:rsidR="00693DA0" w:rsidRDefault="00693DA0" w:rsidP="004E2F4E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69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увеличению числа охваченных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нарушениями письма и чтения тем самым уменьшая процент самих нарушений</w:t>
      </w:r>
      <w:r w:rsidRPr="0069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 </w:t>
      </w:r>
    </w:p>
    <w:p w14:paraId="2D12C00B" w14:textId="2706D3E8" w:rsidR="00693DA0" w:rsidRPr="00693DA0" w:rsidRDefault="00693DA0" w:rsidP="004E2F4E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69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снижению времени для подготовки молодых специалистов к занятиям</w:t>
      </w:r>
    </w:p>
    <w:p w14:paraId="1751DA6F" w14:textId="3D01B397" w:rsidR="004E2F4E" w:rsidRDefault="004E2F4E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E2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одводя итоги вышесказанному, хочется отметить, что дистанционное обучение , имея несомненные плюсы и минусы, входит в нашу жизнь надолго. Педагоги должны </w:t>
      </w:r>
      <w:r w:rsidR="00E31CAA" w:rsidRPr="004E2F4E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трансформировать</w:t>
      </w:r>
      <w:r w:rsidRPr="004E2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работу, перестраивать привычный уклад занятий с учетом требований времени, быстро реагировать на изменяющуюся ситуацию, максимально извлекая возможности из дистанционной работы для коррекционной помощи детям с особенностями в развитии. </w:t>
      </w:r>
    </w:p>
    <w:p w14:paraId="54EDC118" w14:textId="4C9DAF8A" w:rsidR="0073371A" w:rsidRDefault="004E2F4E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F4E">
        <w:rPr>
          <w:rFonts w:ascii="Times New Roman" w:hAnsi="Times New Roman" w:cs="Times New Roman"/>
          <w:color w:val="000000" w:themeColor="text1"/>
          <w:sz w:val="28"/>
          <w:szCs w:val="28"/>
        </w:rPr>
        <w:t>Хочется привести слова Татьяны Александровны Соловьевой, и.о.директора ИКП РАО : «Применение технологий дистанционного обучения  позволило профессиональному сообществу логопедов и дефектологов запустить процесс формирования нового, перспективного направления  - дистанционной коррекционной педагогики, что сделало ее доступной для семей из отдаленных регионов Российской Федерации и зарубежья, повысило компетенции родительского сообщества».</w:t>
      </w:r>
    </w:p>
    <w:p w14:paraId="58642B01" w14:textId="2A87F52C" w:rsidR="000C477E" w:rsidRDefault="000C477E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BF5C5" w14:textId="77777777" w:rsidR="00AA3BAA" w:rsidRDefault="00AA3BAA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FB13FB" w14:textId="261BEAEA" w:rsidR="000C477E" w:rsidRPr="009D1B41" w:rsidRDefault="000C477E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1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интернет-ресурсов:</w:t>
      </w:r>
    </w:p>
    <w:p w14:paraId="180FE150" w14:textId="38E83673" w:rsidR="000C477E" w:rsidRDefault="000C477E" w:rsidP="004E2F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1.Ссылки на видео-уроки по теме «Предлоги»:</w:t>
      </w:r>
    </w:p>
    <w:p w14:paraId="3F7DB2DE" w14:textId="07DA8403" w:rsidR="000C477E" w:rsidRDefault="00D359B1" w:rsidP="00D359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8E10A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https://www.youtube.com/watch?v=t7cB_GlaAu8&amp;t=262s</w:t>
        </w:r>
      </w:hyperlink>
      <w:r w:rsidR="000C4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Занятие 1.</w:t>
      </w:r>
    </w:p>
    <w:p w14:paraId="51DEF725" w14:textId="709F0B60" w:rsidR="000C477E" w:rsidRDefault="00D359B1" w:rsidP="00D359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8E10A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https://www.youtube.com/watch?v=a9vLHPdk12w</w:t>
        </w:r>
      </w:hyperlink>
      <w:r w:rsidR="000C477E" w:rsidRPr="000C4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477E">
        <w:rPr>
          <w:rFonts w:ascii="Times New Roman" w:hAnsi="Times New Roman" w:cs="Times New Roman"/>
          <w:color w:val="000000" w:themeColor="text1"/>
          <w:sz w:val="28"/>
          <w:szCs w:val="28"/>
        </w:rPr>
        <w:t>Занятие 2.</w:t>
      </w:r>
    </w:p>
    <w:p w14:paraId="022DC497" w14:textId="391F17D5" w:rsidR="000C477E" w:rsidRPr="000C477E" w:rsidRDefault="00D359B1" w:rsidP="00D359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8E10A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https://www.youtube.com/watch?v=Bw147WtrxDY&amp;t=291s</w:t>
        </w:r>
      </w:hyperlink>
      <w:r w:rsidR="000C4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Занятие 3.</w:t>
      </w:r>
    </w:p>
    <w:p w14:paraId="2EE0AB44" w14:textId="63634CBB" w:rsidR="000C477E" w:rsidRDefault="00D359B1" w:rsidP="00D359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Pr="008E10A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https://www.youtube.com/watch?v=XvqGez6TmX0</w:t>
        </w:r>
      </w:hyperlink>
      <w:r w:rsidR="00B54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Занятие 4.</w:t>
      </w:r>
    </w:p>
    <w:p w14:paraId="139DFB72" w14:textId="13E4F9D9" w:rsidR="00B547F5" w:rsidRPr="00B547F5" w:rsidRDefault="00D359B1" w:rsidP="00D359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8E10A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https://www.youtube.com/watch?v=GYZQyUR9BJw&amp;t=1s</w:t>
        </w:r>
      </w:hyperlink>
      <w:r w:rsidR="00B54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Занятие 5.</w:t>
      </w:r>
    </w:p>
    <w:p w14:paraId="2E4E4B32" w14:textId="123ABE3B" w:rsidR="00B547F5" w:rsidRPr="00B547F5" w:rsidRDefault="00D359B1" w:rsidP="00D359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Pr="008E10A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https://www.youtube.com/watch?v=wfXGD90maIE</w:t>
        </w:r>
      </w:hyperlink>
      <w:r w:rsidR="00B547F5" w:rsidRPr="00B54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7F5">
        <w:rPr>
          <w:rFonts w:ascii="Times New Roman" w:hAnsi="Times New Roman" w:cs="Times New Roman"/>
          <w:color w:val="000000" w:themeColor="text1"/>
          <w:sz w:val="28"/>
          <w:szCs w:val="28"/>
        </w:rPr>
        <w:t>Занятие 6. Итоговое</w:t>
      </w:r>
      <w:r w:rsidR="00053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занятие</w:t>
      </w:r>
      <w:r w:rsidR="00B54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B547F5" w:rsidRPr="00B5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D1FA8"/>
    <w:multiLevelType w:val="hybridMultilevel"/>
    <w:tmpl w:val="4D0656B6"/>
    <w:lvl w:ilvl="0" w:tplc="8DBE4D1A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6E9470C"/>
    <w:multiLevelType w:val="hybridMultilevel"/>
    <w:tmpl w:val="DEE699C0"/>
    <w:lvl w:ilvl="0" w:tplc="C71034A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70"/>
    <w:rsid w:val="00053108"/>
    <w:rsid w:val="000C477E"/>
    <w:rsid w:val="00194DE0"/>
    <w:rsid w:val="002174E7"/>
    <w:rsid w:val="002A33C7"/>
    <w:rsid w:val="002B27C3"/>
    <w:rsid w:val="00404F79"/>
    <w:rsid w:val="004E2F4E"/>
    <w:rsid w:val="00693DA0"/>
    <w:rsid w:val="0071267C"/>
    <w:rsid w:val="0073371A"/>
    <w:rsid w:val="00773382"/>
    <w:rsid w:val="009D1B41"/>
    <w:rsid w:val="00AA3BAA"/>
    <w:rsid w:val="00B236D7"/>
    <w:rsid w:val="00B547F5"/>
    <w:rsid w:val="00C25A86"/>
    <w:rsid w:val="00CD639B"/>
    <w:rsid w:val="00D14A7C"/>
    <w:rsid w:val="00D359B1"/>
    <w:rsid w:val="00D96970"/>
    <w:rsid w:val="00DB45E2"/>
    <w:rsid w:val="00E31CAA"/>
    <w:rsid w:val="00E71EF8"/>
    <w:rsid w:val="00E84043"/>
    <w:rsid w:val="00F05C1A"/>
    <w:rsid w:val="00F53D5C"/>
    <w:rsid w:val="00F5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5E14"/>
  <w15:chartTrackingRefBased/>
  <w15:docId w15:val="{22DE79FD-551F-4FF3-A0E8-F3739D39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2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25A86"/>
  </w:style>
  <w:style w:type="paragraph" w:styleId="a3">
    <w:name w:val="Normal (Web)"/>
    <w:basedOn w:val="a"/>
    <w:uiPriority w:val="99"/>
    <w:semiHidden/>
    <w:unhideWhenUsed/>
    <w:rsid w:val="0071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7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4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vqGez6TmX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w147WtrxDY&amp;t=291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9vLHPdk12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t7cB_GlaAu8&amp;t=262s" TargetMode="External"/><Relationship Id="rId10" Type="http://schemas.openxmlformats.org/officeDocument/2006/relationships/hyperlink" Target="https://www.youtube.com/watch?v=wfXGD90ma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YZQyUR9BJw&amp;t=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Сидорова</dc:creator>
  <cp:keywords/>
  <dc:description/>
  <cp:lastModifiedBy>Анна Андреевна Сидорова</cp:lastModifiedBy>
  <cp:revision>13</cp:revision>
  <dcterms:created xsi:type="dcterms:W3CDTF">2020-09-20T11:27:00Z</dcterms:created>
  <dcterms:modified xsi:type="dcterms:W3CDTF">2020-09-20T14:24:00Z</dcterms:modified>
</cp:coreProperties>
</file>