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053" w:rsidRPr="00025053" w:rsidRDefault="00025053" w:rsidP="007257A4">
      <w:pPr>
        <w:spacing w:after="200" w:line="360" w:lineRule="auto"/>
        <w:jc w:val="center"/>
        <w:rPr>
          <w:rFonts w:ascii="Times New Roman" w:eastAsia="Times New Roman" w:hAnsi="Times New Roman" w:cs="Times New Roman"/>
          <w:sz w:val="28"/>
          <w:szCs w:val="28"/>
        </w:rPr>
      </w:pPr>
      <w:r w:rsidRPr="00025053">
        <w:rPr>
          <w:rFonts w:ascii="Times New Roman" w:eastAsia="Times New Roman" w:hAnsi="Times New Roman" w:cs="Times New Roman"/>
          <w:b/>
          <w:sz w:val="28"/>
          <w:szCs w:val="28"/>
        </w:rPr>
        <w:t xml:space="preserve">Использование </w:t>
      </w:r>
      <w:r w:rsidR="007257A4">
        <w:rPr>
          <w:rFonts w:ascii="Times New Roman" w:eastAsia="Times New Roman" w:hAnsi="Times New Roman" w:cs="Times New Roman"/>
          <w:b/>
          <w:sz w:val="28"/>
          <w:szCs w:val="28"/>
        </w:rPr>
        <w:t xml:space="preserve">дистанционных технологий </w:t>
      </w:r>
      <w:r w:rsidRPr="00025053">
        <w:rPr>
          <w:rFonts w:ascii="Times New Roman" w:eastAsia="Times New Roman" w:hAnsi="Times New Roman" w:cs="Times New Roman"/>
          <w:b/>
          <w:sz w:val="28"/>
          <w:szCs w:val="28"/>
        </w:rPr>
        <w:t xml:space="preserve">при организации обучения </w:t>
      </w:r>
      <w:r>
        <w:rPr>
          <w:rFonts w:ascii="Times New Roman" w:eastAsia="Times New Roman" w:hAnsi="Times New Roman" w:cs="Times New Roman"/>
          <w:b/>
          <w:sz w:val="28"/>
          <w:szCs w:val="28"/>
        </w:rPr>
        <w:t xml:space="preserve">     </w:t>
      </w:r>
      <w:r w:rsidRPr="00025053">
        <w:rPr>
          <w:rFonts w:ascii="Times New Roman" w:eastAsia="Times New Roman" w:hAnsi="Times New Roman" w:cs="Times New Roman"/>
          <w:b/>
          <w:sz w:val="28"/>
          <w:szCs w:val="28"/>
        </w:rPr>
        <w:t>реб</w:t>
      </w:r>
      <w:r>
        <w:rPr>
          <w:rFonts w:ascii="Times New Roman" w:eastAsia="Times New Roman" w:hAnsi="Times New Roman" w:cs="Times New Roman"/>
          <w:b/>
          <w:sz w:val="28"/>
          <w:szCs w:val="28"/>
        </w:rPr>
        <w:t>енка с ОВЗ</w:t>
      </w:r>
    </w:p>
    <w:p w:rsidR="00025053" w:rsidRDefault="00025053" w:rsidP="0068094F">
      <w:pPr>
        <w:suppressAutoHyphens/>
        <w:spacing w:line="360" w:lineRule="auto"/>
        <w:ind w:left="414"/>
        <w:jc w:val="center"/>
        <w:rPr>
          <w:rFonts w:ascii="Times New Roman" w:eastAsia="Times New Roman" w:hAnsi="Times New Roman" w:cs="Times New Roman"/>
          <w:kern w:val="2"/>
          <w:sz w:val="28"/>
          <w:szCs w:val="28"/>
          <w:lang w:bidi="hi-IN"/>
        </w:rPr>
      </w:pPr>
      <w:r>
        <w:rPr>
          <w:rFonts w:ascii="Times New Roman" w:eastAsia="Times New Roman" w:hAnsi="Times New Roman" w:cs="Times New Roman"/>
          <w:kern w:val="2"/>
          <w:sz w:val="28"/>
          <w:szCs w:val="28"/>
          <w:lang w:bidi="hi-IN"/>
        </w:rPr>
        <w:t xml:space="preserve">                                                             Баканова Наталия Владимировна </w:t>
      </w:r>
    </w:p>
    <w:p w:rsidR="0068094F" w:rsidRDefault="0068094F" w:rsidP="0068094F">
      <w:pPr>
        <w:suppressAutoHyphens/>
        <w:spacing w:line="360" w:lineRule="auto"/>
        <w:ind w:left="414"/>
        <w:jc w:val="center"/>
        <w:rPr>
          <w:rFonts w:ascii="Times New Roman" w:eastAsia="Times New Roman" w:hAnsi="Times New Roman" w:cs="Times New Roman"/>
          <w:i/>
          <w:kern w:val="2"/>
          <w:sz w:val="28"/>
          <w:szCs w:val="28"/>
          <w:lang w:bidi="hi-IN"/>
        </w:rPr>
      </w:pPr>
      <w:bookmarkStart w:id="0" w:name="_GoBack"/>
      <w:bookmarkEnd w:id="0"/>
    </w:p>
    <w:p w:rsidR="00025053" w:rsidRPr="00025053" w:rsidRDefault="00025053" w:rsidP="0068094F">
      <w:pPr>
        <w:suppressAutoHyphens/>
        <w:spacing w:line="360" w:lineRule="auto"/>
        <w:ind w:left="414"/>
        <w:jc w:val="center"/>
        <w:rPr>
          <w:rFonts w:ascii="Times New Roman" w:eastAsia="Times New Roman" w:hAnsi="Times New Roman" w:cs="Times New Roman"/>
          <w:kern w:val="2"/>
          <w:sz w:val="28"/>
          <w:szCs w:val="28"/>
          <w:lang w:bidi="hi-IN"/>
        </w:rPr>
      </w:pPr>
      <w:r>
        <w:rPr>
          <w:rFonts w:ascii="Times New Roman" w:eastAsia="Times New Roman" w:hAnsi="Times New Roman" w:cs="Times New Roman"/>
          <w:i/>
          <w:kern w:val="2"/>
          <w:sz w:val="28"/>
          <w:szCs w:val="28"/>
          <w:lang w:bidi="hi-IN"/>
        </w:rPr>
        <w:t xml:space="preserve">ГБОУ СОШ </w:t>
      </w:r>
      <w:proofErr w:type="spellStart"/>
      <w:r w:rsidRPr="00025053">
        <w:rPr>
          <w:rFonts w:ascii="Times New Roman" w:eastAsia="Times New Roman" w:hAnsi="Times New Roman" w:cs="Times New Roman"/>
          <w:kern w:val="2"/>
          <w:sz w:val="28"/>
          <w:szCs w:val="28"/>
          <w:lang w:bidi="hi-IN"/>
        </w:rPr>
        <w:t>с</w:t>
      </w:r>
      <w:proofErr w:type="gramStart"/>
      <w:r w:rsidRPr="00025053">
        <w:rPr>
          <w:rFonts w:ascii="Times New Roman" w:eastAsia="Times New Roman" w:hAnsi="Times New Roman" w:cs="Times New Roman"/>
          <w:kern w:val="2"/>
          <w:sz w:val="28"/>
          <w:szCs w:val="28"/>
          <w:lang w:bidi="hi-IN"/>
        </w:rPr>
        <w:t>.С</w:t>
      </w:r>
      <w:proofErr w:type="gramEnd"/>
      <w:r w:rsidRPr="00025053">
        <w:rPr>
          <w:rFonts w:ascii="Times New Roman" w:eastAsia="Times New Roman" w:hAnsi="Times New Roman" w:cs="Times New Roman"/>
          <w:kern w:val="2"/>
          <w:sz w:val="28"/>
          <w:szCs w:val="28"/>
          <w:lang w:bidi="hi-IN"/>
        </w:rPr>
        <w:t>идоровка</w:t>
      </w:r>
      <w:proofErr w:type="spellEnd"/>
      <w:r w:rsidRPr="00025053">
        <w:rPr>
          <w:rFonts w:ascii="Times New Roman" w:eastAsia="Times New Roman" w:hAnsi="Times New Roman" w:cs="Times New Roman"/>
          <w:kern w:val="2"/>
          <w:sz w:val="28"/>
          <w:szCs w:val="28"/>
          <w:lang w:bidi="hi-IN"/>
        </w:rPr>
        <w:t>,</w:t>
      </w:r>
    </w:p>
    <w:p w:rsidR="00025053" w:rsidRPr="00025053" w:rsidRDefault="00025053" w:rsidP="0068094F">
      <w:pPr>
        <w:suppressAutoHyphens/>
        <w:spacing w:line="360" w:lineRule="auto"/>
        <w:ind w:left="414"/>
        <w:jc w:val="center"/>
        <w:rPr>
          <w:rFonts w:ascii="Times New Roman" w:eastAsia="Times New Roman" w:hAnsi="Times New Roman" w:cs="Times New Roman"/>
          <w:kern w:val="2"/>
          <w:sz w:val="28"/>
          <w:szCs w:val="28"/>
          <w:lang w:bidi="hi-IN"/>
        </w:rPr>
      </w:pPr>
      <w:r w:rsidRPr="00025053">
        <w:rPr>
          <w:rFonts w:ascii="Times New Roman" w:eastAsia="Times New Roman" w:hAnsi="Times New Roman" w:cs="Times New Roman"/>
          <w:kern w:val="2"/>
          <w:sz w:val="28"/>
          <w:szCs w:val="28"/>
          <w:lang w:bidi="hi-IN"/>
        </w:rPr>
        <w:t xml:space="preserve"> </w:t>
      </w:r>
      <w:proofErr w:type="spellStart"/>
      <w:r w:rsidRPr="00025053">
        <w:rPr>
          <w:rFonts w:ascii="Times New Roman" w:eastAsia="Times New Roman" w:hAnsi="Times New Roman" w:cs="Times New Roman"/>
          <w:kern w:val="2"/>
          <w:sz w:val="28"/>
          <w:szCs w:val="28"/>
          <w:lang w:bidi="hi-IN"/>
        </w:rPr>
        <w:t>м.р</w:t>
      </w:r>
      <w:proofErr w:type="gramStart"/>
      <w:r w:rsidRPr="00025053">
        <w:rPr>
          <w:rFonts w:ascii="Times New Roman" w:eastAsia="Times New Roman" w:hAnsi="Times New Roman" w:cs="Times New Roman"/>
          <w:kern w:val="2"/>
          <w:sz w:val="28"/>
          <w:szCs w:val="28"/>
          <w:lang w:bidi="hi-IN"/>
        </w:rPr>
        <w:t>.С</w:t>
      </w:r>
      <w:proofErr w:type="gramEnd"/>
      <w:r w:rsidRPr="00025053">
        <w:rPr>
          <w:rFonts w:ascii="Times New Roman" w:eastAsia="Times New Roman" w:hAnsi="Times New Roman" w:cs="Times New Roman"/>
          <w:kern w:val="2"/>
          <w:sz w:val="28"/>
          <w:szCs w:val="28"/>
          <w:lang w:bidi="hi-IN"/>
        </w:rPr>
        <w:t>ергиевский</w:t>
      </w:r>
      <w:proofErr w:type="spellEnd"/>
      <w:r w:rsidRPr="00025053">
        <w:rPr>
          <w:rFonts w:ascii="Times New Roman" w:eastAsia="Times New Roman" w:hAnsi="Times New Roman" w:cs="Times New Roman"/>
          <w:kern w:val="2"/>
          <w:sz w:val="28"/>
          <w:szCs w:val="28"/>
          <w:lang w:bidi="hi-IN"/>
        </w:rPr>
        <w:t xml:space="preserve"> Самарской области</w:t>
      </w:r>
    </w:p>
    <w:p w:rsidR="00025053" w:rsidRPr="009274E4" w:rsidRDefault="009274E4" w:rsidP="0068094F">
      <w:pPr>
        <w:suppressAutoHyphens/>
        <w:spacing w:line="360" w:lineRule="auto"/>
        <w:ind w:left="414"/>
        <w:jc w:val="center"/>
        <w:rPr>
          <w:rStyle w:val="a4"/>
          <w:rFonts w:ascii="Times New Roman" w:eastAsiaTheme="minorHAnsi" w:hAnsi="Times New Roman" w:cs="Times New Roman"/>
          <w:b w:val="0"/>
          <w:bCs w:val="0"/>
          <w:i/>
          <w:color w:val="auto"/>
          <w:sz w:val="28"/>
          <w:szCs w:val="28"/>
          <w:lang w:eastAsia="en-US"/>
        </w:rPr>
      </w:pPr>
      <w:r w:rsidRPr="009274E4">
        <w:rPr>
          <w:rFonts w:ascii="Times New Roman" w:hAnsi="Times New Roman" w:cs="Times New Roman"/>
          <w:i/>
          <w:sz w:val="28"/>
          <w:szCs w:val="28"/>
        </w:rPr>
        <w:t>natali_v10@mail.ru</w:t>
      </w:r>
    </w:p>
    <w:p w:rsidR="0068094F" w:rsidRDefault="00F02B9A" w:rsidP="0068094F">
      <w:pPr>
        <w:spacing w:after="20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EB2A98" w:rsidRPr="0068094F" w:rsidRDefault="00EB2A98" w:rsidP="0068094F">
      <w:pPr>
        <w:spacing w:after="200" w:line="360" w:lineRule="auto"/>
        <w:rPr>
          <w:rFonts w:ascii="Times New Roman" w:eastAsia="Times New Roman" w:hAnsi="Times New Roman" w:cs="Times New Roman"/>
          <w:sz w:val="28"/>
          <w:szCs w:val="28"/>
        </w:rPr>
      </w:pPr>
      <w:r w:rsidRPr="00EB2A98">
        <w:rPr>
          <w:rFonts w:ascii="Times New Roman" w:eastAsia="Times New Roman" w:hAnsi="Times New Roman" w:cs="Times New Roman"/>
          <w:sz w:val="28"/>
          <w:szCs w:val="28"/>
        </w:rPr>
        <w:t>Во всех странах и любой группе общества есть дети с ограниченными возможностями здоровья. Они составляют значительную часть нашего общества, их число продолжает увеличиваться. Ребенок с ограниченными возможностями здоровья наравне с другими должен получать образование и развиваться. Несмотря на то, что в последние годы, благодаря новым установкам государства, были изменены подходы к образованию детей с ограниченными возможностями здоровья, как показывает анализ образовательной практики, «доступное качественное образование» по-прежнему недоступно для большинства детей  с ОВЗ.</w:t>
      </w:r>
      <w:r w:rsidR="0068094F">
        <w:rPr>
          <w:rFonts w:ascii="Times New Roman" w:eastAsia="Times New Roman" w:hAnsi="Times New Roman" w:cs="Times New Roman"/>
          <w:sz w:val="28"/>
          <w:szCs w:val="28"/>
        </w:rPr>
        <w:t xml:space="preserve">                                          </w:t>
      </w:r>
      <w:r w:rsidRPr="00EB2A98">
        <w:rPr>
          <w:rFonts w:ascii="Times New Roman" w:eastAsia="Times New Roman" w:hAnsi="Times New Roman" w:cs="Times New Roman"/>
          <w:sz w:val="28"/>
          <w:szCs w:val="28"/>
        </w:rPr>
        <w:t xml:space="preserve">У детей с ОВЗ наблюдаются общие характерные черты операционной стороны мышления: процессы сравнения и обобщения затруднены, отмечается слабость логического анализа и синтеза, трудность абстрагирования. Мысленные сравнения предметов, требующих определённого уровня понятийных знаний, осуществляется с недостаточным использованием </w:t>
      </w:r>
      <w:proofErr w:type="spellStart"/>
      <w:r w:rsidRPr="00EB2A98">
        <w:rPr>
          <w:rFonts w:ascii="Times New Roman" w:eastAsia="Times New Roman" w:hAnsi="Times New Roman" w:cs="Times New Roman"/>
          <w:sz w:val="28"/>
          <w:szCs w:val="28"/>
        </w:rPr>
        <w:t>причинно</w:t>
      </w:r>
      <w:proofErr w:type="spellEnd"/>
      <w:r w:rsidRPr="00EB2A98">
        <w:rPr>
          <w:rFonts w:ascii="Times New Roman" w:eastAsia="Times New Roman" w:hAnsi="Times New Roman" w:cs="Times New Roman"/>
          <w:sz w:val="28"/>
          <w:szCs w:val="28"/>
        </w:rPr>
        <w:t xml:space="preserve"> – следственных отношений. Следует отметить нарушение симультанной стороны умственного действия, затрудняющее процесс установления сложных обобщений. Как показывают результаты исследований, проведённых психологами, в процессе специального коррекционного обучения отмечается положительная динамика в развитии мышления у детей с ОВЗ. Коррекция недостатков развития мышления у детей с ОВЗ включает активизацию и совершенствование мыслительных </w:t>
      </w:r>
      <w:r w:rsidRPr="00EB2A98">
        <w:rPr>
          <w:rFonts w:ascii="Times New Roman" w:eastAsia="Times New Roman" w:hAnsi="Times New Roman" w:cs="Times New Roman"/>
          <w:sz w:val="28"/>
          <w:szCs w:val="28"/>
        </w:rPr>
        <w:lastRenderedPageBreak/>
        <w:t xml:space="preserve">операций анализа и синтеза, сравнения и всех других, на которых основываются системы анализа при осуществлении </w:t>
      </w:r>
      <w:proofErr w:type="gramStart"/>
      <w:r w:rsidRPr="00EB2A98">
        <w:rPr>
          <w:rFonts w:ascii="Times New Roman" w:eastAsia="Times New Roman" w:hAnsi="Times New Roman" w:cs="Times New Roman"/>
          <w:sz w:val="28"/>
          <w:szCs w:val="28"/>
        </w:rPr>
        <w:t>логических доказательств</w:t>
      </w:r>
      <w:proofErr w:type="gramEnd"/>
      <w:r w:rsidRPr="00EB2A98">
        <w:rPr>
          <w:rFonts w:ascii="Times New Roman" w:eastAsia="Times New Roman" w:hAnsi="Times New Roman" w:cs="Times New Roman"/>
          <w:sz w:val="28"/>
          <w:szCs w:val="28"/>
        </w:rPr>
        <w:t xml:space="preserve"> и рассуждений.</w:t>
      </w:r>
      <w:r w:rsidRPr="00EB2A98">
        <w:rPr>
          <w:rFonts w:eastAsia="Times New Roman"/>
          <w:sz w:val="28"/>
          <w:szCs w:val="28"/>
        </w:rPr>
        <w:t xml:space="preserve">                         </w:t>
      </w:r>
      <w:r w:rsidRPr="00EB2A98">
        <w:rPr>
          <w:rFonts w:ascii="Times New Roman" w:eastAsia="Times New Roman" w:hAnsi="Times New Roman" w:cs="Times New Roman"/>
          <w:color w:val="auto"/>
          <w:sz w:val="36"/>
          <w:szCs w:val="36"/>
        </w:rPr>
        <w:t xml:space="preserve">                                    </w:t>
      </w:r>
    </w:p>
    <w:p w:rsidR="00F02B9A" w:rsidRDefault="00F02B9A" w:rsidP="0068094F">
      <w:pPr>
        <w:spacing w:after="200" w:line="360" w:lineRule="auto"/>
        <w:jc w:val="both"/>
        <w:rPr>
          <w:rFonts w:ascii="Times New Roman" w:eastAsia="Times New Roman" w:hAnsi="Times New Roman" w:cs="Times New Roman"/>
          <w:sz w:val="28"/>
          <w:szCs w:val="28"/>
        </w:rPr>
      </w:pPr>
      <w:bookmarkStart w:id="1" w:name="_gjdgxs" w:colFirst="0" w:colLast="0"/>
      <w:bookmarkEnd w:id="1"/>
      <w:r>
        <w:rPr>
          <w:rFonts w:ascii="Times New Roman" w:eastAsia="Times New Roman" w:hAnsi="Times New Roman" w:cs="Times New Roman"/>
          <w:sz w:val="28"/>
          <w:szCs w:val="28"/>
        </w:rPr>
        <w:t xml:space="preserve">Обучение детей-инвалидов обусловлено спецификой современной образовательной ситуации. Качественное образование в большей степени остается недоступным для большинства детей-инвалидов, несмотря на то, что в последнее время,  изменились подходы к образованию детей с ограниченными возможностями здоровья. Обучение ребенка на дому часто приводит к тому, что он  боится общения с другими детьми, становится замкнутым. В итоге ограниченность социальных контактов и бедность социального опыта создают сложность формирования социальной и коммуникативной компетентностей у детей-инвалидов, что негативно сказывается на их социализации. </w:t>
      </w:r>
      <w:r>
        <w:rPr>
          <w:rFonts w:ascii="Times New Roman" w:eastAsia="Times New Roman" w:hAnsi="Times New Roman" w:cs="Times New Roman"/>
          <w:color w:val="252110"/>
          <w:sz w:val="28"/>
          <w:szCs w:val="28"/>
        </w:rPr>
        <w:t>Очень часто дети-</w:t>
      </w:r>
      <w:r>
        <w:rPr>
          <w:rFonts w:ascii="Times New Roman" w:eastAsia="Times New Roman" w:hAnsi="Times New Roman" w:cs="Times New Roman"/>
          <w:sz w:val="28"/>
          <w:szCs w:val="28"/>
        </w:rPr>
        <w:t>инвалиды бояться различных препятствий и трудностей, бояться контактов с людьми. Их повышенная тревожность, неуверенность в себе и неумение устанавливать коммуникативные взаимоотношения создают  барьеры между ребенком-инвалидом и внешним миром.</w:t>
      </w:r>
    </w:p>
    <w:p w:rsidR="00F02B9A" w:rsidRDefault="00F02B9A" w:rsidP="0068094F">
      <w:pPr>
        <w:spacing w:after="20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 современные темпы информатизации образования и развитие  Интернета открывают детям с ограниченными возможностями множество новых способов в получении образования. И, безусловно, одной из наиболее эффективных форм будет являться дистанционное обучение. Для детей-инвалидов физические заболевания — большая преграда к получению образования, поэтому именно дистанционное образование играет важную роль в работе с детьми-инвалидами. Благодаря такой форме образования, дети-инвалиды могут обучаться, не выходя из дома, независимо от расстояния от образовательного учреждения до места проживания ребенка. Современные компьютерные технологии предоставляют огромные возможности для развития процесса образования. Ещё К.Д. Ушинский заметил: «Детская природа требует наглядности». Теперь на уроках не </w:t>
      </w:r>
      <w:r>
        <w:rPr>
          <w:rFonts w:ascii="Times New Roman" w:eastAsia="Times New Roman" w:hAnsi="Times New Roman" w:cs="Times New Roman"/>
          <w:sz w:val="28"/>
          <w:szCs w:val="28"/>
        </w:rPr>
        <w:lastRenderedPageBreak/>
        <w:t>«сухие» схемы и таблицы, а более близкая детям игра, пусть даже и научно-познавательная (</w:t>
      </w:r>
      <w:proofErr w:type="spellStart"/>
      <w:r>
        <w:rPr>
          <w:rFonts w:ascii="Times New Roman" w:eastAsia="Times New Roman" w:hAnsi="Times New Roman" w:cs="Times New Roman"/>
          <w:sz w:val="28"/>
          <w:szCs w:val="28"/>
        </w:rPr>
        <w:t>например</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рограмма</w:t>
      </w:r>
      <w:proofErr w:type="spellEnd"/>
      <w:r>
        <w:rPr>
          <w:rFonts w:ascii="Times New Roman" w:eastAsia="Times New Roman" w:hAnsi="Times New Roman" w:cs="Times New Roman"/>
          <w:sz w:val="28"/>
          <w:szCs w:val="28"/>
        </w:rPr>
        <w:t>, как «Живая математика», позволяющая детям решать математические задания в онлайн-режиме).</w:t>
      </w:r>
    </w:p>
    <w:p w:rsidR="00F02B9A" w:rsidRDefault="00F02B9A" w:rsidP="0068094F">
      <w:pPr>
        <w:widowControl w:val="0"/>
        <w:spacing w:after="12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Интернет-технологии</w:t>
      </w:r>
      <w:proofErr w:type="gramEnd"/>
      <w:r>
        <w:rPr>
          <w:rFonts w:ascii="Times New Roman" w:eastAsia="Times New Roman" w:hAnsi="Times New Roman" w:cs="Times New Roman"/>
          <w:sz w:val="28"/>
          <w:szCs w:val="28"/>
        </w:rPr>
        <w:t xml:space="preserve"> являются средством познания на различных уроках. Они помогает учителю в доступной форме изложить материал ученику. </w:t>
      </w:r>
      <w:proofErr w:type="gramStart"/>
      <w:r>
        <w:rPr>
          <w:rFonts w:ascii="Times New Roman" w:eastAsia="Times New Roman" w:hAnsi="Times New Roman" w:cs="Times New Roman"/>
          <w:sz w:val="28"/>
          <w:szCs w:val="28"/>
        </w:rPr>
        <w:t>Интернет-технологии</w:t>
      </w:r>
      <w:proofErr w:type="gramEnd"/>
      <w:r>
        <w:rPr>
          <w:rFonts w:ascii="Times New Roman" w:eastAsia="Times New Roman" w:hAnsi="Times New Roman" w:cs="Times New Roman"/>
          <w:sz w:val="28"/>
          <w:szCs w:val="28"/>
        </w:rPr>
        <w:t xml:space="preserve"> помогают детям с ОВЗ развивать их коммуникативные способности и информационную грамотность. С помощью них дети-инвалиды  накапливают фактические знания. </w:t>
      </w:r>
    </w:p>
    <w:p w:rsidR="00F02B9A" w:rsidRDefault="00F02B9A" w:rsidP="0068094F">
      <w:pPr>
        <w:widowControl w:val="0"/>
        <w:spacing w:after="12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Информационно-коммуникационные технологии такие, как  презентация или видео-презентация доступны уже в течение длительного времени. </w:t>
      </w:r>
      <w:proofErr w:type="gramStart"/>
      <w:r>
        <w:rPr>
          <w:rFonts w:ascii="Times New Roman" w:eastAsia="Times New Roman" w:hAnsi="Times New Roman" w:cs="Times New Roman"/>
          <w:sz w:val="28"/>
          <w:szCs w:val="28"/>
        </w:rPr>
        <w:t>С помощью современных компьютеров можно делать  манипуляцию со звуком и видео для достижения спецэффектов, а также можно синтезировать и воспроизводить звук,  и видео, включая анимацию и интеграцию всего этого в единую мультимедиа-презентацию.</w:t>
      </w:r>
      <w:proofErr w:type="gramEnd"/>
      <w:r>
        <w:rPr>
          <w:rFonts w:ascii="Times New Roman" w:eastAsia="Times New Roman" w:hAnsi="Times New Roman" w:cs="Times New Roman"/>
          <w:sz w:val="28"/>
          <w:szCs w:val="28"/>
        </w:rPr>
        <w:t xml:space="preserve"> Разумное использование наглядных средств обучения развивает наблюдательность, внимание, речь и мышление учащихся в учебном процессе. Таким образом, ИКТ дают ребенку множество готовых, четко отобранных, определенным образом организованных знаний и развивают интеллектуальные и творческие способности детей-инвалидов.</w:t>
      </w:r>
    </w:p>
    <w:p w:rsidR="00F02B9A" w:rsidRDefault="00F02B9A" w:rsidP="0068094F">
      <w:pPr>
        <w:widowControl w:val="0"/>
        <w:spacing w:after="12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Наглядность материала дистанционного урока повышает уровень его усвоения, так как у учащихся задействованы все каналы восприятия – зрительный, механический, слуховой и эмоциональный. Поэтому использование мультимедийных презентаций эффективно на любом этапе изучения темы и на любом этапе уроке. Мультимедийная презентация сокращает время обучения, высвобождает ресурсы здоровья детей и позволяет учителю представить учебный материал в виде системы опорных образов, тем самым облегчая усвоение и запоминание изучаемого материала детям-инвалидам.</w:t>
      </w:r>
    </w:p>
    <w:p w:rsidR="00F02B9A" w:rsidRDefault="00F02B9A" w:rsidP="0068094F">
      <w:pPr>
        <w:spacing w:after="200"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Уроки с использованием ИКТ помогают решить  дидактические задачи: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 xml:space="preserve">•усвоить базовые знания по предмету; </w:t>
      </w:r>
      <w:r>
        <w:rPr>
          <w:rFonts w:ascii="Times New Roman" w:eastAsia="Times New Roman" w:hAnsi="Times New Roman" w:cs="Times New Roman"/>
          <w:sz w:val="28"/>
          <w:szCs w:val="28"/>
        </w:rPr>
        <w:br/>
        <w:t xml:space="preserve">•систематизировать усвоенные знания; </w:t>
      </w:r>
      <w:r>
        <w:rPr>
          <w:rFonts w:ascii="Times New Roman" w:eastAsia="Times New Roman" w:hAnsi="Times New Roman" w:cs="Times New Roman"/>
          <w:sz w:val="28"/>
          <w:szCs w:val="28"/>
        </w:rPr>
        <w:br/>
        <w:t xml:space="preserve">•сформировать навыки самоконтроля; </w:t>
      </w:r>
      <w:r>
        <w:rPr>
          <w:rFonts w:ascii="Times New Roman" w:eastAsia="Times New Roman" w:hAnsi="Times New Roman" w:cs="Times New Roman"/>
          <w:sz w:val="28"/>
          <w:szCs w:val="28"/>
        </w:rPr>
        <w:br/>
        <w:t xml:space="preserve">•сформировать мотивацию к изучению предмета; </w:t>
      </w:r>
      <w:r>
        <w:rPr>
          <w:rFonts w:ascii="Times New Roman" w:eastAsia="Times New Roman" w:hAnsi="Times New Roman" w:cs="Times New Roman"/>
          <w:sz w:val="28"/>
          <w:szCs w:val="28"/>
        </w:rPr>
        <w:br/>
        <w:t>• оказать учебно-методическую помощь учащимся в самостоятельной работе над учебным материалом.</w:t>
      </w:r>
    </w:p>
    <w:p w:rsidR="00F02B9A" w:rsidRDefault="00F02B9A" w:rsidP="0068094F">
      <w:pPr>
        <w:spacing w:after="20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Дистанционное обучение детей-инвалидов с помощью </w:t>
      </w:r>
      <w:proofErr w:type="gramStart"/>
      <w:r>
        <w:rPr>
          <w:rFonts w:ascii="Times New Roman" w:eastAsia="Times New Roman" w:hAnsi="Times New Roman" w:cs="Times New Roman"/>
          <w:sz w:val="28"/>
          <w:szCs w:val="28"/>
        </w:rPr>
        <w:t>Интернет-технологий</w:t>
      </w:r>
      <w:proofErr w:type="gramEnd"/>
      <w:r>
        <w:rPr>
          <w:rFonts w:ascii="Times New Roman" w:eastAsia="Times New Roman" w:hAnsi="Times New Roman" w:cs="Times New Roman"/>
          <w:sz w:val="28"/>
          <w:szCs w:val="28"/>
        </w:rPr>
        <w:t xml:space="preserve"> создает условие для реализации потенциала детей и открывает возможность для получения качественного образования. Все это, в совокупности,  позволяет им практиковать свои навыки работы с Интернет и компьютерными технологиями, что поможет в дальнейшей профессиональной ориентации.</w:t>
      </w:r>
    </w:p>
    <w:p w:rsidR="00F02B9A" w:rsidRDefault="00F02B9A" w:rsidP="0068094F">
      <w:pPr>
        <w:spacing w:after="20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Исходя из опыта работы, я считаю, что основной особенностью дистанционного обучения детей с ОВЗ, является упор на самостоятельную работу обучающихся, что, несомненно, вызывает сложности у детей c ОВЗ. Поэтому в своей работе стараемся создавать комфортные условия для формирования у них мыслительных операций: организуем изучение материала небольшими порциями; даем краткие и четкие инструкции в программе «Живая математика» по работе с материалами и выполнению заданий; стараемся привлекать, в качестве помощников и союзников родителей наших детей; организуем постоянные, оперативные консультации.</w:t>
      </w:r>
    </w:p>
    <w:p w:rsidR="00F02B9A" w:rsidRDefault="00F02B9A" w:rsidP="0068094F">
      <w:pPr>
        <w:spacing w:after="20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Следующее, на что обращаем внимание – заинтересовать  каждого ребенка изучением преподаваемого курса.</w:t>
      </w:r>
    </w:p>
    <w:p w:rsidR="00F02B9A" w:rsidRDefault="00F02B9A" w:rsidP="0068094F">
      <w:pPr>
        <w:spacing w:after="20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Использование  </w:t>
      </w:r>
      <w:proofErr w:type="gramStart"/>
      <w:r>
        <w:rPr>
          <w:rFonts w:ascii="Times New Roman" w:eastAsia="Times New Roman" w:hAnsi="Times New Roman" w:cs="Times New Roman"/>
          <w:sz w:val="28"/>
          <w:szCs w:val="28"/>
        </w:rPr>
        <w:t>интернет-технологий</w:t>
      </w:r>
      <w:proofErr w:type="gramEnd"/>
      <w:r>
        <w:rPr>
          <w:rFonts w:ascii="Times New Roman" w:eastAsia="Times New Roman" w:hAnsi="Times New Roman" w:cs="Times New Roman"/>
          <w:sz w:val="28"/>
          <w:szCs w:val="28"/>
        </w:rPr>
        <w:t xml:space="preserve">  максимально  соответствует дидактическим целям урока.      </w:t>
      </w:r>
    </w:p>
    <w:p w:rsidR="00F02B9A" w:rsidRDefault="00F02B9A" w:rsidP="0068094F">
      <w:pPr>
        <w:widowControl w:val="0"/>
        <w:numPr>
          <w:ilvl w:val="0"/>
          <w:numId w:val="1"/>
        </w:numPr>
        <w:tabs>
          <w:tab w:val="left" w:pos="1021"/>
        </w:tabs>
        <w:spacing w:line="360" w:lineRule="auto"/>
        <w:ind w:left="0" w:firstLine="0"/>
        <w:jc w:val="both"/>
        <w:rPr>
          <w:sz w:val="28"/>
          <w:szCs w:val="28"/>
        </w:rPr>
      </w:pPr>
      <w:proofErr w:type="gramStart"/>
      <w:r>
        <w:rPr>
          <w:rFonts w:ascii="Times New Roman" w:eastAsia="Times New Roman" w:hAnsi="Times New Roman" w:cs="Times New Roman"/>
          <w:b/>
          <w:sz w:val="28"/>
          <w:szCs w:val="28"/>
        </w:rPr>
        <w:t>Образовательная</w:t>
      </w:r>
      <w:proofErr w:type="gram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восприятие учащимися учебного материала, </w:t>
      </w:r>
      <w:r>
        <w:rPr>
          <w:rFonts w:ascii="Times New Roman" w:eastAsia="Times New Roman" w:hAnsi="Times New Roman" w:cs="Times New Roman"/>
          <w:sz w:val="28"/>
          <w:szCs w:val="28"/>
        </w:rPr>
        <w:lastRenderedPageBreak/>
        <w:t xml:space="preserve">осмысливание связей и отношений в объектах изучения. </w:t>
      </w:r>
    </w:p>
    <w:p w:rsidR="00F02B9A" w:rsidRDefault="00F02B9A" w:rsidP="0068094F">
      <w:pPr>
        <w:widowControl w:val="0"/>
        <w:numPr>
          <w:ilvl w:val="0"/>
          <w:numId w:val="1"/>
        </w:numPr>
        <w:tabs>
          <w:tab w:val="left" w:pos="1021"/>
        </w:tabs>
        <w:spacing w:line="360" w:lineRule="auto"/>
        <w:ind w:left="0" w:firstLine="0"/>
        <w:jc w:val="both"/>
        <w:rPr>
          <w:sz w:val="28"/>
          <w:szCs w:val="28"/>
        </w:rPr>
      </w:pPr>
      <w:r>
        <w:rPr>
          <w:rFonts w:ascii="Times New Roman" w:eastAsia="Times New Roman" w:hAnsi="Times New Roman" w:cs="Times New Roman"/>
          <w:b/>
          <w:sz w:val="28"/>
          <w:szCs w:val="28"/>
        </w:rPr>
        <w:t>Развивающая:</w:t>
      </w:r>
      <w:r>
        <w:rPr>
          <w:rFonts w:ascii="Times New Roman" w:eastAsia="Times New Roman" w:hAnsi="Times New Roman" w:cs="Times New Roman"/>
          <w:sz w:val="28"/>
          <w:szCs w:val="28"/>
        </w:rPr>
        <w:t xml:space="preserve"> развитие познавательного интереса у учащихся к предмету, умения обобщать, анализировать, сравнивать, активизация творческой деятельности учащихся. </w:t>
      </w:r>
    </w:p>
    <w:p w:rsidR="00F02B9A" w:rsidRDefault="00F02B9A" w:rsidP="0068094F">
      <w:pPr>
        <w:widowControl w:val="0"/>
        <w:numPr>
          <w:ilvl w:val="0"/>
          <w:numId w:val="1"/>
        </w:numPr>
        <w:tabs>
          <w:tab w:val="left" w:pos="1021"/>
        </w:tabs>
        <w:spacing w:line="360" w:lineRule="auto"/>
        <w:ind w:left="0" w:firstLine="0"/>
        <w:jc w:val="both"/>
        <w:rPr>
          <w:sz w:val="28"/>
          <w:szCs w:val="28"/>
        </w:rPr>
      </w:pPr>
      <w:proofErr w:type="gramStart"/>
      <w:r>
        <w:rPr>
          <w:rFonts w:ascii="Times New Roman" w:eastAsia="Times New Roman" w:hAnsi="Times New Roman" w:cs="Times New Roman"/>
          <w:b/>
          <w:sz w:val="28"/>
          <w:szCs w:val="28"/>
        </w:rPr>
        <w:t>Воспитательная</w:t>
      </w:r>
      <w:proofErr w:type="gramEnd"/>
      <w:r>
        <w:rPr>
          <w:rFonts w:ascii="Times New Roman" w:eastAsia="Times New Roman" w:hAnsi="Times New Roman" w:cs="Times New Roman"/>
          <w:sz w:val="28"/>
          <w:szCs w:val="28"/>
        </w:rPr>
        <w:t>: воспитание научного мировоззрения, умения четко организовать самостоятельную работу, воспитание чувства ответственности за проделанную работу.</w:t>
      </w:r>
    </w:p>
    <w:p w:rsidR="00F02B9A" w:rsidRDefault="00F02B9A" w:rsidP="0068094F">
      <w:pPr>
        <w:tabs>
          <w:tab w:val="left" w:pos="0"/>
        </w:tabs>
        <w:spacing w:after="200" w:line="360" w:lineRule="auto"/>
        <w:ind w:right="-1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Задача дистанционного обучения - учесть возможности и интересы каждого обучающегося ребенка с ОВЗ, оказать помощь в получении индивидуального образования, в котором будут сочетаться различные формы обучения, включая  </w:t>
      </w:r>
      <w:proofErr w:type="gramStart"/>
      <w:r>
        <w:rPr>
          <w:rFonts w:ascii="Times New Roman" w:eastAsia="Times New Roman" w:hAnsi="Times New Roman" w:cs="Times New Roman"/>
          <w:sz w:val="28"/>
          <w:szCs w:val="28"/>
        </w:rPr>
        <w:t>дистанционное</w:t>
      </w:r>
      <w:proofErr w:type="gramEnd"/>
      <w:r>
        <w:rPr>
          <w:rFonts w:ascii="Times New Roman" w:eastAsia="Times New Roman" w:hAnsi="Times New Roman" w:cs="Times New Roman"/>
          <w:sz w:val="28"/>
          <w:szCs w:val="28"/>
        </w:rPr>
        <w:t>. Также, необходимо обеспечить   развитие творческих способностей, культурное развитие, навыки самостоятельной деятельности, социализацию. Обучение должно быть направлено на то, чтобы каждый ребенок с ограниченными возможностями смог  адаптироваться в жизни. Привлечение родителей к занятиям детей даст возможность семьям детей-инвалидов узнать о возможностях сети Интернет, почувствовать себя уверенней и, в конечном счете,  преодолеть трудности, характерные для многих семей, воспитывающих детей-инвалидов.</w:t>
      </w:r>
    </w:p>
    <w:p w:rsidR="00F02B9A" w:rsidRDefault="00F02B9A" w:rsidP="0068094F">
      <w:pPr>
        <w:spacing w:after="20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Преимущества дистанционного обучения являются практически безграничными, а виртуальная среда оказывает помощь в преодолении барьеров. Ведь главное – захотеть их преодолеть, потому что непреодолимыми барьерами являются те, которые мы перед собой выдвигаем сами.</w:t>
      </w:r>
    </w:p>
    <w:p w:rsidR="0068094F" w:rsidRDefault="0068094F" w:rsidP="0068094F">
      <w:pPr>
        <w:tabs>
          <w:tab w:val="left" w:pos="12240"/>
        </w:tabs>
        <w:spacing w:after="200" w:line="360" w:lineRule="auto"/>
        <w:rPr>
          <w:rFonts w:ascii="Calibri" w:eastAsia="Calibri" w:hAnsi="Calibri" w:cs="Calibri"/>
          <w:sz w:val="36"/>
          <w:szCs w:val="36"/>
        </w:rPr>
      </w:pPr>
      <w:r>
        <w:rPr>
          <w:rFonts w:ascii="Calibri" w:eastAsia="Calibri" w:hAnsi="Calibri" w:cs="Calibri"/>
          <w:sz w:val="36"/>
          <w:szCs w:val="36"/>
        </w:rPr>
        <w:t xml:space="preserve">                                          </w:t>
      </w:r>
    </w:p>
    <w:p w:rsidR="00350AB0" w:rsidRPr="0068094F" w:rsidRDefault="0068094F" w:rsidP="0068094F">
      <w:pPr>
        <w:tabs>
          <w:tab w:val="left" w:pos="12240"/>
        </w:tabs>
        <w:spacing w:after="200" w:line="360" w:lineRule="auto"/>
        <w:rPr>
          <w:rFonts w:ascii="Calibri" w:eastAsia="Calibri" w:hAnsi="Calibri" w:cs="Calibri"/>
          <w:sz w:val="36"/>
          <w:szCs w:val="36"/>
        </w:rPr>
      </w:pPr>
      <w:r>
        <w:rPr>
          <w:rFonts w:ascii="Calibri" w:eastAsia="Calibri" w:hAnsi="Calibri" w:cs="Calibri"/>
          <w:sz w:val="36"/>
          <w:szCs w:val="36"/>
        </w:rPr>
        <w:t xml:space="preserve">                                         </w:t>
      </w:r>
      <w:r w:rsidR="00350AB0" w:rsidRPr="00350AB0">
        <w:rPr>
          <w:rFonts w:ascii="Times New Roman" w:eastAsia="Times New Roman" w:hAnsi="Times New Roman" w:cs="Times New Roman"/>
          <w:sz w:val="28"/>
          <w:szCs w:val="28"/>
        </w:rPr>
        <w:t>Литература</w:t>
      </w:r>
    </w:p>
    <w:p w:rsidR="00350AB0" w:rsidRPr="00350AB0" w:rsidRDefault="0068094F" w:rsidP="0068094F">
      <w:pPr>
        <w:widowControl w:val="0"/>
        <w:tabs>
          <w:tab w:val="left" w:pos="720"/>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spellStart"/>
      <w:r w:rsidR="00350AB0" w:rsidRPr="00350AB0">
        <w:rPr>
          <w:rFonts w:ascii="Times New Roman" w:eastAsia="Times New Roman" w:hAnsi="Times New Roman" w:cs="Times New Roman"/>
          <w:sz w:val="28"/>
          <w:szCs w:val="28"/>
        </w:rPr>
        <w:t>Полат</w:t>
      </w:r>
      <w:proofErr w:type="spellEnd"/>
      <w:r w:rsidR="00350AB0" w:rsidRPr="00350AB0">
        <w:rPr>
          <w:rFonts w:ascii="Times New Roman" w:eastAsia="Times New Roman" w:hAnsi="Times New Roman" w:cs="Times New Roman"/>
          <w:sz w:val="28"/>
          <w:szCs w:val="28"/>
        </w:rPr>
        <w:t xml:space="preserve"> Е.С. «Дистанционное обучение: организационные и педагогические аспекты».-   М.: ИНФО, 2012</w:t>
      </w:r>
    </w:p>
    <w:p w:rsidR="00350AB0" w:rsidRPr="00350AB0" w:rsidRDefault="0068094F" w:rsidP="0068094F">
      <w:pPr>
        <w:widowControl w:val="0"/>
        <w:tabs>
          <w:tab w:val="left" w:pos="720"/>
        </w:tabs>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350AB0" w:rsidRPr="00350AB0">
        <w:rPr>
          <w:rFonts w:ascii="Times New Roman" w:eastAsia="Times New Roman" w:hAnsi="Times New Roman" w:cs="Times New Roman"/>
          <w:sz w:val="28"/>
          <w:szCs w:val="28"/>
        </w:rPr>
        <w:t xml:space="preserve">Быков Д.А. « Дети с ограниченными возможностями и общество» </w:t>
      </w:r>
      <w:proofErr w:type="gramStart"/>
      <w:r w:rsidR="00350AB0" w:rsidRPr="00350AB0">
        <w:rPr>
          <w:rFonts w:ascii="Times New Roman" w:eastAsia="Times New Roman" w:hAnsi="Times New Roman" w:cs="Times New Roman"/>
          <w:sz w:val="28"/>
          <w:szCs w:val="28"/>
        </w:rPr>
        <w:t>-</w:t>
      </w:r>
      <w:r w:rsidR="00350AB0" w:rsidRPr="00350AB0">
        <w:rPr>
          <w:rFonts w:ascii="Times New Roman" w:eastAsia="Times New Roman" w:hAnsi="Times New Roman" w:cs="Times New Roman"/>
          <w:sz w:val="28"/>
          <w:szCs w:val="28"/>
        </w:rPr>
        <w:lastRenderedPageBreak/>
        <w:t>Д</w:t>
      </w:r>
      <w:proofErr w:type="gramEnd"/>
      <w:r w:rsidR="00350AB0" w:rsidRPr="00350AB0">
        <w:rPr>
          <w:rFonts w:ascii="Times New Roman" w:eastAsia="Times New Roman" w:hAnsi="Times New Roman" w:cs="Times New Roman"/>
          <w:sz w:val="28"/>
          <w:szCs w:val="28"/>
        </w:rPr>
        <w:t>ополнительное  образование, 2012</w:t>
      </w:r>
    </w:p>
    <w:p w:rsidR="0068094F" w:rsidRPr="0068094F" w:rsidRDefault="0068094F" w:rsidP="0068094F">
      <w:pPr>
        <w:suppressAutoHyphens/>
        <w:spacing w:line="360" w:lineRule="auto"/>
        <w:rPr>
          <w:rFonts w:ascii="Times New Roman" w:hAnsi="Times New Roman" w:cs="Times New Roman"/>
          <w:sz w:val="28"/>
          <w:szCs w:val="28"/>
        </w:rPr>
      </w:pPr>
      <w:r>
        <w:rPr>
          <w:rFonts w:ascii="Times New Roman" w:eastAsia="Times New Roman" w:hAnsi="Times New Roman" w:cs="Times New Roman"/>
          <w:sz w:val="28"/>
          <w:szCs w:val="28"/>
        </w:rPr>
        <w:t>3.</w:t>
      </w:r>
      <w:r w:rsidRPr="0068094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Андреев А.А. Введение в дистанционное обучение: Учебно-методическое пособие. – М.: ВУ, 2009.</w:t>
      </w:r>
    </w:p>
    <w:p w:rsidR="0068094F" w:rsidRDefault="0068094F" w:rsidP="0068094F">
      <w:pPr>
        <w:suppressAutoHyphens/>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rPr>
        <w:t xml:space="preserve">4. </w:t>
      </w:r>
      <w:r>
        <w:rPr>
          <w:rFonts w:ascii="Times New Roman" w:hAnsi="Times New Roman" w:cs="Times New Roman"/>
          <w:sz w:val="28"/>
          <w:szCs w:val="28"/>
          <w:shd w:val="clear" w:color="auto" w:fill="FFFFFF"/>
        </w:rPr>
        <w:t>Дистанционное обучение: Учебное пособие</w:t>
      </w:r>
      <w:proofErr w:type="gramStart"/>
      <w:r>
        <w:rPr>
          <w:rFonts w:ascii="Times New Roman" w:hAnsi="Times New Roman" w:cs="Times New Roman"/>
          <w:sz w:val="28"/>
          <w:szCs w:val="28"/>
          <w:shd w:val="clear" w:color="auto" w:fill="FFFFFF"/>
        </w:rPr>
        <w:t xml:space="preserve"> / П</w:t>
      </w:r>
      <w:proofErr w:type="gramEnd"/>
      <w:r>
        <w:rPr>
          <w:rFonts w:ascii="Times New Roman" w:hAnsi="Times New Roman" w:cs="Times New Roman"/>
          <w:sz w:val="28"/>
          <w:szCs w:val="28"/>
          <w:shd w:val="clear" w:color="auto" w:fill="FFFFFF"/>
        </w:rPr>
        <w:t xml:space="preserve">од ред. Е.С. </w:t>
      </w:r>
      <w:proofErr w:type="spellStart"/>
      <w:r>
        <w:rPr>
          <w:rFonts w:ascii="Times New Roman" w:hAnsi="Times New Roman" w:cs="Times New Roman"/>
          <w:sz w:val="28"/>
          <w:szCs w:val="28"/>
          <w:shd w:val="clear" w:color="auto" w:fill="FFFFFF"/>
        </w:rPr>
        <w:t>Полат</w:t>
      </w:r>
      <w:proofErr w:type="spellEnd"/>
      <w:r>
        <w:rPr>
          <w:rFonts w:ascii="Times New Roman" w:hAnsi="Times New Roman" w:cs="Times New Roman"/>
          <w:sz w:val="28"/>
          <w:szCs w:val="28"/>
          <w:shd w:val="clear" w:color="auto" w:fill="FFFFFF"/>
        </w:rPr>
        <w:t xml:space="preserve">. – М.: ВЛАДОС, 2008.                                                                                                                        </w:t>
      </w:r>
    </w:p>
    <w:p w:rsidR="0068094F" w:rsidRDefault="0068094F" w:rsidP="0068094F">
      <w:pPr>
        <w:suppressAutoHyphens/>
        <w:spacing w:line="360" w:lineRule="auto"/>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Селевко</w:t>
      </w:r>
      <w:proofErr w:type="spellEnd"/>
      <w:r>
        <w:rPr>
          <w:rFonts w:ascii="Times New Roman" w:hAnsi="Times New Roman" w:cs="Times New Roman"/>
          <w:sz w:val="28"/>
          <w:szCs w:val="28"/>
        </w:rPr>
        <w:t xml:space="preserve"> Г.К. Современные образовательные технологии: учебное пособие. М.: Народное образование, 1998. 256 с. 96</w:t>
      </w:r>
    </w:p>
    <w:p w:rsidR="00350AB0" w:rsidRPr="00350AB0" w:rsidRDefault="00350AB0" w:rsidP="00350AB0">
      <w:pPr>
        <w:spacing w:after="200"/>
        <w:rPr>
          <w:rFonts w:ascii="Times New Roman" w:eastAsia="Times New Roman" w:hAnsi="Times New Roman" w:cs="Times New Roman"/>
          <w:sz w:val="36"/>
          <w:szCs w:val="36"/>
        </w:rPr>
      </w:pPr>
    </w:p>
    <w:p w:rsidR="003B2304" w:rsidRDefault="007257A4"/>
    <w:sectPr w:rsidR="003B23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63153"/>
    <w:multiLevelType w:val="multilevel"/>
    <w:tmpl w:val="FDB6D8A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left"/>
      <w:pPr>
        <w:ind w:left="2161" w:firstLine="2161"/>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left"/>
      <w:pPr>
        <w:ind w:left="4320" w:firstLine="432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left"/>
      <w:pPr>
        <w:ind w:left="6481" w:firstLine="6481"/>
      </w:pPr>
      <w:rPr>
        <w:vertAlign w:val="baseline"/>
      </w:rPr>
    </w:lvl>
  </w:abstractNum>
  <w:abstractNum w:abstractNumId="1">
    <w:nsid w:val="751D1EC2"/>
    <w:multiLevelType w:val="multilevel"/>
    <w:tmpl w:val="7460F8AE"/>
    <w:lvl w:ilvl="0">
      <w:start w:val="1"/>
      <w:numFmt w:val="bullet"/>
      <w:lvlText w:val="●"/>
      <w:lvlJc w:val="left"/>
      <w:pPr>
        <w:ind w:left="1021" w:firstLine="661"/>
      </w:pPr>
      <w:rPr>
        <w:rFonts w:ascii="Arial" w:eastAsia="Arial" w:hAnsi="Arial" w:cs="Arial"/>
        <w:vertAlign w:val="baseline"/>
      </w:rPr>
    </w:lvl>
    <w:lvl w:ilvl="1">
      <w:start w:val="1"/>
      <w:numFmt w:val="bullet"/>
      <w:lvlText w:val="o"/>
      <w:lvlJc w:val="left"/>
      <w:pPr>
        <w:ind w:left="1741" w:firstLine="1381"/>
      </w:pPr>
      <w:rPr>
        <w:rFonts w:ascii="Arial" w:eastAsia="Arial" w:hAnsi="Arial" w:cs="Arial"/>
        <w:vertAlign w:val="baseline"/>
      </w:rPr>
    </w:lvl>
    <w:lvl w:ilvl="2">
      <w:start w:val="1"/>
      <w:numFmt w:val="bullet"/>
      <w:lvlText w:val="▪"/>
      <w:lvlJc w:val="left"/>
      <w:pPr>
        <w:ind w:left="2461" w:firstLine="2101"/>
      </w:pPr>
      <w:rPr>
        <w:rFonts w:ascii="Arial" w:eastAsia="Arial" w:hAnsi="Arial" w:cs="Arial"/>
        <w:vertAlign w:val="baseline"/>
      </w:rPr>
    </w:lvl>
    <w:lvl w:ilvl="3">
      <w:start w:val="1"/>
      <w:numFmt w:val="bullet"/>
      <w:lvlText w:val="●"/>
      <w:lvlJc w:val="left"/>
      <w:pPr>
        <w:ind w:left="3181" w:firstLine="2821"/>
      </w:pPr>
      <w:rPr>
        <w:rFonts w:ascii="Arial" w:eastAsia="Arial" w:hAnsi="Arial" w:cs="Arial"/>
        <w:vertAlign w:val="baseline"/>
      </w:rPr>
    </w:lvl>
    <w:lvl w:ilvl="4">
      <w:start w:val="1"/>
      <w:numFmt w:val="bullet"/>
      <w:lvlText w:val="o"/>
      <w:lvlJc w:val="left"/>
      <w:pPr>
        <w:ind w:left="3901" w:firstLine="3541"/>
      </w:pPr>
      <w:rPr>
        <w:rFonts w:ascii="Arial" w:eastAsia="Arial" w:hAnsi="Arial" w:cs="Arial"/>
        <w:vertAlign w:val="baseline"/>
      </w:rPr>
    </w:lvl>
    <w:lvl w:ilvl="5">
      <w:start w:val="1"/>
      <w:numFmt w:val="bullet"/>
      <w:lvlText w:val="▪"/>
      <w:lvlJc w:val="left"/>
      <w:pPr>
        <w:ind w:left="4621" w:firstLine="4261"/>
      </w:pPr>
      <w:rPr>
        <w:rFonts w:ascii="Arial" w:eastAsia="Arial" w:hAnsi="Arial" w:cs="Arial"/>
        <w:vertAlign w:val="baseline"/>
      </w:rPr>
    </w:lvl>
    <w:lvl w:ilvl="6">
      <w:start w:val="1"/>
      <w:numFmt w:val="bullet"/>
      <w:lvlText w:val="●"/>
      <w:lvlJc w:val="left"/>
      <w:pPr>
        <w:ind w:left="5341" w:firstLine="4981"/>
      </w:pPr>
      <w:rPr>
        <w:rFonts w:ascii="Arial" w:eastAsia="Arial" w:hAnsi="Arial" w:cs="Arial"/>
        <w:vertAlign w:val="baseline"/>
      </w:rPr>
    </w:lvl>
    <w:lvl w:ilvl="7">
      <w:start w:val="1"/>
      <w:numFmt w:val="bullet"/>
      <w:lvlText w:val="o"/>
      <w:lvlJc w:val="left"/>
      <w:pPr>
        <w:ind w:left="6061" w:firstLine="5701"/>
      </w:pPr>
      <w:rPr>
        <w:rFonts w:ascii="Arial" w:eastAsia="Arial" w:hAnsi="Arial" w:cs="Arial"/>
        <w:vertAlign w:val="baseline"/>
      </w:rPr>
    </w:lvl>
    <w:lvl w:ilvl="8">
      <w:start w:val="1"/>
      <w:numFmt w:val="bullet"/>
      <w:lvlText w:val="▪"/>
      <w:lvlJc w:val="left"/>
      <w:pPr>
        <w:ind w:left="6781" w:firstLine="6421"/>
      </w:pPr>
      <w:rPr>
        <w:rFonts w:ascii="Arial" w:eastAsia="Arial" w:hAnsi="Arial" w:cs="Arial"/>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AFC"/>
    <w:rsid w:val="00025053"/>
    <w:rsid w:val="00146AFC"/>
    <w:rsid w:val="00350AB0"/>
    <w:rsid w:val="005658E6"/>
    <w:rsid w:val="0068094F"/>
    <w:rsid w:val="007257A4"/>
    <w:rsid w:val="009274E4"/>
    <w:rsid w:val="00D5405E"/>
    <w:rsid w:val="00DB04D7"/>
    <w:rsid w:val="00EB2A98"/>
    <w:rsid w:val="00EF4098"/>
    <w:rsid w:val="00F02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2B9A"/>
    <w:pPr>
      <w:spacing w:after="0"/>
    </w:pPr>
    <w:rPr>
      <w:rFonts w:ascii="Arial" w:eastAsia="Arial" w:hAnsi="Arial" w:cs="Arial"/>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5053"/>
    <w:rPr>
      <w:color w:val="0000FF" w:themeColor="hyperlink"/>
      <w:u w:val="single"/>
    </w:rPr>
  </w:style>
  <w:style w:type="character" w:styleId="a4">
    <w:name w:val="Strong"/>
    <w:basedOn w:val="a0"/>
    <w:uiPriority w:val="22"/>
    <w:qFormat/>
    <w:rsid w:val="000250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2B9A"/>
    <w:pPr>
      <w:spacing w:after="0"/>
    </w:pPr>
    <w:rPr>
      <w:rFonts w:ascii="Arial" w:eastAsia="Arial" w:hAnsi="Arial" w:cs="Arial"/>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25053"/>
    <w:rPr>
      <w:color w:val="0000FF" w:themeColor="hyperlink"/>
      <w:u w:val="single"/>
    </w:rPr>
  </w:style>
  <w:style w:type="character" w:styleId="a4">
    <w:name w:val="Strong"/>
    <w:basedOn w:val="a0"/>
    <w:uiPriority w:val="22"/>
    <w:qFormat/>
    <w:rsid w:val="000250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769003">
      <w:bodyDiv w:val="1"/>
      <w:marLeft w:val="0"/>
      <w:marRight w:val="0"/>
      <w:marTop w:val="0"/>
      <w:marBottom w:val="0"/>
      <w:divBdr>
        <w:top w:val="none" w:sz="0" w:space="0" w:color="auto"/>
        <w:left w:val="none" w:sz="0" w:space="0" w:color="auto"/>
        <w:bottom w:val="none" w:sz="0" w:space="0" w:color="auto"/>
        <w:right w:val="none" w:sz="0" w:space="0" w:color="auto"/>
      </w:divBdr>
    </w:div>
    <w:div w:id="123682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1333</Words>
  <Characters>7599</Characters>
  <Application>Microsoft Office Word</Application>
  <DocSecurity>0</DocSecurity>
  <Lines>63</Lines>
  <Paragraphs>17</Paragraphs>
  <ScaleCrop>false</ScaleCrop>
  <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2017-06-05T15:02:00Z</dcterms:created>
  <dcterms:modified xsi:type="dcterms:W3CDTF">2020-09-23T13:38:00Z</dcterms:modified>
</cp:coreProperties>
</file>