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E6" w:rsidRDefault="00C04438" w:rsidP="001702E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Еремеева Инна Владимировна</w:t>
      </w:r>
    </w:p>
    <w:p w:rsidR="00CB7F79" w:rsidRDefault="00A220BC" w:rsidP="0025578C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Применение и</w:t>
      </w:r>
      <w:r w:rsidR="00CB7F79" w:rsidRPr="00CB7F79">
        <w:rPr>
          <w:rStyle w:val="c2"/>
          <w:b/>
          <w:color w:val="000000"/>
          <w:sz w:val="28"/>
          <w:szCs w:val="28"/>
        </w:rPr>
        <w:t>нтерактивны</w:t>
      </w:r>
      <w:r>
        <w:rPr>
          <w:rStyle w:val="c2"/>
          <w:b/>
          <w:color w:val="000000"/>
          <w:sz w:val="28"/>
          <w:szCs w:val="28"/>
        </w:rPr>
        <w:t>х</w:t>
      </w:r>
      <w:r w:rsidR="00CB7F79" w:rsidRPr="00CB7F79">
        <w:rPr>
          <w:rStyle w:val="c2"/>
          <w:b/>
          <w:color w:val="000000"/>
          <w:sz w:val="28"/>
          <w:szCs w:val="28"/>
        </w:rPr>
        <w:t xml:space="preserve"> презентаци</w:t>
      </w:r>
      <w:r>
        <w:rPr>
          <w:rStyle w:val="c2"/>
          <w:b/>
          <w:color w:val="000000"/>
          <w:sz w:val="28"/>
          <w:szCs w:val="28"/>
        </w:rPr>
        <w:t>й</w:t>
      </w:r>
      <w:r w:rsidR="00CB7F79" w:rsidRPr="00CB7F79">
        <w:rPr>
          <w:rStyle w:val="c2"/>
          <w:b/>
          <w:color w:val="000000"/>
          <w:sz w:val="28"/>
          <w:szCs w:val="28"/>
        </w:rPr>
        <w:t xml:space="preserve"> в работе с детьми с умственной отсталостью (интеллектуальными нарушениями)</w:t>
      </w:r>
    </w:p>
    <w:p w:rsidR="001702E6" w:rsidRDefault="00DC0076" w:rsidP="001702E6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1B3990">
        <w:rPr>
          <w:i/>
          <w:sz w:val="28"/>
          <w:szCs w:val="28"/>
        </w:rPr>
        <w:t xml:space="preserve">Государственное бюджетное общеобразовательное учреждение Самарской области «Школа-интернат для </w:t>
      </w:r>
      <w:proofErr w:type="gramStart"/>
      <w:r w:rsidRPr="001B3990">
        <w:rPr>
          <w:i/>
          <w:sz w:val="28"/>
          <w:szCs w:val="28"/>
        </w:rPr>
        <w:t>обучающихся</w:t>
      </w:r>
      <w:proofErr w:type="gramEnd"/>
      <w:r w:rsidRPr="001B3990">
        <w:rPr>
          <w:i/>
          <w:sz w:val="28"/>
          <w:szCs w:val="28"/>
        </w:rPr>
        <w:t xml:space="preserve"> с ограниченными возможностями здоровья городского округа Отрадный»</w:t>
      </w:r>
    </w:p>
    <w:p w:rsidR="00F31E8D" w:rsidRPr="00F31E8D" w:rsidRDefault="00F31E8D" w:rsidP="001702E6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i/>
          <w:color w:val="000000"/>
          <w:sz w:val="28"/>
          <w:szCs w:val="28"/>
        </w:rPr>
      </w:pPr>
      <w:r w:rsidRPr="00F31E8D">
        <w:rPr>
          <w:sz w:val="28"/>
          <w:szCs w:val="28"/>
          <w:shd w:val="clear" w:color="auto" w:fill="FFFFFF"/>
        </w:rPr>
        <w:t>innamarchukk@yandex.ru</w:t>
      </w:r>
    </w:p>
    <w:p w:rsidR="004A658E" w:rsidRDefault="004A658E" w:rsidP="006E3C7B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</w:p>
    <w:p w:rsidR="006623C7" w:rsidRDefault="003A171C" w:rsidP="006623C7">
      <w:pPr>
        <w:shd w:val="clear" w:color="auto" w:fill="FFFFFF"/>
        <w:spacing w:line="360" w:lineRule="auto"/>
        <w:ind w:left="0" w:right="0" w:firstLine="851"/>
        <w:jc w:val="both"/>
        <w:rPr>
          <w:rFonts w:eastAsia="Times New Roman"/>
          <w:iCs/>
          <w:color w:val="181818"/>
          <w:sz w:val="28"/>
          <w:szCs w:val="28"/>
          <w:lang w:eastAsia="ru-RU"/>
        </w:rPr>
      </w:pPr>
      <w:r w:rsidRPr="00730431">
        <w:rPr>
          <w:rFonts w:eastAsia="Times New Roman"/>
          <w:color w:val="181818"/>
          <w:sz w:val="28"/>
          <w:szCs w:val="28"/>
          <w:lang w:eastAsia="ru-RU"/>
        </w:rPr>
        <w:t xml:space="preserve">В </w:t>
      </w:r>
      <w:r>
        <w:rPr>
          <w:rFonts w:eastAsia="Times New Roman"/>
          <w:color w:val="181818"/>
          <w:sz w:val="28"/>
          <w:szCs w:val="28"/>
          <w:lang w:eastAsia="ru-RU"/>
        </w:rPr>
        <w:t>настоящем</w:t>
      </w:r>
      <w:r w:rsidRPr="00730431">
        <w:rPr>
          <w:rFonts w:eastAsia="Times New Roman"/>
          <w:color w:val="181818"/>
          <w:sz w:val="28"/>
          <w:szCs w:val="28"/>
          <w:lang w:eastAsia="ru-RU"/>
        </w:rPr>
        <w:t xml:space="preserve"> обществе значительно возрос интерес к проблем</w:t>
      </w:r>
      <w:r>
        <w:rPr>
          <w:rFonts w:eastAsia="Times New Roman"/>
          <w:color w:val="181818"/>
          <w:sz w:val="28"/>
          <w:szCs w:val="28"/>
          <w:lang w:eastAsia="ru-RU"/>
        </w:rPr>
        <w:t xml:space="preserve">ам и оказания </w:t>
      </w:r>
      <w:r w:rsidRPr="00730431">
        <w:rPr>
          <w:rFonts w:eastAsia="Times New Roman"/>
          <w:color w:val="181818"/>
          <w:sz w:val="28"/>
          <w:szCs w:val="28"/>
          <w:lang w:eastAsia="ru-RU"/>
        </w:rPr>
        <w:t xml:space="preserve"> помощи детям с умственной отсталостью (УО), что привело к увеличению количества детей данной категории, вовлеченных в систему специального образования.</w:t>
      </w:r>
      <w:r>
        <w:rPr>
          <w:rFonts w:eastAsia="Times New Roman"/>
          <w:color w:val="181818"/>
          <w:sz w:val="28"/>
          <w:szCs w:val="28"/>
          <w:lang w:eastAsia="ru-RU"/>
        </w:rPr>
        <w:t xml:space="preserve"> А со</w:t>
      </w:r>
      <w:r w:rsidR="00E25F89" w:rsidRPr="00E25F89">
        <w:rPr>
          <w:rFonts w:eastAsia="Times New Roman"/>
          <w:color w:val="181818"/>
          <w:sz w:val="28"/>
          <w:szCs w:val="28"/>
          <w:lang w:eastAsia="ru-RU"/>
        </w:rPr>
        <w:t>временное развитие общества</w:t>
      </w:r>
      <w:r w:rsidR="00E25F89" w:rsidRPr="00E25F89">
        <w:rPr>
          <w:rFonts w:eastAsia="Times New Roman"/>
          <w:b/>
          <w:bCs/>
          <w:color w:val="181818"/>
          <w:sz w:val="28"/>
          <w:szCs w:val="28"/>
          <w:lang w:eastAsia="ru-RU"/>
        </w:rPr>
        <w:t> </w:t>
      </w:r>
      <w:r w:rsidR="00E25F89" w:rsidRPr="00E25F89">
        <w:rPr>
          <w:rFonts w:eastAsia="Times New Roman"/>
          <w:color w:val="181818"/>
          <w:sz w:val="28"/>
          <w:szCs w:val="28"/>
          <w:lang w:eastAsia="ru-RU"/>
        </w:rPr>
        <w:t xml:space="preserve">невозможно себе представить без информационно - коммуникационных технологий. Бесспорно, что владеть компьютером должен каждый человек. </w:t>
      </w:r>
      <w:r w:rsidR="001172A5">
        <w:rPr>
          <w:rFonts w:eastAsia="Times New Roman"/>
          <w:color w:val="181818"/>
          <w:sz w:val="28"/>
          <w:szCs w:val="28"/>
          <w:lang w:eastAsia="ru-RU"/>
        </w:rPr>
        <w:t xml:space="preserve">Важно заметить, что </w:t>
      </w:r>
      <w:r w:rsidR="001172A5" w:rsidRPr="001172A5">
        <w:rPr>
          <w:rFonts w:eastAsia="Times New Roman"/>
          <w:color w:val="181818"/>
          <w:sz w:val="28"/>
          <w:szCs w:val="28"/>
          <w:lang w:eastAsia="ru-RU"/>
        </w:rPr>
        <w:t>ко</w:t>
      </w:r>
      <w:r w:rsidR="001172A5" w:rsidRPr="00E25F89">
        <w:rPr>
          <w:rFonts w:eastAsia="Times New Roman"/>
          <w:iCs/>
          <w:color w:val="181818"/>
          <w:sz w:val="28"/>
          <w:szCs w:val="28"/>
          <w:lang w:eastAsia="ru-RU"/>
        </w:rPr>
        <w:t>мпьютер – важное средство обучения и саморазвития  любого ребёнка!</w:t>
      </w:r>
      <w:r w:rsidR="001172A5" w:rsidRPr="001172A5">
        <w:rPr>
          <w:rFonts w:eastAsia="Times New Roman"/>
          <w:iCs/>
          <w:color w:val="181818"/>
          <w:sz w:val="28"/>
          <w:szCs w:val="28"/>
          <w:lang w:eastAsia="ru-RU"/>
        </w:rPr>
        <w:t xml:space="preserve"> </w:t>
      </w:r>
    </w:p>
    <w:p w:rsidR="00827C32" w:rsidRPr="009312DA" w:rsidRDefault="003A171C" w:rsidP="006623C7">
      <w:pPr>
        <w:shd w:val="clear" w:color="auto" w:fill="FFFFFF"/>
        <w:spacing w:line="360" w:lineRule="auto"/>
        <w:ind w:left="0" w:right="0" w:firstLine="851"/>
        <w:jc w:val="both"/>
        <w:rPr>
          <w:rFonts w:eastAsia="Times New Roman"/>
          <w:iCs/>
          <w:color w:val="181818"/>
          <w:sz w:val="28"/>
          <w:szCs w:val="28"/>
          <w:lang w:eastAsia="ru-RU"/>
        </w:rPr>
      </w:pPr>
      <w:r>
        <w:rPr>
          <w:rFonts w:eastAsia="Times New Roman"/>
          <w:iCs/>
          <w:color w:val="181818"/>
          <w:sz w:val="28"/>
          <w:szCs w:val="28"/>
          <w:lang w:eastAsia="ru-RU"/>
        </w:rPr>
        <w:t xml:space="preserve">Педагогам и родителям хорошо известно, что развитие детей с УО </w:t>
      </w:r>
      <w:r w:rsidRPr="00730431">
        <w:rPr>
          <w:rFonts w:eastAsia="Times New Roman"/>
          <w:color w:val="181818"/>
          <w:sz w:val="28"/>
          <w:szCs w:val="28"/>
          <w:lang w:eastAsia="ru-RU"/>
        </w:rPr>
        <w:t>обеспечивается лишь тогда, когда обучение на уроке строится на основе наглядности и практической деятельности</w:t>
      </w:r>
      <w:r>
        <w:rPr>
          <w:rFonts w:eastAsia="Times New Roman"/>
          <w:color w:val="181818"/>
          <w:sz w:val="28"/>
          <w:szCs w:val="28"/>
          <w:lang w:eastAsia="ru-RU"/>
        </w:rPr>
        <w:t>. Поэтому и обучение строится на основных принципах – наглядности и деятельности.</w:t>
      </w:r>
      <w:r w:rsidR="0065397B" w:rsidRPr="0065397B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BE47E8">
        <w:rPr>
          <w:rFonts w:eastAsia="Times New Roman"/>
          <w:color w:val="181818"/>
          <w:sz w:val="28"/>
          <w:szCs w:val="28"/>
          <w:lang w:eastAsia="ru-RU"/>
        </w:rPr>
        <w:t xml:space="preserve">Большое значение для реализации этих принципов предоставляют </w:t>
      </w:r>
      <w:r w:rsidR="00BE47E8" w:rsidRPr="00730431">
        <w:rPr>
          <w:rFonts w:eastAsia="Times New Roman"/>
          <w:color w:val="181818"/>
          <w:sz w:val="28"/>
          <w:szCs w:val="28"/>
          <w:lang w:eastAsia="ru-RU"/>
        </w:rPr>
        <w:t>информационных и коммуникационных технологий (ИКТ).</w:t>
      </w:r>
      <w:r w:rsidR="00BE47E8">
        <w:rPr>
          <w:rFonts w:eastAsia="Times New Roman"/>
          <w:color w:val="181818"/>
          <w:sz w:val="28"/>
          <w:szCs w:val="28"/>
          <w:lang w:eastAsia="ru-RU"/>
        </w:rPr>
        <w:t xml:space="preserve"> Зачастую,  и</w:t>
      </w:r>
      <w:r w:rsidR="00BE47E8" w:rsidRPr="00730431">
        <w:rPr>
          <w:rFonts w:eastAsia="Times New Roman"/>
          <w:color w:val="181818"/>
          <w:sz w:val="28"/>
          <w:szCs w:val="28"/>
          <w:lang w:eastAsia="ru-RU"/>
        </w:rPr>
        <w:t xml:space="preserve">нформационные технологии используются в подготовке, моделировании, конструировании и передаче информации </w:t>
      </w:r>
      <w:proofErr w:type="gramStart"/>
      <w:r w:rsidR="00BE47E8" w:rsidRPr="00730431">
        <w:rPr>
          <w:rFonts w:eastAsia="Times New Roman"/>
          <w:color w:val="181818"/>
          <w:sz w:val="28"/>
          <w:szCs w:val="28"/>
          <w:lang w:eastAsia="ru-RU"/>
        </w:rPr>
        <w:t>обучающемуся</w:t>
      </w:r>
      <w:proofErr w:type="gramEnd"/>
      <w:r w:rsidR="00BE47E8">
        <w:rPr>
          <w:rFonts w:eastAsia="Times New Roman"/>
          <w:color w:val="181818"/>
          <w:sz w:val="28"/>
          <w:szCs w:val="28"/>
          <w:lang w:eastAsia="ru-RU"/>
        </w:rPr>
        <w:t xml:space="preserve"> с УО</w:t>
      </w:r>
      <w:r w:rsidR="00BE47E8" w:rsidRPr="00730431">
        <w:rPr>
          <w:rFonts w:eastAsia="Times New Roman"/>
          <w:color w:val="181818"/>
          <w:sz w:val="28"/>
          <w:szCs w:val="28"/>
          <w:lang w:eastAsia="ru-RU"/>
        </w:rPr>
        <w:t xml:space="preserve"> посредством </w:t>
      </w:r>
      <w:r w:rsidR="00DD0375">
        <w:rPr>
          <w:rFonts w:eastAsia="Times New Roman"/>
          <w:color w:val="181818"/>
          <w:sz w:val="28"/>
          <w:szCs w:val="28"/>
          <w:lang w:eastAsia="ru-RU"/>
        </w:rPr>
        <w:t>компьютерной презентации на уроке или коррекционном занятии</w:t>
      </w:r>
      <w:r w:rsidR="00BE47E8" w:rsidRPr="00730431">
        <w:rPr>
          <w:rFonts w:eastAsia="Times New Roman"/>
          <w:color w:val="181818"/>
          <w:sz w:val="28"/>
          <w:szCs w:val="28"/>
          <w:lang w:eastAsia="ru-RU"/>
        </w:rPr>
        <w:t>.</w:t>
      </w:r>
      <w:r w:rsidR="006E55F3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827C32" w:rsidRPr="009312DA">
        <w:rPr>
          <w:rFonts w:eastAsia="Times New Roman"/>
          <w:iCs/>
          <w:color w:val="181818"/>
          <w:sz w:val="28"/>
          <w:szCs w:val="28"/>
          <w:lang w:eastAsia="ru-RU"/>
        </w:rPr>
        <w:t>Пре</w:t>
      </w:r>
      <w:r w:rsidR="00827C32">
        <w:rPr>
          <w:rFonts w:eastAsia="Times New Roman"/>
          <w:iCs/>
          <w:color w:val="181818"/>
          <w:sz w:val="28"/>
          <w:szCs w:val="28"/>
          <w:lang w:eastAsia="ru-RU"/>
        </w:rPr>
        <w:t>зентация - это - обучающий мини</w:t>
      </w:r>
      <w:r w:rsidR="00F02F1A">
        <w:rPr>
          <w:rFonts w:eastAsia="Times New Roman"/>
          <w:iCs/>
          <w:color w:val="181818"/>
          <w:sz w:val="28"/>
          <w:szCs w:val="28"/>
          <w:lang w:eastAsia="ru-RU"/>
        </w:rPr>
        <w:t xml:space="preserve"> </w:t>
      </w:r>
      <w:r w:rsidR="00827C32" w:rsidRPr="009312DA">
        <w:rPr>
          <w:rFonts w:eastAsia="Times New Roman"/>
          <w:iCs/>
          <w:color w:val="181818"/>
          <w:sz w:val="28"/>
          <w:szCs w:val="28"/>
          <w:lang w:eastAsia="ru-RU"/>
        </w:rPr>
        <w:t xml:space="preserve">мультик, это электронная звуковая </w:t>
      </w:r>
      <w:r w:rsidR="00827C32">
        <w:rPr>
          <w:rFonts w:eastAsia="Times New Roman"/>
          <w:iCs/>
          <w:color w:val="181818"/>
          <w:sz w:val="28"/>
          <w:szCs w:val="28"/>
          <w:lang w:eastAsia="ru-RU"/>
        </w:rPr>
        <w:t xml:space="preserve">или видео </w:t>
      </w:r>
      <w:r w:rsidR="00827C32" w:rsidRPr="009312DA">
        <w:rPr>
          <w:rFonts w:eastAsia="Times New Roman"/>
          <w:iCs/>
          <w:color w:val="181818"/>
          <w:sz w:val="28"/>
          <w:szCs w:val="28"/>
          <w:lang w:eastAsia="ru-RU"/>
        </w:rPr>
        <w:t xml:space="preserve">книжка с красивыми картинками, это отличное </w:t>
      </w:r>
      <w:r w:rsidR="00827C32">
        <w:rPr>
          <w:rFonts w:eastAsia="Times New Roman"/>
          <w:iCs/>
          <w:color w:val="181818"/>
          <w:sz w:val="28"/>
          <w:szCs w:val="28"/>
          <w:lang w:eastAsia="ru-RU"/>
        </w:rPr>
        <w:t xml:space="preserve">дидактическое </w:t>
      </w:r>
      <w:r w:rsidR="00827C32" w:rsidRPr="009312DA">
        <w:rPr>
          <w:rFonts w:eastAsia="Times New Roman"/>
          <w:iCs/>
          <w:color w:val="181818"/>
          <w:sz w:val="28"/>
          <w:szCs w:val="28"/>
          <w:lang w:eastAsia="ru-RU"/>
        </w:rPr>
        <w:t xml:space="preserve">пособие, при использовании которого можно рассказать ребенку с </w:t>
      </w:r>
      <w:r w:rsidR="00827C32">
        <w:rPr>
          <w:rFonts w:eastAsia="Times New Roman"/>
          <w:iCs/>
          <w:color w:val="181818"/>
          <w:sz w:val="28"/>
          <w:szCs w:val="28"/>
          <w:lang w:eastAsia="ru-RU"/>
        </w:rPr>
        <w:t>УО</w:t>
      </w:r>
      <w:r w:rsidR="00827C32" w:rsidRPr="009312DA">
        <w:rPr>
          <w:rFonts w:eastAsia="Times New Roman"/>
          <w:iCs/>
          <w:color w:val="181818"/>
          <w:sz w:val="28"/>
          <w:szCs w:val="28"/>
          <w:lang w:eastAsia="ru-RU"/>
        </w:rPr>
        <w:t xml:space="preserve"> </w:t>
      </w:r>
      <w:r w:rsidR="00827C32">
        <w:rPr>
          <w:rFonts w:eastAsia="Times New Roman"/>
          <w:iCs/>
          <w:color w:val="181818"/>
          <w:sz w:val="28"/>
          <w:szCs w:val="28"/>
          <w:lang w:eastAsia="ru-RU"/>
        </w:rPr>
        <w:t>многое</w:t>
      </w:r>
      <w:r w:rsidR="00827C32" w:rsidRPr="009312DA">
        <w:rPr>
          <w:rFonts w:eastAsia="Times New Roman"/>
          <w:iCs/>
          <w:color w:val="181818"/>
          <w:sz w:val="28"/>
          <w:szCs w:val="28"/>
          <w:lang w:eastAsia="ru-RU"/>
        </w:rPr>
        <w:t>.</w:t>
      </w:r>
      <w:r w:rsidR="00FF208D">
        <w:rPr>
          <w:rFonts w:eastAsia="Times New Roman"/>
          <w:iCs/>
          <w:color w:val="181818"/>
          <w:sz w:val="28"/>
          <w:szCs w:val="28"/>
          <w:lang w:eastAsia="ru-RU"/>
        </w:rPr>
        <w:t xml:space="preserve"> </w:t>
      </w:r>
      <w:r w:rsidR="00FF208D" w:rsidRPr="009312DA">
        <w:rPr>
          <w:rFonts w:eastAsia="Times New Roman"/>
          <w:color w:val="181818"/>
          <w:sz w:val="28"/>
          <w:szCs w:val="28"/>
          <w:lang w:eastAsia="ru-RU"/>
        </w:rPr>
        <w:t xml:space="preserve">Презентация несет в себе образный </w:t>
      </w:r>
      <w:r w:rsidR="00084913">
        <w:rPr>
          <w:rFonts w:eastAsia="Times New Roman"/>
          <w:color w:val="181818"/>
          <w:sz w:val="28"/>
          <w:szCs w:val="28"/>
          <w:lang w:eastAsia="ru-RU"/>
        </w:rPr>
        <w:t>и</w:t>
      </w:r>
      <w:r w:rsidR="00FF208D">
        <w:rPr>
          <w:rFonts w:eastAsia="Times New Roman"/>
          <w:color w:val="181818"/>
          <w:sz w:val="28"/>
          <w:szCs w:val="28"/>
          <w:lang w:eastAsia="ru-RU"/>
        </w:rPr>
        <w:t xml:space="preserve">, зачастую, звуковой </w:t>
      </w:r>
      <w:r w:rsidR="00FF208D" w:rsidRPr="009312DA">
        <w:rPr>
          <w:rFonts w:eastAsia="Times New Roman"/>
          <w:color w:val="181818"/>
          <w:sz w:val="28"/>
          <w:szCs w:val="28"/>
          <w:lang w:eastAsia="ru-RU"/>
        </w:rPr>
        <w:t>тип информации, понятный любому ребёнку.</w:t>
      </w:r>
      <w:r w:rsidR="00CE1EAE" w:rsidRPr="00CE1EAE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CE1EAE" w:rsidRPr="009312DA">
        <w:rPr>
          <w:rFonts w:eastAsia="Times New Roman"/>
          <w:color w:val="181818"/>
          <w:sz w:val="28"/>
          <w:szCs w:val="28"/>
          <w:lang w:eastAsia="ru-RU"/>
        </w:rPr>
        <w:t xml:space="preserve">Поговорка «лучше один раз увидеть, чем сто раз </w:t>
      </w:r>
      <w:r w:rsidR="00CE1EAE">
        <w:rPr>
          <w:rFonts w:eastAsia="Times New Roman"/>
          <w:color w:val="181818"/>
          <w:sz w:val="28"/>
          <w:szCs w:val="28"/>
          <w:lang w:eastAsia="ru-RU"/>
        </w:rPr>
        <w:lastRenderedPageBreak/>
        <w:t>услышать», прежде всего, о</w:t>
      </w:r>
      <w:r w:rsidR="00CE1EAE" w:rsidRPr="009312DA">
        <w:rPr>
          <w:rFonts w:eastAsia="Times New Roman"/>
          <w:color w:val="181818"/>
          <w:sz w:val="28"/>
          <w:szCs w:val="28"/>
          <w:lang w:eastAsia="ru-RU"/>
        </w:rPr>
        <w:t xml:space="preserve"> детях</w:t>
      </w:r>
      <w:r w:rsidR="00CE1EAE">
        <w:rPr>
          <w:rFonts w:eastAsia="Times New Roman"/>
          <w:color w:val="181818"/>
          <w:sz w:val="28"/>
          <w:szCs w:val="28"/>
          <w:lang w:eastAsia="ru-RU"/>
        </w:rPr>
        <w:t xml:space="preserve"> с УО</w:t>
      </w:r>
      <w:r w:rsidR="00CE1EAE" w:rsidRPr="009312DA">
        <w:rPr>
          <w:rFonts w:eastAsia="Times New Roman"/>
          <w:color w:val="181818"/>
          <w:sz w:val="28"/>
          <w:szCs w:val="28"/>
          <w:lang w:eastAsia="ru-RU"/>
        </w:rPr>
        <w:t xml:space="preserve">. Именно им, с </w:t>
      </w:r>
      <w:proofErr w:type="gramStart"/>
      <w:r w:rsidR="00CE1EAE" w:rsidRPr="009312DA">
        <w:rPr>
          <w:rFonts w:eastAsia="Times New Roman"/>
          <w:color w:val="181818"/>
          <w:sz w:val="28"/>
          <w:szCs w:val="28"/>
          <w:lang w:eastAsia="ru-RU"/>
        </w:rPr>
        <w:t>их</w:t>
      </w:r>
      <w:proofErr w:type="gramEnd"/>
      <w:r w:rsidR="00CE1EAE" w:rsidRPr="009312DA">
        <w:rPr>
          <w:rFonts w:eastAsia="Times New Roman"/>
          <w:color w:val="181818"/>
          <w:sz w:val="28"/>
          <w:szCs w:val="28"/>
          <w:lang w:eastAsia="ru-RU"/>
        </w:rPr>
        <w:t xml:space="preserve"> не сформированным  наглядно - образным мышлением</w:t>
      </w:r>
      <w:r w:rsidR="00CE1EAE">
        <w:rPr>
          <w:rFonts w:eastAsia="Times New Roman"/>
          <w:color w:val="181818"/>
          <w:sz w:val="28"/>
          <w:szCs w:val="28"/>
          <w:lang w:eastAsia="ru-RU"/>
        </w:rPr>
        <w:t>, нарушенным восприятием,</w:t>
      </w:r>
      <w:r w:rsidR="00CE1EAE" w:rsidRPr="009312DA">
        <w:rPr>
          <w:rFonts w:eastAsia="Times New Roman"/>
          <w:color w:val="181818"/>
          <w:sz w:val="28"/>
          <w:szCs w:val="28"/>
          <w:lang w:eastAsia="ru-RU"/>
        </w:rPr>
        <w:t xml:space="preserve"> понятно лишь то, что </w:t>
      </w:r>
      <w:r w:rsidR="00CE1EAE" w:rsidRPr="009312DA">
        <w:rPr>
          <w:rFonts w:eastAsia="Times New Roman"/>
          <w:bCs/>
          <w:color w:val="181818"/>
          <w:sz w:val="28"/>
          <w:szCs w:val="28"/>
          <w:lang w:eastAsia="ru-RU"/>
        </w:rPr>
        <w:t>можно одновременно рассмотреть и  услышать</w:t>
      </w:r>
      <w:r w:rsidR="00CE1EAE" w:rsidRPr="009312DA">
        <w:rPr>
          <w:rFonts w:eastAsia="Times New Roman"/>
          <w:color w:val="181818"/>
          <w:sz w:val="28"/>
          <w:szCs w:val="28"/>
          <w:lang w:eastAsia="ru-RU"/>
        </w:rPr>
        <w:t>.</w:t>
      </w:r>
    </w:p>
    <w:p w:rsidR="002D627C" w:rsidRPr="009312DA" w:rsidRDefault="006E55F3" w:rsidP="00F3765A">
      <w:pPr>
        <w:shd w:val="clear" w:color="auto" w:fill="FFFFFF"/>
        <w:spacing w:line="360" w:lineRule="auto"/>
        <w:ind w:left="0" w:right="0" w:firstLine="851"/>
        <w:jc w:val="both"/>
        <w:rPr>
          <w:rFonts w:eastAsia="Times New Roman"/>
          <w:color w:val="181818"/>
          <w:sz w:val="28"/>
          <w:szCs w:val="28"/>
          <w:lang w:eastAsia="ru-RU"/>
        </w:rPr>
      </w:pPr>
      <w:r>
        <w:rPr>
          <w:rFonts w:eastAsia="Times New Roman"/>
          <w:color w:val="181818"/>
          <w:sz w:val="28"/>
          <w:szCs w:val="28"/>
          <w:lang w:eastAsia="ru-RU"/>
        </w:rPr>
        <w:t xml:space="preserve">Мультимедийная презентация является наиболее распространенным средством обучения ребенка с УО на уроке. Она </w:t>
      </w:r>
      <w:r w:rsidR="005B49B1">
        <w:rPr>
          <w:rFonts w:eastAsia="Times New Roman"/>
          <w:color w:val="181818"/>
          <w:sz w:val="28"/>
          <w:szCs w:val="28"/>
          <w:lang w:eastAsia="ru-RU"/>
        </w:rPr>
        <w:t xml:space="preserve">и представляет собой </w:t>
      </w:r>
      <w:r>
        <w:rPr>
          <w:rFonts w:eastAsia="Times New Roman"/>
          <w:color w:val="181818"/>
          <w:sz w:val="28"/>
          <w:szCs w:val="28"/>
          <w:lang w:eastAsia="ru-RU"/>
        </w:rPr>
        <w:t>наглядн</w:t>
      </w:r>
      <w:r w:rsidR="005B49B1">
        <w:rPr>
          <w:rFonts w:eastAsia="Times New Roman"/>
          <w:color w:val="181818"/>
          <w:sz w:val="28"/>
          <w:szCs w:val="28"/>
          <w:lang w:eastAsia="ru-RU"/>
        </w:rPr>
        <w:t>ое</w:t>
      </w:r>
      <w:r>
        <w:rPr>
          <w:rFonts w:eastAsia="Times New Roman"/>
          <w:color w:val="181818"/>
          <w:sz w:val="28"/>
          <w:szCs w:val="28"/>
          <w:lang w:eastAsia="ru-RU"/>
        </w:rPr>
        <w:t xml:space="preserve"> средство обучения и</w:t>
      </w:r>
      <w:r w:rsidR="005B49B1">
        <w:rPr>
          <w:rFonts w:eastAsia="Times New Roman"/>
          <w:color w:val="181818"/>
          <w:sz w:val="28"/>
          <w:szCs w:val="28"/>
          <w:lang w:eastAsia="ru-RU"/>
        </w:rPr>
        <w:t xml:space="preserve"> включает</w:t>
      </w:r>
      <w:r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81818"/>
          <w:sz w:val="28"/>
          <w:szCs w:val="28"/>
          <w:lang w:eastAsia="ru-RU"/>
        </w:rPr>
        <w:t>деятельностный</w:t>
      </w:r>
      <w:proofErr w:type="spellEnd"/>
      <w:r>
        <w:rPr>
          <w:rFonts w:eastAsia="Times New Roman"/>
          <w:color w:val="181818"/>
          <w:sz w:val="28"/>
          <w:szCs w:val="28"/>
          <w:lang w:eastAsia="ru-RU"/>
        </w:rPr>
        <w:t xml:space="preserve"> подход, если является интерактивной.</w:t>
      </w:r>
      <w:r w:rsidR="002D627C" w:rsidRPr="002D627C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2D627C" w:rsidRPr="009312DA">
        <w:rPr>
          <w:rFonts w:eastAsia="Times New Roman"/>
          <w:color w:val="181818"/>
          <w:sz w:val="28"/>
          <w:szCs w:val="28"/>
          <w:lang w:eastAsia="ru-RU"/>
        </w:rPr>
        <w:t>В отличие от обычных средств обучения медиа технологии значительно расширяют возможности родителей в сфере развития своего ребёнка.</w:t>
      </w:r>
    </w:p>
    <w:p w:rsidR="005E7B9E" w:rsidRDefault="00730431" w:rsidP="003D2521">
      <w:pPr>
        <w:shd w:val="clear" w:color="auto" w:fill="FFFFFF"/>
        <w:spacing w:line="360" w:lineRule="auto"/>
        <w:ind w:left="0" w:right="0" w:firstLine="851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730431">
        <w:rPr>
          <w:rFonts w:eastAsia="Times New Roman"/>
          <w:color w:val="181818"/>
          <w:sz w:val="28"/>
          <w:szCs w:val="28"/>
          <w:lang w:eastAsia="ru-RU"/>
        </w:rPr>
        <w:t xml:space="preserve">Работая с детьми, имеющими УО, учитель сталкивается с рядом трудностей. С одной стороны, современный рынок электронной продукции располагает богатейшими ресурсами электронных учебников, образовательных программ, энциклопедий, тренажеров. С другой – </w:t>
      </w:r>
      <w:r w:rsidR="005E7B9E">
        <w:rPr>
          <w:rFonts w:eastAsia="Times New Roman"/>
          <w:color w:val="181818"/>
          <w:sz w:val="28"/>
          <w:szCs w:val="28"/>
          <w:lang w:eastAsia="ru-RU"/>
        </w:rPr>
        <w:t>узкий ассортимент готовых электронных образовательных программ и игры для детей с УО.</w:t>
      </w:r>
      <w:r w:rsidR="005E7B9E" w:rsidRPr="005E7B9E">
        <w:rPr>
          <w:rFonts w:eastAsia="Times New Roman"/>
          <w:color w:val="181818"/>
          <w:sz w:val="28"/>
          <w:szCs w:val="28"/>
          <w:lang w:eastAsia="ru-RU"/>
        </w:rPr>
        <w:t xml:space="preserve"> </w:t>
      </w:r>
      <w:r w:rsidR="005E7B9E" w:rsidRPr="00730431">
        <w:rPr>
          <w:rFonts w:eastAsia="Times New Roman"/>
          <w:color w:val="181818"/>
          <w:sz w:val="28"/>
          <w:szCs w:val="28"/>
          <w:lang w:eastAsia="ru-RU"/>
        </w:rPr>
        <w:t>Поэтому у учителя возникает потребность в создании собственных мультимедийных презентаций, используя цифровые образовательные ресурсы (ЦОР) для детей дошкольного возраста, младшего школьного возраста, а также ресурсы сети Интернет.</w:t>
      </w:r>
    </w:p>
    <w:p w:rsidR="00EB32D3" w:rsidRPr="00122A7D" w:rsidRDefault="00EB32D3" w:rsidP="003D2521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  <w:color w:val="000000"/>
          <w:sz w:val="28"/>
          <w:szCs w:val="28"/>
        </w:rPr>
      </w:pPr>
      <w:r w:rsidRPr="00122A7D">
        <w:rPr>
          <w:rStyle w:val="c2"/>
          <w:color w:val="000000"/>
          <w:sz w:val="28"/>
          <w:szCs w:val="28"/>
        </w:rPr>
        <w:t xml:space="preserve">Особенно интересной становится </w:t>
      </w:r>
      <w:r w:rsidR="006623C7">
        <w:rPr>
          <w:rStyle w:val="c2"/>
          <w:color w:val="000000"/>
          <w:sz w:val="28"/>
          <w:szCs w:val="28"/>
        </w:rPr>
        <w:t xml:space="preserve">презентация, </w:t>
      </w:r>
      <w:r w:rsidRPr="00122A7D">
        <w:rPr>
          <w:rStyle w:val="c2"/>
          <w:color w:val="000000"/>
          <w:sz w:val="28"/>
          <w:szCs w:val="28"/>
        </w:rPr>
        <w:t xml:space="preserve"> когда она содержится на электронном носителе и является интерактивной. Что же представляет собой интерактивная </w:t>
      </w:r>
      <w:r w:rsidR="006623C7">
        <w:rPr>
          <w:rStyle w:val="c2"/>
          <w:color w:val="000000"/>
          <w:sz w:val="28"/>
          <w:szCs w:val="28"/>
        </w:rPr>
        <w:t>презентация</w:t>
      </w:r>
      <w:r w:rsidRPr="00122A7D">
        <w:rPr>
          <w:rStyle w:val="c2"/>
          <w:color w:val="000000"/>
          <w:sz w:val="28"/>
          <w:szCs w:val="28"/>
        </w:rPr>
        <w:t>? Интерактивн</w:t>
      </w:r>
      <w:r>
        <w:rPr>
          <w:rStyle w:val="c2"/>
          <w:color w:val="000000"/>
          <w:sz w:val="28"/>
          <w:szCs w:val="28"/>
        </w:rPr>
        <w:t xml:space="preserve">ая </w:t>
      </w:r>
      <w:r w:rsidR="006623C7">
        <w:rPr>
          <w:rStyle w:val="c2"/>
          <w:color w:val="000000"/>
          <w:sz w:val="28"/>
          <w:szCs w:val="28"/>
        </w:rPr>
        <w:t>презентация</w:t>
      </w:r>
      <w:r w:rsidRPr="00122A7D">
        <w:rPr>
          <w:rStyle w:val="c2"/>
          <w:color w:val="000000"/>
          <w:sz w:val="28"/>
          <w:szCs w:val="28"/>
        </w:rPr>
        <w:t xml:space="preserve"> – это обучение в процессе взаимодействия ученика и компьютера в диалоговом режиме.</w:t>
      </w:r>
    </w:p>
    <w:p w:rsidR="00EB32D3" w:rsidRPr="00122A7D" w:rsidRDefault="00EB32D3" w:rsidP="003D2521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2A7D">
        <w:rPr>
          <w:color w:val="000000"/>
          <w:sz w:val="28"/>
          <w:szCs w:val="28"/>
          <w:shd w:val="clear" w:color="auto" w:fill="FFFFFF"/>
        </w:rPr>
        <w:t xml:space="preserve">Говоря об эффективном использовании интерактивных технологий в процессе обучения детей с </w:t>
      </w:r>
      <w:r w:rsidR="003D2521">
        <w:rPr>
          <w:rStyle w:val="c2"/>
          <w:color w:val="000000"/>
          <w:sz w:val="28"/>
          <w:szCs w:val="28"/>
        </w:rPr>
        <w:t>УО</w:t>
      </w:r>
      <w:r w:rsidRPr="00122A7D">
        <w:rPr>
          <w:color w:val="000000"/>
          <w:sz w:val="28"/>
          <w:szCs w:val="28"/>
          <w:shd w:val="clear" w:color="auto" w:fill="FFFFFF"/>
        </w:rPr>
        <w:t xml:space="preserve"> важно помнить, что в этом процессе все подчинено возрастным и индивидуальным особенностям обучающихся.</w:t>
      </w:r>
    </w:p>
    <w:p w:rsidR="003D2521" w:rsidRDefault="00EB32D3" w:rsidP="006475F8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2A7D">
        <w:rPr>
          <w:color w:val="000000"/>
          <w:sz w:val="28"/>
          <w:szCs w:val="28"/>
          <w:shd w:val="clear" w:color="auto" w:fill="FFFFFF"/>
        </w:rPr>
        <w:t xml:space="preserve">У </w:t>
      </w:r>
      <w:proofErr w:type="gramStart"/>
      <w:r w:rsidRPr="00122A7D">
        <w:rPr>
          <w:color w:val="000000"/>
          <w:sz w:val="28"/>
          <w:szCs w:val="28"/>
          <w:shd w:val="clear" w:color="auto" w:fill="FFFFFF"/>
        </w:rPr>
        <w:t>обучающих</w:t>
      </w:r>
      <w:proofErr w:type="gramEnd"/>
      <w:r w:rsidRPr="00122A7D">
        <w:rPr>
          <w:color w:val="000000"/>
          <w:sz w:val="28"/>
          <w:szCs w:val="28"/>
          <w:shd w:val="clear" w:color="auto" w:fill="FFFFFF"/>
        </w:rPr>
        <w:t xml:space="preserve"> </w:t>
      </w:r>
      <w:r w:rsidRPr="00122A7D">
        <w:rPr>
          <w:rStyle w:val="c2"/>
          <w:color w:val="000000"/>
          <w:sz w:val="28"/>
          <w:szCs w:val="28"/>
        </w:rPr>
        <w:t xml:space="preserve">с </w:t>
      </w:r>
      <w:r w:rsidR="003D2521">
        <w:rPr>
          <w:rStyle w:val="c2"/>
          <w:color w:val="000000"/>
          <w:sz w:val="28"/>
          <w:szCs w:val="28"/>
        </w:rPr>
        <w:t>УО</w:t>
      </w:r>
      <w:r w:rsidRPr="00122A7D">
        <w:rPr>
          <w:color w:val="000000"/>
          <w:sz w:val="28"/>
          <w:szCs w:val="28"/>
          <w:shd w:val="clear" w:color="auto" w:fill="FFFFFF"/>
        </w:rPr>
        <w:t xml:space="preserve"> преобладает наглядно-образное мышление, слабо осознанное восприятие и внимание, низкая мотивация, слабое развитие познавательной активности. Учитывая данные особенности детей, можно и </w:t>
      </w:r>
      <w:r w:rsidRPr="00122A7D">
        <w:rPr>
          <w:color w:val="000000"/>
          <w:sz w:val="28"/>
          <w:szCs w:val="28"/>
          <w:shd w:val="clear" w:color="auto" w:fill="FFFFFF"/>
        </w:rPr>
        <w:lastRenderedPageBreak/>
        <w:t xml:space="preserve">даже нужно периодически на уроках использовать ИКТ, включающие интерактивные дидактические </w:t>
      </w:r>
      <w:r>
        <w:rPr>
          <w:color w:val="000000"/>
          <w:sz w:val="28"/>
          <w:szCs w:val="28"/>
          <w:shd w:val="clear" w:color="auto" w:fill="FFFFFF"/>
        </w:rPr>
        <w:t>презентации</w:t>
      </w:r>
      <w:r w:rsidRPr="00122A7D">
        <w:rPr>
          <w:color w:val="000000"/>
          <w:sz w:val="28"/>
          <w:szCs w:val="28"/>
          <w:shd w:val="clear" w:color="auto" w:fill="FFFFFF"/>
        </w:rPr>
        <w:t xml:space="preserve">, созданные на основе </w:t>
      </w:r>
      <w:r>
        <w:rPr>
          <w:color w:val="000000"/>
          <w:sz w:val="28"/>
          <w:szCs w:val="28"/>
          <w:shd w:val="clear" w:color="auto" w:fill="FFFFFF"/>
        </w:rPr>
        <w:t>дидактических игр</w:t>
      </w:r>
      <w:r w:rsidRPr="00122A7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475F8" w:rsidRDefault="006475F8" w:rsidP="006475F8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D00E6">
        <w:rPr>
          <w:color w:val="000000"/>
          <w:sz w:val="28"/>
          <w:szCs w:val="28"/>
          <w:shd w:val="clear" w:color="auto" w:fill="FFFFFF"/>
        </w:rPr>
        <w:t xml:space="preserve">Преимущество интерактивной презентации состоит в том, что </w:t>
      </w:r>
      <w:r>
        <w:rPr>
          <w:color w:val="000000"/>
          <w:sz w:val="28"/>
          <w:szCs w:val="28"/>
          <w:shd w:val="clear" w:color="auto" w:fill="FFFFFF"/>
        </w:rPr>
        <w:t>ребенок</w:t>
      </w:r>
      <w:r w:rsidRPr="00AD00E6">
        <w:rPr>
          <w:color w:val="000000"/>
          <w:sz w:val="28"/>
          <w:szCs w:val="28"/>
          <w:shd w:val="clear" w:color="auto" w:fill="FFFFFF"/>
        </w:rPr>
        <w:t xml:space="preserve"> может взаимодействовать с ней, при этом самостоятельно сличать свой результат с заданным эталоном, находить отклонения от эталона, корректировать, а также оценивать свою деятельность, что способствует формированию регулятивных </w:t>
      </w:r>
      <w:r>
        <w:rPr>
          <w:color w:val="000000"/>
          <w:sz w:val="28"/>
          <w:szCs w:val="28"/>
          <w:shd w:val="clear" w:color="auto" w:fill="FFFFFF"/>
        </w:rPr>
        <w:t>базовых</w:t>
      </w:r>
      <w:r w:rsidRPr="00AD00E6">
        <w:rPr>
          <w:color w:val="000000"/>
          <w:sz w:val="28"/>
          <w:szCs w:val="28"/>
          <w:shd w:val="clear" w:color="auto" w:fill="FFFFFF"/>
        </w:rPr>
        <w:t xml:space="preserve"> учебных действий. </w:t>
      </w:r>
      <w:r>
        <w:rPr>
          <w:color w:val="000000"/>
          <w:sz w:val="28"/>
          <w:szCs w:val="28"/>
          <w:shd w:val="clear" w:color="auto" w:fill="FFFFFF"/>
        </w:rPr>
        <w:t>Обу</w:t>
      </w:r>
      <w:r w:rsidRPr="00AD00E6">
        <w:rPr>
          <w:color w:val="000000"/>
          <w:sz w:val="28"/>
          <w:szCs w:val="28"/>
          <w:shd w:val="clear" w:color="auto" w:fill="FFFFFF"/>
        </w:rPr>
        <w:t>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AD00E6">
        <w:rPr>
          <w:color w:val="000000"/>
          <w:sz w:val="28"/>
          <w:szCs w:val="28"/>
          <w:shd w:val="clear" w:color="auto" w:fill="FFFFFF"/>
        </w:rPr>
        <w:t>щиеся концентрируют свое внимание на отрабатываемом материале, тем самым повышается познавательная активность и мотивация к обучению, а это является залогом успешного урока или занятия.</w:t>
      </w:r>
    </w:p>
    <w:p w:rsidR="006475F8" w:rsidRDefault="006475F8" w:rsidP="006475F8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  <w:color w:val="000000"/>
          <w:sz w:val="28"/>
          <w:szCs w:val="28"/>
        </w:rPr>
      </w:pPr>
      <w:r w:rsidRPr="00122A7D">
        <w:rPr>
          <w:color w:val="000000"/>
          <w:sz w:val="28"/>
          <w:szCs w:val="28"/>
          <w:shd w:val="clear" w:color="auto" w:fill="FFFFFF"/>
        </w:rPr>
        <w:t xml:space="preserve">Цель </w:t>
      </w:r>
      <w:r w:rsidRPr="00122A7D">
        <w:rPr>
          <w:color w:val="000000"/>
          <w:sz w:val="28"/>
          <w:szCs w:val="28"/>
        </w:rPr>
        <w:t xml:space="preserve">интерактивных игр на уроке может быть различной: от подготовки к усвоению материала урока до его закрепления и проверки знаний и навыков, при этом интерактивные игры стимулируют самостоятельность у детей, кат как построены в форме диалога с компьютером/игрой непосредственно. Интерактивная игра </w:t>
      </w:r>
      <w:r w:rsidRPr="00122A7D">
        <w:rPr>
          <w:rStyle w:val="c2"/>
          <w:color w:val="000000"/>
          <w:sz w:val="28"/>
          <w:szCs w:val="28"/>
        </w:rPr>
        <w:t xml:space="preserve">может быть использована на различных этапах урока. </w:t>
      </w:r>
      <w:r>
        <w:rPr>
          <w:rStyle w:val="c2"/>
          <w:color w:val="000000"/>
          <w:sz w:val="28"/>
          <w:szCs w:val="28"/>
        </w:rPr>
        <w:t>Представленные интерактивные презентации рекомендовано использовать на этапе закрепления или проверки знаний.</w:t>
      </w:r>
    </w:p>
    <w:p w:rsidR="006475F8" w:rsidRDefault="00EE5C46" w:rsidP="003D2521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своей работе чаще всего использую интерактивные презентации:</w:t>
      </w:r>
    </w:p>
    <w:p w:rsidR="00EE5C46" w:rsidRDefault="00FC3BB7" w:rsidP="00EE5C4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EE5C46" w:rsidRPr="00EE5C46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Презентации с</w:t>
      </w:r>
      <w:r w:rsidR="00EE5C46" w:rsidRPr="00EE5C46">
        <w:rPr>
          <w:b/>
          <w:color w:val="000000"/>
          <w:sz w:val="28"/>
          <w:szCs w:val="28"/>
          <w:shd w:val="clear" w:color="auto" w:fill="FFFFFF"/>
        </w:rPr>
        <w:t xml:space="preserve"> выбором ответ</w:t>
      </w:r>
      <w:r w:rsidR="00EE5C46">
        <w:rPr>
          <w:b/>
          <w:color w:val="000000"/>
          <w:sz w:val="28"/>
          <w:szCs w:val="28"/>
          <w:shd w:val="clear" w:color="auto" w:fill="FFFFFF"/>
        </w:rPr>
        <w:t>.</w:t>
      </w:r>
    </w:p>
    <w:p w:rsidR="00EE5C46" w:rsidRDefault="00EE5C46" w:rsidP="00EE5C4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Задания </w:t>
      </w:r>
      <w:r w:rsidR="0041482C">
        <w:rPr>
          <w:color w:val="000000"/>
          <w:sz w:val="28"/>
          <w:szCs w:val="28"/>
          <w:shd w:val="clear" w:color="auto" w:fill="FFFFFF"/>
        </w:rPr>
        <w:t xml:space="preserve">игровой презентации </w:t>
      </w:r>
      <w:r>
        <w:rPr>
          <w:color w:val="000000"/>
          <w:sz w:val="28"/>
          <w:szCs w:val="28"/>
          <w:shd w:val="clear" w:color="auto" w:fill="FFFFFF"/>
        </w:rPr>
        <w:t xml:space="preserve">разнообразны: загадки, поиски ответов, четвертый/третий лишний и другие.  Применяю иллюстративный материал, который приближен к натуральным объектам окружающей среды. Все вопросы заданий предполагают зрительную (иллюстративную) опору, так как мышление у детей с УО наглядное. Каждый слайд включает задание (инструкцию), непосредственно иллюстративный материал и варианты ответов, представляет собой опросники на обобщение тем урока или занятия. </w:t>
      </w:r>
      <w:r w:rsidR="000D296D">
        <w:rPr>
          <w:color w:val="000000"/>
          <w:sz w:val="28"/>
          <w:szCs w:val="28"/>
          <w:shd w:val="clear" w:color="auto" w:fill="FFFFFF"/>
        </w:rPr>
        <w:t xml:space="preserve">Возрастную группу не указываю, так для детей с особыми образовательными </w:t>
      </w:r>
      <w:r w:rsidR="000D296D">
        <w:rPr>
          <w:color w:val="000000"/>
          <w:sz w:val="28"/>
          <w:szCs w:val="28"/>
          <w:shd w:val="clear" w:color="auto" w:fill="FFFFFF"/>
        </w:rPr>
        <w:lastRenderedPageBreak/>
        <w:t xml:space="preserve">потребностями игры могут быть актуальны с учетом </w:t>
      </w:r>
      <w:r w:rsidR="005D4969">
        <w:rPr>
          <w:color w:val="000000"/>
          <w:sz w:val="28"/>
          <w:szCs w:val="28"/>
          <w:shd w:val="clear" w:color="auto" w:fill="FFFFFF"/>
        </w:rPr>
        <w:t xml:space="preserve">их </w:t>
      </w:r>
      <w:r w:rsidR="000D296D">
        <w:rPr>
          <w:color w:val="000000"/>
          <w:sz w:val="28"/>
          <w:szCs w:val="28"/>
          <w:shd w:val="clear" w:color="auto" w:fill="FFFFFF"/>
        </w:rPr>
        <w:t>индивидуальных и возрастных особенностей развития.</w:t>
      </w:r>
    </w:p>
    <w:p w:rsidR="00EE5C46" w:rsidRDefault="00EE5C46" w:rsidP="005E1CC3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8465D">
        <w:rPr>
          <w:b/>
          <w:color w:val="000000"/>
          <w:sz w:val="28"/>
          <w:szCs w:val="28"/>
          <w:shd w:val="clear" w:color="auto" w:fill="FFFFFF"/>
        </w:rPr>
        <w:t>Интерактивная презентация – опросник «</w:t>
      </w:r>
      <w:r w:rsidR="0028465D" w:rsidRPr="0028465D">
        <w:rPr>
          <w:b/>
          <w:color w:val="000000"/>
          <w:sz w:val="28"/>
          <w:szCs w:val="28"/>
          <w:shd w:val="clear" w:color="auto" w:fill="FFFFFF"/>
        </w:rPr>
        <w:t>Посчитай-ка</w:t>
      </w:r>
      <w:r w:rsidRPr="0028465D">
        <w:rPr>
          <w:b/>
          <w:color w:val="000000"/>
          <w:sz w:val="28"/>
          <w:szCs w:val="28"/>
          <w:shd w:val="clear" w:color="auto" w:fill="FFFFFF"/>
        </w:rPr>
        <w:t>»</w:t>
      </w:r>
    </w:p>
    <w:p w:rsidR="00FC3BB7" w:rsidRDefault="00FC3BB7" w:rsidP="005E1CC3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hyperlink r:id="rId9" w:history="1">
        <w:r w:rsidRPr="004A2149">
          <w:rPr>
            <w:rStyle w:val="a7"/>
            <w:b/>
            <w:sz w:val="28"/>
            <w:szCs w:val="28"/>
            <w:shd w:val="clear" w:color="auto" w:fill="FFFFFF"/>
          </w:rPr>
          <w:t>https://disk.yandex.ru/i/OZHwWahOaSpXOQ</w:t>
        </w:r>
      </w:hyperlink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8465D" w:rsidRPr="0028465D" w:rsidRDefault="0028465D" w:rsidP="00EE5C4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8465D">
        <w:rPr>
          <w:color w:val="000000"/>
          <w:sz w:val="28"/>
          <w:szCs w:val="28"/>
          <w:shd w:val="clear" w:color="auto" w:fill="FFFFFF"/>
        </w:rPr>
        <w:t xml:space="preserve">В игре представлен материал для проверки у детей математических  и счетно-вычислительных навыков </w:t>
      </w:r>
      <w:proofErr w:type="gramStart"/>
      <w:r w:rsidRPr="0028465D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28465D">
        <w:rPr>
          <w:color w:val="000000"/>
          <w:sz w:val="28"/>
          <w:szCs w:val="28"/>
          <w:shd w:val="clear" w:color="auto" w:fill="FFFFFF"/>
        </w:rPr>
        <w:t xml:space="preserve"> предела 10.</w:t>
      </w:r>
    </w:p>
    <w:p w:rsidR="00CC142C" w:rsidRDefault="00CC142C" w:rsidP="00EE5C4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E5C46" w:rsidRDefault="00FC3BB7" w:rsidP="00EE5C46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41EFF">
        <w:rPr>
          <w:b/>
          <w:color w:val="000000"/>
          <w:sz w:val="28"/>
          <w:szCs w:val="28"/>
          <w:shd w:val="clear" w:color="auto" w:fill="FFFFFF"/>
        </w:rPr>
        <w:t>Презентации обучающие.</w:t>
      </w:r>
    </w:p>
    <w:p w:rsidR="00441EFF" w:rsidRPr="00C57078" w:rsidRDefault="00C57078" w:rsidP="00C57078">
      <w:pPr>
        <w:spacing w:line="360" w:lineRule="auto"/>
        <w:ind w:left="0" w:right="-1" w:firstLine="709"/>
        <w:jc w:val="both"/>
        <w:rPr>
          <w:sz w:val="28"/>
          <w:szCs w:val="28"/>
        </w:rPr>
      </w:pPr>
      <w:r w:rsidRPr="00C57078">
        <w:rPr>
          <w:sz w:val="28"/>
          <w:szCs w:val="28"/>
        </w:rPr>
        <w:t xml:space="preserve">Они  могут давать подробные ответы на задаваемые вопросы, меняться при выборе одного из вариантов. Такие презентации отлично подходят для развития творческого мышления, поэтому пригодятся для уроков </w:t>
      </w:r>
      <w:r>
        <w:rPr>
          <w:sz w:val="28"/>
          <w:szCs w:val="28"/>
        </w:rPr>
        <w:t>чтения,</w:t>
      </w:r>
      <w:r w:rsidRPr="00C57078">
        <w:rPr>
          <w:sz w:val="28"/>
          <w:szCs w:val="28"/>
        </w:rPr>
        <w:t xml:space="preserve"> русского языка, </w:t>
      </w:r>
      <w:r>
        <w:rPr>
          <w:sz w:val="28"/>
          <w:szCs w:val="28"/>
        </w:rPr>
        <w:t>мир природы и человека</w:t>
      </w:r>
      <w:r w:rsidRPr="00C57078">
        <w:rPr>
          <w:sz w:val="28"/>
          <w:szCs w:val="28"/>
        </w:rPr>
        <w:t>.</w:t>
      </w:r>
    </w:p>
    <w:p w:rsidR="006475F8" w:rsidRDefault="00C57078" w:rsidP="00FC6D92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8465D">
        <w:rPr>
          <w:b/>
          <w:color w:val="000000"/>
          <w:sz w:val="28"/>
          <w:szCs w:val="28"/>
          <w:shd w:val="clear" w:color="auto" w:fill="FFFFFF"/>
        </w:rPr>
        <w:t xml:space="preserve">Интерактивная презентация – </w:t>
      </w:r>
      <w:r>
        <w:rPr>
          <w:b/>
          <w:color w:val="000000"/>
          <w:sz w:val="28"/>
          <w:szCs w:val="28"/>
          <w:shd w:val="clear" w:color="auto" w:fill="FFFFFF"/>
        </w:rPr>
        <w:t>плакат</w:t>
      </w:r>
      <w:r w:rsidRPr="0028465D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b/>
          <w:color w:val="000000"/>
          <w:sz w:val="28"/>
          <w:szCs w:val="28"/>
          <w:shd w:val="clear" w:color="auto" w:fill="FFFFFF"/>
        </w:rPr>
        <w:t>Пчела</w:t>
      </w:r>
      <w:r w:rsidRPr="0028465D">
        <w:rPr>
          <w:b/>
          <w:color w:val="000000"/>
          <w:sz w:val="28"/>
          <w:szCs w:val="28"/>
          <w:shd w:val="clear" w:color="auto" w:fill="FFFFFF"/>
        </w:rPr>
        <w:t>»</w:t>
      </w:r>
    </w:p>
    <w:p w:rsidR="00C57078" w:rsidRDefault="0024737D" w:rsidP="0024737D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hyperlink r:id="rId10" w:history="1">
        <w:r w:rsidRPr="004A2149">
          <w:rPr>
            <w:rStyle w:val="a7"/>
            <w:b/>
            <w:shd w:val="clear" w:color="auto" w:fill="FFFFFF"/>
          </w:rPr>
          <w:t>https://disk.yandex.ru/d/02tSoIIL03EtKg</w:t>
        </w:r>
      </w:hyperlink>
    </w:p>
    <w:p w:rsidR="00C57078" w:rsidRPr="00CC142C" w:rsidRDefault="00CC142C" w:rsidP="003D2521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C142C">
        <w:rPr>
          <w:color w:val="000000"/>
          <w:sz w:val="28"/>
          <w:szCs w:val="28"/>
          <w:shd w:val="clear" w:color="auto" w:fill="FFFFFF"/>
        </w:rPr>
        <w:t>Презентация представляет собой плакат, позволяющий более точно</w:t>
      </w:r>
      <w:r w:rsidR="00225665">
        <w:rPr>
          <w:color w:val="000000"/>
          <w:sz w:val="28"/>
          <w:szCs w:val="28"/>
          <w:shd w:val="clear" w:color="auto" w:fill="FFFFFF"/>
        </w:rPr>
        <w:t xml:space="preserve"> и детально </w:t>
      </w:r>
      <w:r w:rsidRPr="00CC142C">
        <w:rPr>
          <w:color w:val="000000"/>
          <w:sz w:val="28"/>
          <w:szCs w:val="28"/>
          <w:shd w:val="clear" w:color="auto" w:fill="FFFFFF"/>
        </w:rPr>
        <w:t>изучить объект.</w:t>
      </w:r>
      <w:r w:rsidR="006F14CD" w:rsidRPr="006F14CD">
        <w:rPr>
          <w:color w:val="181818"/>
          <w:sz w:val="28"/>
          <w:szCs w:val="28"/>
        </w:rPr>
        <w:t xml:space="preserve"> </w:t>
      </w:r>
      <w:r w:rsidR="006F14CD">
        <w:rPr>
          <w:color w:val="181818"/>
          <w:sz w:val="28"/>
          <w:szCs w:val="28"/>
        </w:rPr>
        <w:t>П</w:t>
      </w:r>
      <w:r w:rsidR="006F14CD" w:rsidRPr="009312DA">
        <w:rPr>
          <w:color w:val="181818"/>
          <w:sz w:val="28"/>
          <w:szCs w:val="28"/>
        </w:rPr>
        <w:t>резентаци</w:t>
      </w:r>
      <w:r w:rsidR="006F14CD">
        <w:rPr>
          <w:color w:val="181818"/>
          <w:sz w:val="28"/>
          <w:szCs w:val="28"/>
        </w:rPr>
        <w:t>я</w:t>
      </w:r>
      <w:r w:rsidR="006F14CD" w:rsidRPr="009312DA">
        <w:rPr>
          <w:color w:val="181818"/>
          <w:sz w:val="28"/>
          <w:szCs w:val="28"/>
        </w:rPr>
        <w:t xml:space="preserve"> позволя</w:t>
      </w:r>
      <w:r w:rsidR="006F14CD">
        <w:rPr>
          <w:color w:val="181818"/>
          <w:sz w:val="28"/>
          <w:szCs w:val="28"/>
        </w:rPr>
        <w:t>е</w:t>
      </w:r>
      <w:r w:rsidR="006F14CD" w:rsidRPr="009312DA">
        <w:rPr>
          <w:color w:val="181818"/>
          <w:sz w:val="28"/>
          <w:szCs w:val="28"/>
        </w:rPr>
        <w:t>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C57078" w:rsidRDefault="00C57078" w:rsidP="003D2521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F14CD" w:rsidRDefault="006F14CD" w:rsidP="006F14C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Презентация для групповой игры.</w:t>
      </w:r>
    </w:p>
    <w:p w:rsidR="009847E4" w:rsidRDefault="009847E4" w:rsidP="009847E4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Интерактивная тематическая игра</w:t>
      </w:r>
      <w:r w:rsidR="00185EEA">
        <w:rPr>
          <w:b/>
          <w:color w:val="000000"/>
          <w:sz w:val="28"/>
          <w:szCs w:val="28"/>
          <w:shd w:val="clear" w:color="auto" w:fill="FFFFFF"/>
        </w:rPr>
        <w:t xml:space="preserve"> «Захват замка» на тему</w:t>
      </w: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 xml:space="preserve"> «Животные»</w:t>
      </w:r>
    </w:p>
    <w:p w:rsidR="006F14CD" w:rsidRDefault="009847E4" w:rsidP="009847E4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hyperlink r:id="rId11" w:history="1">
        <w:r w:rsidRPr="004A2149">
          <w:rPr>
            <w:rStyle w:val="a7"/>
            <w:b/>
            <w:sz w:val="28"/>
            <w:szCs w:val="28"/>
            <w:shd w:val="clear" w:color="auto" w:fill="FFFFFF"/>
          </w:rPr>
          <w:t>https://disk.yandex.ru/i/cR7-1K_heTz32g</w:t>
        </w:r>
      </w:hyperlink>
    </w:p>
    <w:p w:rsidR="00C57078" w:rsidRPr="00457102" w:rsidRDefault="00457102" w:rsidP="00457102">
      <w:pPr>
        <w:spacing w:line="360" w:lineRule="auto"/>
        <w:ind w:left="0" w:right="141" w:firstLine="851"/>
        <w:jc w:val="both"/>
        <w:rPr>
          <w:sz w:val="28"/>
        </w:rPr>
      </w:pPr>
      <w:r w:rsidRPr="00457102">
        <w:rPr>
          <w:sz w:val="28"/>
        </w:rPr>
        <w:t xml:space="preserve">Эта игра похожа на </w:t>
      </w:r>
      <w:proofErr w:type="spellStart"/>
      <w:r w:rsidRPr="00457102">
        <w:rPr>
          <w:sz w:val="28"/>
        </w:rPr>
        <w:t>Брейн</w:t>
      </w:r>
      <w:proofErr w:type="spellEnd"/>
      <w:r w:rsidRPr="00457102">
        <w:rPr>
          <w:sz w:val="28"/>
        </w:rPr>
        <w:t xml:space="preserve">-ринг. Принимают участие три команды, каждую можно назвать в зависимости от желаний ребят или повторяющей темы. Задается вопрос учащимся, каждая группа в течение минуты на листочке пишет ответ и сдает учителю. После минуты открывается ответ и за каждый правильный ответ каждой команде присваивается 10 баллов. За </w:t>
      </w:r>
      <w:r w:rsidRPr="00457102">
        <w:rPr>
          <w:sz w:val="28"/>
        </w:rPr>
        <w:lastRenderedPageBreak/>
        <w:t>ошибки, замечания или подсматривание можно вычесть баллы. Выигрывает та команда, которая, дойдя до замка</w:t>
      </w:r>
      <w:r>
        <w:rPr>
          <w:sz w:val="28"/>
        </w:rPr>
        <w:t>,</w:t>
      </w:r>
      <w:r w:rsidRPr="00457102">
        <w:rPr>
          <w:sz w:val="28"/>
        </w:rPr>
        <w:t xml:space="preserve"> набрала большее количество баллов.</w:t>
      </w:r>
    </w:p>
    <w:p w:rsidR="00D54374" w:rsidRPr="00457102" w:rsidRDefault="00457102" w:rsidP="00457102">
      <w:pPr>
        <w:shd w:val="clear" w:color="auto" w:fill="FFFFFF"/>
        <w:spacing w:line="360" w:lineRule="auto"/>
        <w:ind w:left="0" w:right="0" w:firstLine="851"/>
        <w:jc w:val="both"/>
        <w:rPr>
          <w:rFonts w:eastAsia="Times New Roman"/>
          <w:color w:val="181818"/>
          <w:sz w:val="28"/>
          <w:szCs w:val="28"/>
          <w:lang w:eastAsia="ru-RU"/>
        </w:rPr>
      </w:pPr>
      <w:r w:rsidRPr="00122A7D">
        <w:rPr>
          <w:sz w:val="28"/>
          <w:szCs w:val="28"/>
        </w:rPr>
        <w:t xml:space="preserve">Систематическое использование интерактивных игр </w:t>
      </w:r>
      <w:r>
        <w:rPr>
          <w:sz w:val="28"/>
          <w:szCs w:val="28"/>
        </w:rPr>
        <w:t xml:space="preserve">и тренажеров </w:t>
      </w:r>
      <w:r w:rsidRPr="00122A7D">
        <w:rPr>
          <w:sz w:val="28"/>
          <w:szCs w:val="28"/>
        </w:rPr>
        <w:t xml:space="preserve">на разных этапах изучения различного по характеру материала является эффективным средством активизации учебной деятельности детей </w:t>
      </w:r>
      <w:r w:rsidRPr="00122A7D">
        <w:rPr>
          <w:rStyle w:val="c2"/>
          <w:color w:val="000000"/>
          <w:sz w:val="28"/>
          <w:szCs w:val="28"/>
        </w:rPr>
        <w:t xml:space="preserve">с </w:t>
      </w:r>
      <w:r>
        <w:rPr>
          <w:rStyle w:val="c2"/>
          <w:color w:val="000000"/>
          <w:sz w:val="28"/>
          <w:szCs w:val="28"/>
        </w:rPr>
        <w:t>УО</w:t>
      </w:r>
      <w:r w:rsidRPr="00122A7D">
        <w:rPr>
          <w:sz w:val="28"/>
          <w:szCs w:val="28"/>
        </w:rPr>
        <w:t>, положительно влияющих на повышение качества знаний, умений и навыков обучающихся.</w:t>
      </w:r>
    </w:p>
    <w:p w:rsidR="00AB0683" w:rsidRPr="003930B1" w:rsidRDefault="00AB0683" w:rsidP="00D87232">
      <w:pPr>
        <w:pStyle w:val="a6"/>
        <w:spacing w:line="360" w:lineRule="auto"/>
        <w:ind w:left="0" w:right="0"/>
        <w:jc w:val="both"/>
        <w:rPr>
          <w:sz w:val="28"/>
          <w:szCs w:val="28"/>
        </w:rPr>
      </w:pPr>
    </w:p>
    <w:sectPr w:rsidR="00AB0683" w:rsidRPr="003930B1" w:rsidSect="00727112"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16" w:rsidRDefault="000D2716" w:rsidP="00F04964">
      <w:r>
        <w:separator/>
      </w:r>
    </w:p>
  </w:endnote>
  <w:endnote w:type="continuationSeparator" w:id="0">
    <w:p w:rsidR="000D2716" w:rsidRDefault="000D2716" w:rsidP="00F0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0C0" w:rsidRDefault="003C40C0">
    <w:pPr>
      <w:pStyle w:val="ab"/>
      <w:jc w:val="right"/>
    </w:pPr>
  </w:p>
  <w:p w:rsidR="003C40C0" w:rsidRDefault="003C40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16" w:rsidRDefault="000D2716" w:rsidP="00F04964">
      <w:r>
        <w:separator/>
      </w:r>
    </w:p>
  </w:footnote>
  <w:footnote w:type="continuationSeparator" w:id="0">
    <w:p w:rsidR="000D2716" w:rsidRDefault="000D2716" w:rsidP="00F04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451"/>
    <w:multiLevelType w:val="multilevel"/>
    <w:tmpl w:val="ACC0D2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F1328E9"/>
    <w:multiLevelType w:val="hybridMultilevel"/>
    <w:tmpl w:val="7C64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9556A"/>
    <w:multiLevelType w:val="multilevel"/>
    <w:tmpl w:val="2B8E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80"/>
    <w:rsid w:val="00007BA7"/>
    <w:rsid w:val="000133A7"/>
    <w:rsid w:val="00013D0A"/>
    <w:rsid w:val="00020973"/>
    <w:rsid w:val="00026FB5"/>
    <w:rsid w:val="0004065A"/>
    <w:rsid w:val="00074863"/>
    <w:rsid w:val="00080534"/>
    <w:rsid w:val="00084913"/>
    <w:rsid w:val="000D21C2"/>
    <w:rsid w:val="000D2716"/>
    <w:rsid w:val="000D296D"/>
    <w:rsid w:val="000F1644"/>
    <w:rsid w:val="00107B63"/>
    <w:rsid w:val="001111AB"/>
    <w:rsid w:val="001172A5"/>
    <w:rsid w:val="00122A7D"/>
    <w:rsid w:val="001552F2"/>
    <w:rsid w:val="00165138"/>
    <w:rsid w:val="0016520D"/>
    <w:rsid w:val="001702E6"/>
    <w:rsid w:val="00185EEA"/>
    <w:rsid w:val="001912AA"/>
    <w:rsid w:val="001A3A10"/>
    <w:rsid w:val="001B2EAF"/>
    <w:rsid w:val="001B3990"/>
    <w:rsid w:val="001D46FD"/>
    <w:rsid w:val="001E6A51"/>
    <w:rsid w:val="00202D78"/>
    <w:rsid w:val="002130E2"/>
    <w:rsid w:val="00225665"/>
    <w:rsid w:val="0024737D"/>
    <w:rsid w:val="0025578C"/>
    <w:rsid w:val="00261F4D"/>
    <w:rsid w:val="00276DEE"/>
    <w:rsid w:val="00277C7A"/>
    <w:rsid w:val="002803C0"/>
    <w:rsid w:val="0028465D"/>
    <w:rsid w:val="00293B32"/>
    <w:rsid w:val="00296A76"/>
    <w:rsid w:val="002A7E75"/>
    <w:rsid w:val="002D627C"/>
    <w:rsid w:val="003204A3"/>
    <w:rsid w:val="00327238"/>
    <w:rsid w:val="0035747F"/>
    <w:rsid w:val="00374898"/>
    <w:rsid w:val="003930B1"/>
    <w:rsid w:val="003A171C"/>
    <w:rsid w:val="003B563B"/>
    <w:rsid w:val="003C40C0"/>
    <w:rsid w:val="003D10A3"/>
    <w:rsid w:val="003D16AF"/>
    <w:rsid w:val="003D2521"/>
    <w:rsid w:val="0040446F"/>
    <w:rsid w:val="004057A2"/>
    <w:rsid w:val="0041482C"/>
    <w:rsid w:val="00416F8E"/>
    <w:rsid w:val="00427B25"/>
    <w:rsid w:val="00441EFF"/>
    <w:rsid w:val="00457102"/>
    <w:rsid w:val="004667A6"/>
    <w:rsid w:val="004A3393"/>
    <w:rsid w:val="004A658E"/>
    <w:rsid w:val="0051152C"/>
    <w:rsid w:val="00596292"/>
    <w:rsid w:val="005A6A10"/>
    <w:rsid w:val="005B49B1"/>
    <w:rsid w:val="005B5035"/>
    <w:rsid w:val="005B65A9"/>
    <w:rsid w:val="005D4969"/>
    <w:rsid w:val="005E1CC3"/>
    <w:rsid w:val="005E7B9E"/>
    <w:rsid w:val="005F40A4"/>
    <w:rsid w:val="00635032"/>
    <w:rsid w:val="006475F8"/>
    <w:rsid w:val="0065397B"/>
    <w:rsid w:val="006623C7"/>
    <w:rsid w:val="0066620A"/>
    <w:rsid w:val="00693030"/>
    <w:rsid w:val="00695713"/>
    <w:rsid w:val="006A0F5F"/>
    <w:rsid w:val="006A538C"/>
    <w:rsid w:val="006E3C7B"/>
    <w:rsid w:val="006E55F3"/>
    <w:rsid w:val="006F14CD"/>
    <w:rsid w:val="00706C8F"/>
    <w:rsid w:val="007075D1"/>
    <w:rsid w:val="0071223A"/>
    <w:rsid w:val="00716B5E"/>
    <w:rsid w:val="0072316A"/>
    <w:rsid w:val="00727112"/>
    <w:rsid w:val="00730431"/>
    <w:rsid w:val="00735BFA"/>
    <w:rsid w:val="00740EC4"/>
    <w:rsid w:val="00784B26"/>
    <w:rsid w:val="007A55D3"/>
    <w:rsid w:val="007D63C6"/>
    <w:rsid w:val="007E315B"/>
    <w:rsid w:val="007E349D"/>
    <w:rsid w:val="00802D8E"/>
    <w:rsid w:val="0080725B"/>
    <w:rsid w:val="00812D64"/>
    <w:rsid w:val="008150F4"/>
    <w:rsid w:val="00827C32"/>
    <w:rsid w:val="008551EC"/>
    <w:rsid w:val="008679E3"/>
    <w:rsid w:val="00872BC5"/>
    <w:rsid w:val="00887F49"/>
    <w:rsid w:val="008A4ACF"/>
    <w:rsid w:val="008C366A"/>
    <w:rsid w:val="008E621F"/>
    <w:rsid w:val="00914520"/>
    <w:rsid w:val="009312DA"/>
    <w:rsid w:val="00937BC5"/>
    <w:rsid w:val="00965B8D"/>
    <w:rsid w:val="009847E4"/>
    <w:rsid w:val="009B26B5"/>
    <w:rsid w:val="009D03D5"/>
    <w:rsid w:val="009F05B2"/>
    <w:rsid w:val="009F7F6F"/>
    <w:rsid w:val="00A1505E"/>
    <w:rsid w:val="00A220BC"/>
    <w:rsid w:val="00A47598"/>
    <w:rsid w:val="00A852B1"/>
    <w:rsid w:val="00A90C5A"/>
    <w:rsid w:val="00AA1A24"/>
    <w:rsid w:val="00AB0683"/>
    <w:rsid w:val="00AD00E6"/>
    <w:rsid w:val="00AD22BA"/>
    <w:rsid w:val="00AD28EC"/>
    <w:rsid w:val="00AF31AD"/>
    <w:rsid w:val="00B04AD0"/>
    <w:rsid w:val="00B165B6"/>
    <w:rsid w:val="00B247FE"/>
    <w:rsid w:val="00B479CD"/>
    <w:rsid w:val="00B55E7A"/>
    <w:rsid w:val="00B61159"/>
    <w:rsid w:val="00B6414A"/>
    <w:rsid w:val="00B76250"/>
    <w:rsid w:val="00B92ABF"/>
    <w:rsid w:val="00B965E5"/>
    <w:rsid w:val="00BE356C"/>
    <w:rsid w:val="00BE47E8"/>
    <w:rsid w:val="00BF0A80"/>
    <w:rsid w:val="00BF0B5C"/>
    <w:rsid w:val="00C00064"/>
    <w:rsid w:val="00C04438"/>
    <w:rsid w:val="00C06F77"/>
    <w:rsid w:val="00C35085"/>
    <w:rsid w:val="00C57078"/>
    <w:rsid w:val="00C61DEE"/>
    <w:rsid w:val="00CA7B13"/>
    <w:rsid w:val="00CB0CD9"/>
    <w:rsid w:val="00CB7F79"/>
    <w:rsid w:val="00CC142C"/>
    <w:rsid w:val="00CD25A9"/>
    <w:rsid w:val="00CE1EAE"/>
    <w:rsid w:val="00CE4393"/>
    <w:rsid w:val="00CE4D71"/>
    <w:rsid w:val="00CF407F"/>
    <w:rsid w:val="00D1462A"/>
    <w:rsid w:val="00D1619E"/>
    <w:rsid w:val="00D36EC2"/>
    <w:rsid w:val="00D54374"/>
    <w:rsid w:val="00D54B89"/>
    <w:rsid w:val="00D61BF9"/>
    <w:rsid w:val="00D73C1F"/>
    <w:rsid w:val="00D770EF"/>
    <w:rsid w:val="00D87232"/>
    <w:rsid w:val="00DC0076"/>
    <w:rsid w:val="00DC2084"/>
    <w:rsid w:val="00DC4317"/>
    <w:rsid w:val="00DD0375"/>
    <w:rsid w:val="00DE1DE9"/>
    <w:rsid w:val="00DF16E2"/>
    <w:rsid w:val="00E16820"/>
    <w:rsid w:val="00E20635"/>
    <w:rsid w:val="00E25F89"/>
    <w:rsid w:val="00E30923"/>
    <w:rsid w:val="00E5697C"/>
    <w:rsid w:val="00E6255E"/>
    <w:rsid w:val="00E7444F"/>
    <w:rsid w:val="00EA26C1"/>
    <w:rsid w:val="00EB32D3"/>
    <w:rsid w:val="00EB78B5"/>
    <w:rsid w:val="00EE299C"/>
    <w:rsid w:val="00EE3B90"/>
    <w:rsid w:val="00EE5C46"/>
    <w:rsid w:val="00EF2C96"/>
    <w:rsid w:val="00F02F1A"/>
    <w:rsid w:val="00F04964"/>
    <w:rsid w:val="00F053A1"/>
    <w:rsid w:val="00F31E8D"/>
    <w:rsid w:val="00F349EC"/>
    <w:rsid w:val="00F3765A"/>
    <w:rsid w:val="00F62516"/>
    <w:rsid w:val="00F63406"/>
    <w:rsid w:val="00FA4A88"/>
    <w:rsid w:val="00FA5617"/>
    <w:rsid w:val="00FA732E"/>
    <w:rsid w:val="00FC3BB7"/>
    <w:rsid w:val="00FC6D92"/>
    <w:rsid w:val="00FE349C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9"/>
    <w:pPr>
      <w:spacing w:after="0" w:line="240" w:lineRule="auto"/>
      <w:ind w:left="1134" w:right="1134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54B89"/>
    <w:pPr>
      <w:spacing w:before="100" w:beforeAutospacing="1" w:after="100" w:afterAutospacing="1"/>
      <w:ind w:left="0" w:right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B89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4B89"/>
    <w:rPr>
      <w:b/>
      <w:bCs/>
    </w:rPr>
  </w:style>
  <w:style w:type="character" w:styleId="a4">
    <w:name w:val="Emphasis"/>
    <w:basedOn w:val="a0"/>
    <w:uiPriority w:val="20"/>
    <w:qFormat/>
    <w:rsid w:val="00D54B89"/>
    <w:rPr>
      <w:i/>
      <w:iCs/>
    </w:rPr>
  </w:style>
  <w:style w:type="paragraph" w:styleId="a5">
    <w:name w:val="No Spacing"/>
    <w:qFormat/>
    <w:rsid w:val="00D54B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4B89"/>
    <w:pPr>
      <w:ind w:left="720"/>
      <w:contextualSpacing/>
    </w:pPr>
  </w:style>
  <w:style w:type="paragraph" w:customStyle="1" w:styleId="c5">
    <w:name w:val="c5"/>
    <w:basedOn w:val="a"/>
    <w:rsid w:val="0016520D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16520D"/>
  </w:style>
  <w:style w:type="character" w:customStyle="1" w:styleId="c1">
    <w:name w:val="c1"/>
    <w:basedOn w:val="a0"/>
    <w:rsid w:val="0016520D"/>
  </w:style>
  <w:style w:type="paragraph" w:customStyle="1" w:styleId="c15">
    <w:name w:val="c15"/>
    <w:basedOn w:val="a"/>
    <w:rsid w:val="0016520D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D5437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204A3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4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4964"/>
    <w:rPr>
      <w:szCs w:val="22"/>
    </w:rPr>
  </w:style>
  <w:style w:type="paragraph" w:styleId="ab">
    <w:name w:val="footer"/>
    <w:basedOn w:val="a"/>
    <w:link w:val="ac"/>
    <w:uiPriority w:val="99"/>
    <w:unhideWhenUsed/>
    <w:rsid w:val="00F049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964"/>
    <w:rPr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07486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486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4863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374898"/>
    <w:rPr>
      <w:color w:val="800080" w:themeColor="followedHyperlink"/>
      <w:u w:val="single"/>
    </w:rPr>
  </w:style>
  <w:style w:type="paragraph" w:customStyle="1" w:styleId="Default">
    <w:name w:val="Default"/>
    <w:rsid w:val="00122A7D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9"/>
    <w:pPr>
      <w:spacing w:after="0" w:line="240" w:lineRule="auto"/>
      <w:ind w:left="1134" w:right="1134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54B89"/>
    <w:pPr>
      <w:spacing w:before="100" w:beforeAutospacing="1" w:after="100" w:afterAutospacing="1"/>
      <w:ind w:left="0" w:right="0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B89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4B89"/>
    <w:rPr>
      <w:b/>
      <w:bCs/>
    </w:rPr>
  </w:style>
  <w:style w:type="character" w:styleId="a4">
    <w:name w:val="Emphasis"/>
    <w:basedOn w:val="a0"/>
    <w:uiPriority w:val="20"/>
    <w:qFormat/>
    <w:rsid w:val="00D54B89"/>
    <w:rPr>
      <w:i/>
      <w:iCs/>
    </w:rPr>
  </w:style>
  <w:style w:type="paragraph" w:styleId="a5">
    <w:name w:val="No Spacing"/>
    <w:qFormat/>
    <w:rsid w:val="00D54B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54B89"/>
    <w:pPr>
      <w:ind w:left="720"/>
      <w:contextualSpacing/>
    </w:pPr>
  </w:style>
  <w:style w:type="paragraph" w:customStyle="1" w:styleId="c5">
    <w:name w:val="c5"/>
    <w:basedOn w:val="a"/>
    <w:rsid w:val="0016520D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customStyle="1" w:styleId="c2">
    <w:name w:val="c2"/>
    <w:basedOn w:val="a0"/>
    <w:rsid w:val="0016520D"/>
  </w:style>
  <w:style w:type="character" w:customStyle="1" w:styleId="c1">
    <w:name w:val="c1"/>
    <w:basedOn w:val="a0"/>
    <w:rsid w:val="0016520D"/>
  </w:style>
  <w:style w:type="paragraph" w:customStyle="1" w:styleId="c15">
    <w:name w:val="c15"/>
    <w:basedOn w:val="a"/>
    <w:rsid w:val="0016520D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D5437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204A3"/>
    <w:pPr>
      <w:spacing w:before="100" w:beforeAutospacing="1" w:after="100" w:afterAutospacing="1"/>
      <w:ind w:left="0" w:right="0"/>
    </w:pPr>
    <w:rPr>
      <w:rFonts w:eastAsia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49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4964"/>
    <w:rPr>
      <w:szCs w:val="22"/>
    </w:rPr>
  </w:style>
  <w:style w:type="paragraph" w:styleId="ab">
    <w:name w:val="footer"/>
    <w:basedOn w:val="a"/>
    <w:link w:val="ac"/>
    <w:uiPriority w:val="99"/>
    <w:unhideWhenUsed/>
    <w:rsid w:val="00F049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4964"/>
    <w:rPr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07486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7486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4863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374898"/>
    <w:rPr>
      <w:color w:val="800080" w:themeColor="followedHyperlink"/>
      <w:u w:val="single"/>
    </w:rPr>
  </w:style>
  <w:style w:type="paragraph" w:customStyle="1" w:styleId="Default">
    <w:name w:val="Default"/>
    <w:rsid w:val="00122A7D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cR7-1K_heTz32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isk.yandex.ru/d/02tSoIIL03EtK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OZHwWahOaSpXO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EB9C7-0B63-4ABF-A59F-95DDA6B2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Lenevo</cp:lastModifiedBy>
  <cp:revision>10</cp:revision>
  <dcterms:created xsi:type="dcterms:W3CDTF">2022-11-18T18:00:00Z</dcterms:created>
  <dcterms:modified xsi:type="dcterms:W3CDTF">2022-11-18T18:13:00Z</dcterms:modified>
</cp:coreProperties>
</file>