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024" w:rsidRPr="001A0B33" w:rsidRDefault="00F41024" w:rsidP="00F41024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1A0B3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Использование возможностей цифровой образовательной среды </w:t>
      </w:r>
    </w:p>
    <w:p w:rsidR="00F41024" w:rsidRPr="001A0B33" w:rsidRDefault="00F41024" w:rsidP="00F41024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1A0B3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для повышения познавательного интереса обучающихся с ТМНР</w:t>
      </w:r>
    </w:p>
    <w:p w:rsidR="00F41024" w:rsidRDefault="00F41024" w:rsidP="00F41024">
      <w:pPr>
        <w:spacing w:after="0" w:line="360" w:lineRule="auto"/>
        <w:ind w:firstLine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41024" w:rsidRDefault="00F41024" w:rsidP="00F41024">
      <w:pPr>
        <w:spacing w:after="0" w:line="360" w:lineRule="auto"/>
        <w:ind w:firstLine="36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Шкребец Татьяна Юрьевна</w:t>
      </w:r>
    </w:p>
    <w:p w:rsidR="00F41024" w:rsidRDefault="00F41024" w:rsidP="00F4102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</w:p>
    <w:p w:rsidR="00F41024" w:rsidRPr="00E9090A" w:rsidRDefault="00F41024" w:rsidP="00F4102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E9090A">
        <w:rPr>
          <w:rFonts w:ascii="Times New Roman" w:hAnsi="Times New Roman"/>
          <w:i/>
          <w:sz w:val="28"/>
          <w:szCs w:val="28"/>
        </w:rPr>
        <w:t xml:space="preserve">ГБОУ школа-интернат № 3 </w:t>
      </w:r>
      <w:proofErr w:type="spellStart"/>
      <w:r w:rsidRPr="00E9090A">
        <w:rPr>
          <w:rFonts w:ascii="Times New Roman" w:hAnsi="Times New Roman"/>
          <w:i/>
          <w:sz w:val="28"/>
          <w:szCs w:val="28"/>
        </w:rPr>
        <w:t>г.о</w:t>
      </w:r>
      <w:proofErr w:type="spellEnd"/>
      <w:r w:rsidRPr="00E9090A">
        <w:rPr>
          <w:rFonts w:ascii="Times New Roman" w:hAnsi="Times New Roman"/>
          <w:i/>
          <w:sz w:val="28"/>
          <w:szCs w:val="28"/>
        </w:rPr>
        <w:t>. Тольятти</w:t>
      </w:r>
    </w:p>
    <w:p w:rsidR="00DB155E" w:rsidRPr="0083399A" w:rsidRDefault="00FE3B1D" w:rsidP="00F41024">
      <w:pPr>
        <w:pStyle w:val="a6"/>
        <w:spacing w:line="360" w:lineRule="auto"/>
        <w:ind w:left="2502" w:right="1708"/>
        <w:jc w:val="center"/>
        <w:rPr>
          <w:rFonts w:eastAsiaTheme="minorHAnsi"/>
          <w:lang w:eastAsia="en-US" w:bidi="ar-SA"/>
        </w:rPr>
      </w:pPr>
      <w:hyperlink r:id="rId8" w:history="1">
        <w:r w:rsidR="00F41024" w:rsidRPr="00F41024">
          <w:rPr>
            <w:rStyle w:val="ac"/>
            <w:rFonts w:eastAsiaTheme="minorHAnsi"/>
            <w:color w:val="auto"/>
            <w:lang w:val="en-US" w:eastAsia="en-US" w:bidi="ar-SA"/>
          </w:rPr>
          <w:t>t</w:t>
        </w:r>
        <w:r w:rsidR="00F41024" w:rsidRPr="00F41024">
          <w:rPr>
            <w:rStyle w:val="ac"/>
            <w:rFonts w:eastAsiaTheme="minorHAnsi"/>
            <w:color w:val="auto"/>
            <w:lang w:eastAsia="en-US" w:bidi="ar-SA"/>
          </w:rPr>
          <w:t>.</w:t>
        </w:r>
        <w:r w:rsidR="00F41024" w:rsidRPr="00F41024">
          <w:rPr>
            <w:rStyle w:val="ac"/>
            <w:rFonts w:eastAsiaTheme="minorHAnsi"/>
            <w:color w:val="auto"/>
            <w:lang w:val="en-US" w:eastAsia="en-US" w:bidi="ar-SA"/>
          </w:rPr>
          <w:t>schcrebets</w:t>
        </w:r>
        <w:r w:rsidR="00F41024" w:rsidRPr="00F41024">
          <w:rPr>
            <w:rStyle w:val="ac"/>
            <w:rFonts w:eastAsiaTheme="minorHAnsi"/>
            <w:color w:val="auto"/>
            <w:lang w:eastAsia="en-US" w:bidi="ar-SA"/>
          </w:rPr>
          <w:t>@</w:t>
        </w:r>
        <w:r w:rsidR="00F41024" w:rsidRPr="00F41024">
          <w:rPr>
            <w:rStyle w:val="ac"/>
            <w:rFonts w:eastAsiaTheme="minorHAnsi"/>
            <w:color w:val="auto"/>
            <w:lang w:val="en-US" w:eastAsia="en-US" w:bidi="ar-SA"/>
          </w:rPr>
          <w:t>mail</w:t>
        </w:r>
        <w:r w:rsidR="00F41024" w:rsidRPr="00F41024">
          <w:rPr>
            <w:rStyle w:val="ac"/>
            <w:rFonts w:eastAsiaTheme="minorHAnsi"/>
            <w:color w:val="auto"/>
            <w:lang w:eastAsia="en-US" w:bidi="ar-SA"/>
          </w:rPr>
          <w:t>.</w:t>
        </w:r>
        <w:proofErr w:type="spellStart"/>
        <w:r w:rsidR="00F41024" w:rsidRPr="00F41024">
          <w:rPr>
            <w:rStyle w:val="ac"/>
            <w:rFonts w:eastAsiaTheme="minorHAnsi"/>
            <w:color w:val="auto"/>
            <w:lang w:val="en-US" w:eastAsia="en-US" w:bidi="ar-SA"/>
          </w:rPr>
          <w:t>ru</w:t>
        </w:r>
        <w:proofErr w:type="spellEnd"/>
      </w:hyperlink>
    </w:p>
    <w:p w:rsidR="00F41024" w:rsidRDefault="00F41024" w:rsidP="00F41024">
      <w:pPr>
        <w:pStyle w:val="a6"/>
        <w:spacing w:line="360" w:lineRule="auto"/>
        <w:ind w:left="2502" w:right="1708"/>
        <w:jc w:val="center"/>
        <w:rPr>
          <w:b/>
        </w:rPr>
      </w:pPr>
    </w:p>
    <w:p w:rsidR="001E73A6" w:rsidRPr="000C1F2D" w:rsidRDefault="004E2DBD" w:rsidP="001A0B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1E73A6" w:rsidRPr="000C1F2D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Дети с тяжелыми множественными нарушениями </w:t>
      </w:r>
      <w:r w:rsidR="00557E30" w:rsidRPr="000C1F2D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развития занимают</w:t>
      </w:r>
      <w:r w:rsidR="001E73A6" w:rsidRPr="000C1F2D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особое место среди детей с ограниченными возможностями здоровья. Они представляют собой разнородную группу.  Как правило, это учащиеся с выраженными нарушениями интеллектуального развития. </w:t>
      </w:r>
    </w:p>
    <w:p w:rsidR="00DB155E" w:rsidRDefault="001E73A6" w:rsidP="001A0B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F2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Особые образовательные </w:t>
      </w:r>
      <w:r w:rsidR="00557E30" w:rsidRPr="000C1F2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потребности детей</w:t>
      </w:r>
      <w:r w:rsidRPr="000C1F2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с ТМНР требуют создания для них особых образовательных условий. Одним из эффективных средств достижения образовательного </w:t>
      </w:r>
      <w:r w:rsidR="00557E30" w:rsidRPr="000C1F2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результата является</w:t>
      </w:r>
      <w:r w:rsidRPr="000C1F2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использование информационных технологий. </w:t>
      </w:r>
      <w:r w:rsidRPr="000C1F2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Для школьников с ОВЗ информационные технологии приобретают ценность не только как предмет изучения, но и как эффективное средство образовательного процесса. При этом необходимо закладывать продуманные принципы и чёткие дидактические цели, иначе это использование не приведет учащихся к ожидаемому результату.</w:t>
      </w:r>
      <w:r w:rsidRPr="000C1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E2D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F574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0C1F2D">
        <w:rPr>
          <w:rFonts w:ascii="Times New Roman" w:hAnsi="Times New Roman" w:cs="Times New Roman"/>
          <w:sz w:val="28"/>
          <w:szCs w:val="28"/>
          <w:shd w:val="clear" w:color="auto" w:fill="FFFFFF"/>
        </w:rPr>
        <w:t>Достоинствами компьютерных технологий являются:</w:t>
      </w:r>
      <w:r w:rsidR="00F574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7E30" w:rsidRPr="000C1F2D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индивидуализация учебного</w:t>
      </w:r>
      <w:r w:rsidRPr="000C1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процесса, активизация самостоятельной работы учащихся, развитие навыков самоконтроля, побуждения учащихся к продуктивной, познавательной деятельности, активному освоению содержания обучения, особенно </w:t>
      </w:r>
      <w:r w:rsidR="00557E30" w:rsidRPr="000C1F2D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процессов мышления</w:t>
      </w:r>
      <w:r w:rsidRPr="000C1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Все </w:t>
      </w:r>
      <w:r w:rsidR="00E53CF3">
        <w:rPr>
          <w:rFonts w:ascii="Times New Roman" w:hAnsi="Times New Roman" w:cs="Times New Roman"/>
          <w:sz w:val="28"/>
          <w:szCs w:val="28"/>
          <w:shd w:val="clear" w:color="auto" w:fill="FFFFFF"/>
        </w:rPr>
        <w:t>это принадлежи</w:t>
      </w:r>
      <w:r w:rsidR="00557E30" w:rsidRPr="000C1F2D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0C1F2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 числу    эффективных средств обучения, </w:t>
      </w:r>
      <w:r w:rsidR="00557E30" w:rsidRPr="000C1F2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которые я</w:t>
      </w:r>
      <w:r w:rsidRPr="000C1F2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активно использую на уроках. При выборе </w:t>
      </w:r>
      <w:r w:rsidRPr="000C1F2D">
        <w:rPr>
          <w:rFonts w:ascii="Times New Roman" w:hAnsi="Times New Roman" w:cs="Times New Roman"/>
          <w:sz w:val="28"/>
          <w:szCs w:val="28"/>
          <w:shd w:val="clear" w:color="auto" w:fill="FFFFFF"/>
        </w:rPr>
        <w:t>компьютерных приложений я ориентируюсь на ведущую деятельность ребенка –</w:t>
      </w:r>
      <w:r w:rsidR="00E53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C1F2D">
        <w:rPr>
          <w:rFonts w:ascii="Times New Roman" w:hAnsi="Times New Roman" w:cs="Times New Roman"/>
          <w:sz w:val="28"/>
          <w:szCs w:val="28"/>
          <w:shd w:val="clear" w:color="auto" w:fill="FFFFFF"/>
        </w:rPr>
        <w:t>игру. Все задания носят игровой, занимательный характер, и позволяют делать учебный процесс более увлекательным и доступным.</w:t>
      </w:r>
      <w:r w:rsidR="00DB1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E73A6" w:rsidRPr="00932830" w:rsidRDefault="00932830" w:rsidP="001A0B33">
      <w:pPr>
        <w:spacing w:after="0" w:line="360" w:lineRule="auto"/>
        <w:ind w:hanging="1104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               </w:t>
      </w:r>
      <w:r w:rsidR="00B95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Роль</w:t>
      </w:r>
      <w:r w:rsidR="001E73A6" w:rsidRPr="00932830">
        <w:rPr>
          <w:rFonts w:ascii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 xml:space="preserve"> компьютера в оптимизации процесса обучения:</w:t>
      </w:r>
    </w:p>
    <w:p w:rsidR="001E73A6" w:rsidRPr="000C1F2D" w:rsidRDefault="001E73A6" w:rsidP="001A0B3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создание обучающей среды согласно </w:t>
      </w:r>
      <w:r w:rsidRPr="000C1F2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индивидуальным</w:t>
      </w:r>
      <w:r w:rsidRPr="000C1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потребностям каждого ребенка </w:t>
      </w:r>
    </w:p>
    <w:p w:rsidR="001E73A6" w:rsidRPr="000C1F2D" w:rsidRDefault="001E73A6" w:rsidP="001A0B3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повышение интереса к процессу обучения </w:t>
      </w:r>
    </w:p>
    <w:p w:rsidR="001E73A6" w:rsidRPr="000C1F2D" w:rsidRDefault="001E73A6" w:rsidP="001A0B3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F2D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активизация познавательной деятельности обучающихся</w:t>
      </w:r>
    </w:p>
    <w:p w:rsidR="001E73A6" w:rsidRDefault="001E73A6" w:rsidP="001A0B3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F2D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совершенствование практических умений и навыков</w:t>
      </w:r>
    </w:p>
    <w:p w:rsidR="001E73A6" w:rsidRPr="000C1F2D" w:rsidRDefault="00B95F9A" w:rsidP="001A0B33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      </w:t>
      </w:r>
      <w:r w:rsidR="00557E3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1E73A6" w:rsidRPr="000C1F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Преимущества использования ИКТ</w:t>
      </w:r>
      <w:r w:rsidR="00E53CF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:</w:t>
      </w:r>
    </w:p>
    <w:p w:rsidR="001E73A6" w:rsidRPr="000C1F2D" w:rsidRDefault="001E73A6" w:rsidP="001A0B3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F2D">
        <w:rPr>
          <w:rFonts w:ascii="Times New Roman" w:hAnsi="Times New Roman" w:cs="Times New Roman"/>
          <w:sz w:val="28"/>
          <w:szCs w:val="28"/>
          <w:shd w:val="clear" w:color="auto" w:fill="FFFFFF"/>
        </w:rPr>
        <w:t>сами видят результаты своей работы</w:t>
      </w:r>
    </w:p>
    <w:p w:rsidR="001E73A6" w:rsidRPr="000C1F2D" w:rsidRDefault="001E73A6" w:rsidP="001A0B3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F2D">
        <w:rPr>
          <w:rFonts w:ascii="Times New Roman" w:hAnsi="Times New Roman" w:cs="Times New Roman"/>
          <w:sz w:val="28"/>
          <w:szCs w:val="28"/>
          <w:shd w:val="clear" w:color="auto" w:fill="FFFFFF"/>
        </w:rPr>
        <w:t>могут исправить ошибку</w:t>
      </w:r>
    </w:p>
    <w:p w:rsidR="001E73A6" w:rsidRPr="000C1F2D" w:rsidRDefault="001E73A6" w:rsidP="001A0B3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осваивают модели коммуникации с героями компьютерных программ, могут экспериментировать, классифицировать, сравнивать </w:t>
      </w:r>
    </w:p>
    <w:p w:rsidR="001E73A6" w:rsidRDefault="001E73A6" w:rsidP="001A0B3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F2D">
        <w:rPr>
          <w:rFonts w:ascii="Times New Roman" w:hAnsi="Times New Roman" w:cs="Times New Roman"/>
          <w:sz w:val="28"/>
          <w:szCs w:val="28"/>
          <w:shd w:val="clear" w:color="auto" w:fill="FFFFFF"/>
        </w:rPr>
        <w:t>незаметно переходят от игровой деятельности к учебной</w:t>
      </w:r>
    </w:p>
    <w:p w:rsidR="001E73A6" w:rsidRPr="000C1F2D" w:rsidRDefault="001E73A6" w:rsidP="001A0B33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C1F2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Использование ИКТ позволяет:</w:t>
      </w:r>
    </w:p>
    <w:p w:rsidR="001E73A6" w:rsidRPr="000C1F2D" w:rsidRDefault="001E73A6" w:rsidP="001A0B33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формировать и развивать умение ориентироваться на плоскости и в пространстве, закреплять понятия формы, цвета, величины; </w:t>
      </w:r>
    </w:p>
    <w:p w:rsidR="001E73A6" w:rsidRPr="000C1F2D" w:rsidRDefault="001E73A6" w:rsidP="001A0B33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тренировать внимание и память; </w:t>
      </w:r>
    </w:p>
    <w:p w:rsidR="001E73A6" w:rsidRPr="000C1F2D" w:rsidRDefault="001E73A6" w:rsidP="001A0B33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развивать мелкую моторику и координацию движений глаз. </w:t>
      </w:r>
    </w:p>
    <w:p w:rsidR="001E73A6" w:rsidRPr="000C1F2D" w:rsidRDefault="001E73A6" w:rsidP="001A0B33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F2D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целеустремлённость и сосредоточенность;</w:t>
      </w:r>
    </w:p>
    <w:p w:rsidR="001E73A6" w:rsidRPr="000C1F2D" w:rsidRDefault="001E73A6" w:rsidP="001A0B33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развивать воображение и творческие способности,</w:t>
      </w:r>
    </w:p>
    <w:p w:rsidR="001E73A6" w:rsidRPr="000C1F2D" w:rsidRDefault="001E73A6" w:rsidP="001A0B33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элементы наглядно-предметного и наглядно-образного мышления</w:t>
      </w:r>
    </w:p>
    <w:p w:rsidR="001E73A6" w:rsidRPr="000C1F2D" w:rsidRDefault="00932830" w:rsidP="001A0B3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Мною используются </w:t>
      </w:r>
      <w:r w:rsidR="001E73A6" w:rsidRPr="000C1F2D">
        <w:rPr>
          <w:color w:val="000000"/>
          <w:sz w:val="28"/>
          <w:szCs w:val="28"/>
          <w:bdr w:val="none" w:sz="0" w:space="0" w:color="auto" w:frame="1"/>
        </w:rPr>
        <w:t xml:space="preserve">компьютерные технологии при подготовке урока и </w:t>
      </w:r>
      <w:r w:rsidR="00E83B58" w:rsidRPr="000C1F2D">
        <w:rPr>
          <w:color w:val="000000"/>
          <w:sz w:val="28"/>
          <w:szCs w:val="28"/>
          <w:bdr w:val="none" w:sz="0" w:space="0" w:color="auto" w:frame="1"/>
        </w:rPr>
        <w:t xml:space="preserve">при </w:t>
      </w:r>
      <w:r w:rsidR="00E83B58">
        <w:rPr>
          <w:color w:val="000000"/>
          <w:sz w:val="28"/>
          <w:szCs w:val="28"/>
          <w:bdr w:val="none" w:sz="0" w:space="0" w:color="auto" w:frame="1"/>
        </w:rPr>
        <w:t xml:space="preserve">его </w:t>
      </w:r>
      <w:r w:rsidR="001E73A6" w:rsidRPr="000C1F2D">
        <w:rPr>
          <w:color w:val="000000"/>
          <w:sz w:val="28"/>
          <w:szCs w:val="28"/>
          <w:bdr w:val="none" w:sz="0" w:space="0" w:color="auto" w:frame="1"/>
        </w:rPr>
        <w:t>проведении.</w:t>
      </w:r>
      <w:r w:rsidR="001E73A6" w:rsidRPr="000C1F2D">
        <w:rPr>
          <w:color w:val="000000"/>
          <w:sz w:val="28"/>
          <w:szCs w:val="28"/>
        </w:rPr>
        <w:t xml:space="preserve"> </w:t>
      </w:r>
      <w:r w:rsidR="00B33B9C">
        <w:rPr>
          <w:color w:val="000000"/>
          <w:sz w:val="28"/>
          <w:szCs w:val="28"/>
        </w:rPr>
        <w:t>Приведу примеры.</w:t>
      </w:r>
    </w:p>
    <w:p w:rsidR="007404CC" w:rsidRPr="00060DEB" w:rsidRDefault="001E73A6" w:rsidP="00E53CF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textAlignment w:val="baseline"/>
        <w:rPr>
          <w:color w:val="000000"/>
          <w:sz w:val="28"/>
          <w:szCs w:val="28"/>
        </w:rPr>
      </w:pPr>
      <w:r w:rsidRPr="007404CC">
        <w:rPr>
          <w:b/>
          <w:color w:val="000000"/>
          <w:sz w:val="28"/>
          <w:szCs w:val="28"/>
          <w:bdr w:val="none" w:sz="0" w:space="0" w:color="auto" w:frame="1"/>
        </w:rPr>
        <w:t>Начало урока</w:t>
      </w:r>
      <w:r w:rsidRPr="000C1F2D">
        <w:rPr>
          <w:color w:val="000000"/>
          <w:sz w:val="28"/>
          <w:szCs w:val="28"/>
          <w:bdr w:val="none" w:sz="0" w:space="0" w:color="auto" w:frame="1"/>
        </w:rPr>
        <w:t>-один из важнейших его моментов</w:t>
      </w:r>
      <w:r w:rsidRPr="000C1F2D">
        <w:rPr>
          <w:color w:val="000000"/>
          <w:sz w:val="28"/>
          <w:szCs w:val="28"/>
        </w:rPr>
        <w:t xml:space="preserve"> </w:t>
      </w:r>
      <w:r w:rsidRPr="000C1F2D">
        <w:rPr>
          <w:color w:val="000000"/>
          <w:sz w:val="28"/>
          <w:szCs w:val="28"/>
          <w:bdr w:val="none" w:sz="0" w:space="0" w:color="auto" w:frame="1"/>
        </w:rPr>
        <w:t xml:space="preserve">(дружеское приветствие, формирование мотивации, вызов </w:t>
      </w:r>
      <w:r w:rsidR="00B95F9A">
        <w:rPr>
          <w:color w:val="000000"/>
          <w:sz w:val="28"/>
          <w:szCs w:val="28"/>
          <w:bdr w:val="none" w:sz="0" w:space="0" w:color="auto" w:frame="1"/>
        </w:rPr>
        <w:t>интереса к изучаемому материалу</w:t>
      </w:r>
      <w:r w:rsidRPr="000C1F2D">
        <w:rPr>
          <w:color w:val="000000"/>
          <w:sz w:val="28"/>
          <w:szCs w:val="28"/>
          <w:bdr w:val="none" w:sz="0" w:space="0" w:color="auto" w:frame="1"/>
        </w:rPr>
        <w:t>);</w:t>
      </w:r>
      <w:r w:rsidRPr="000C1F2D">
        <w:rPr>
          <w:color w:val="000000"/>
          <w:sz w:val="28"/>
          <w:szCs w:val="28"/>
        </w:rPr>
        <w:t xml:space="preserve"> </w:t>
      </w:r>
      <w:r w:rsidR="00B33B9C">
        <w:rPr>
          <w:color w:val="000000"/>
          <w:sz w:val="28"/>
          <w:szCs w:val="28"/>
        </w:rPr>
        <w:t>Такой этап урока как о</w:t>
      </w:r>
      <w:r w:rsidR="00932830">
        <w:rPr>
          <w:color w:val="000000"/>
          <w:sz w:val="28"/>
          <w:szCs w:val="28"/>
        </w:rPr>
        <w:t xml:space="preserve">рг. момент предназначен для создания у учащегося рабочей настроенности. Я стремлюсь к быстрому включению детей в работу. Поэтому свой урок я начинаю </w:t>
      </w:r>
      <w:r w:rsidR="00E83B58" w:rsidRPr="007404CC">
        <w:rPr>
          <w:b/>
          <w:color w:val="000000"/>
          <w:sz w:val="28"/>
          <w:szCs w:val="28"/>
          <w:lang w:val="en-US"/>
        </w:rPr>
        <w:t>c</w:t>
      </w:r>
      <w:r w:rsidR="00E83B58" w:rsidRPr="007404CC">
        <w:rPr>
          <w:b/>
          <w:color w:val="000000"/>
          <w:sz w:val="28"/>
          <w:szCs w:val="28"/>
        </w:rPr>
        <w:t xml:space="preserve"> орг. момента</w:t>
      </w:r>
      <w:r w:rsidR="004A7FED">
        <w:rPr>
          <w:color w:val="000000"/>
          <w:sz w:val="28"/>
          <w:szCs w:val="28"/>
        </w:rPr>
        <w:t xml:space="preserve"> </w:t>
      </w:r>
    </w:p>
    <w:p w:rsidR="001E73A6" w:rsidRPr="00E83B58" w:rsidRDefault="00E83B58" w:rsidP="001A0B33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E83B58">
        <w:rPr>
          <w:color w:val="000000"/>
          <w:sz w:val="28"/>
          <w:szCs w:val="28"/>
        </w:rPr>
        <w:t xml:space="preserve"> Чтоб</w:t>
      </w:r>
      <w:r>
        <w:rPr>
          <w:color w:val="000000"/>
          <w:sz w:val="28"/>
          <w:szCs w:val="28"/>
        </w:rPr>
        <w:t xml:space="preserve"> заинтересовать</w:t>
      </w:r>
      <w:r w:rsidRPr="00E83B58">
        <w:rPr>
          <w:color w:val="000000"/>
          <w:sz w:val="28"/>
          <w:szCs w:val="28"/>
        </w:rPr>
        <w:t xml:space="preserve"> детей </w:t>
      </w:r>
      <w:r>
        <w:rPr>
          <w:color w:val="000000"/>
          <w:sz w:val="28"/>
          <w:szCs w:val="28"/>
        </w:rPr>
        <w:t xml:space="preserve">я использую героев различных мультфильмов, что помогает детям настроиться на урок и замотивировать их на работу. </w:t>
      </w:r>
    </w:p>
    <w:p w:rsidR="004E2DBD" w:rsidRDefault="00F574E1" w:rsidP="001A0B3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</w:t>
      </w:r>
      <w:r w:rsidR="00932830" w:rsidRPr="002A01D0">
        <w:rPr>
          <w:b/>
          <w:color w:val="000000"/>
          <w:sz w:val="28"/>
          <w:szCs w:val="28"/>
        </w:rPr>
        <w:t>Обобщение, повторение</w:t>
      </w:r>
      <w:r w:rsidR="00932830">
        <w:rPr>
          <w:color w:val="000000"/>
          <w:sz w:val="28"/>
          <w:szCs w:val="28"/>
        </w:rPr>
        <w:t xml:space="preserve">, осуществляется </w:t>
      </w:r>
      <w:r w:rsidR="00E83B58">
        <w:rPr>
          <w:color w:val="000000"/>
          <w:sz w:val="28"/>
          <w:szCs w:val="28"/>
        </w:rPr>
        <w:t xml:space="preserve">методом актуализации знаний. С помощью ИКТ технологий легко повторить и обобщить знания детей, привести в систему полученные знания. </w:t>
      </w:r>
      <w:r w:rsidR="00932830">
        <w:rPr>
          <w:color w:val="000000"/>
          <w:sz w:val="28"/>
          <w:szCs w:val="28"/>
        </w:rPr>
        <w:t xml:space="preserve">Данный этап урока реализуется с помощью </w:t>
      </w:r>
      <w:r w:rsidR="00E83B58">
        <w:rPr>
          <w:color w:val="000000"/>
          <w:sz w:val="28"/>
          <w:szCs w:val="28"/>
        </w:rPr>
        <w:t xml:space="preserve">игры, которая носит не только обобщающую функцию, но </w:t>
      </w:r>
      <w:r w:rsidR="005A4B20">
        <w:rPr>
          <w:color w:val="000000"/>
          <w:sz w:val="28"/>
          <w:szCs w:val="28"/>
        </w:rPr>
        <w:t>обучающий характер</w:t>
      </w:r>
      <w:r w:rsidR="00E83B58">
        <w:rPr>
          <w:color w:val="000000"/>
          <w:sz w:val="28"/>
          <w:szCs w:val="28"/>
        </w:rPr>
        <w:t xml:space="preserve">.  </w:t>
      </w:r>
      <w:r w:rsidR="004E2DBD">
        <w:rPr>
          <w:color w:val="000000"/>
          <w:sz w:val="28"/>
          <w:szCs w:val="28"/>
        </w:rPr>
        <w:t>К каждому ребенку применяю индивидуальный подход.  Настя-обводит букв, Сережа распределяет звуки на гласные и согласные.</w:t>
      </w:r>
      <w:r w:rsidR="00DF0A92">
        <w:rPr>
          <w:color w:val="000000"/>
          <w:sz w:val="28"/>
          <w:szCs w:val="28"/>
        </w:rPr>
        <w:t xml:space="preserve"> В это время остальные уч-ся работают с раздаточным материалом.</w:t>
      </w:r>
      <w:r w:rsidR="00DB155E">
        <w:rPr>
          <w:color w:val="000000"/>
          <w:sz w:val="28"/>
          <w:szCs w:val="28"/>
        </w:rPr>
        <w:t xml:space="preserve"> </w:t>
      </w:r>
    </w:p>
    <w:p w:rsidR="00DB155E" w:rsidRDefault="004E2DBD" w:rsidP="001A0B3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Такой этап урока как </w:t>
      </w:r>
      <w:r w:rsidR="00653DAE">
        <w:rPr>
          <w:color w:val="000000"/>
          <w:sz w:val="28"/>
          <w:szCs w:val="28"/>
        </w:rPr>
        <w:t>«</w:t>
      </w:r>
      <w:r w:rsidR="0083399A" w:rsidRPr="00DF0A92">
        <w:rPr>
          <w:b/>
          <w:color w:val="000000"/>
          <w:sz w:val="28"/>
          <w:szCs w:val="28"/>
        </w:rPr>
        <w:t>физ. минутка</w:t>
      </w:r>
      <w:r w:rsidR="00653DAE">
        <w:rPr>
          <w:b/>
          <w:color w:val="000000"/>
          <w:sz w:val="28"/>
          <w:szCs w:val="28"/>
        </w:rPr>
        <w:t xml:space="preserve">», </w:t>
      </w:r>
      <w:r w:rsidR="00DB155E">
        <w:rPr>
          <w:color w:val="000000"/>
          <w:sz w:val="28"/>
          <w:szCs w:val="28"/>
        </w:rPr>
        <w:t xml:space="preserve"> я провожу с </w:t>
      </w:r>
      <w:r w:rsidR="00653DAE">
        <w:rPr>
          <w:color w:val="000000"/>
          <w:sz w:val="28"/>
          <w:szCs w:val="28"/>
        </w:rPr>
        <w:t xml:space="preserve">использованием </w:t>
      </w:r>
      <w:r w:rsidR="00DB155E">
        <w:rPr>
          <w:color w:val="000000"/>
          <w:sz w:val="28"/>
          <w:szCs w:val="28"/>
        </w:rPr>
        <w:t>видео</w:t>
      </w:r>
      <w:r w:rsidR="00653DAE">
        <w:rPr>
          <w:color w:val="000000"/>
          <w:sz w:val="28"/>
          <w:szCs w:val="28"/>
        </w:rPr>
        <w:t>трансляции.</w:t>
      </w:r>
      <w:bookmarkStart w:id="0" w:name="_GoBack"/>
      <w:bookmarkEnd w:id="0"/>
    </w:p>
    <w:p w:rsidR="002A01D0" w:rsidRDefault="00DB155E" w:rsidP="001A0B3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</w:rPr>
        <w:t xml:space="preserve">     </w:t>
      </w:r>
      <w:r w:rsidR="00F574E1">
        <w:rPr>
          <w:color w:val="000000"/>
          <w:sz w:val="28"/>
          <w:szCs w:val="28"/>
        </w:rPr>
        <w:t xml:space="preserve"> </w:t>
      </w:r>
      <w:r w:rsidR="00932830" w:rsidRPr="00E83B58">
        <w:rPr>
          <w:color w:val="000000"/>
          <w:sz w:val="28"/>
          <w:szCs w:val="28"/>
        </w:rPr>
        <w:t xml:space="preserve">Следующий этап урока – </w:t>
      </w:r>
      <w:r w:rsidR="00932830" w:rsidRPr="00E83B58">
        <w:rPr>
          <w:b/>
          <w:color w:val="000000"/>
          <w:sz w:val="28"/>
          <w:szCs w:val="28"/>
        </w:rPr>
        <w:t>формирование умение и навыков</w:t>
      </w:r>
      <w:r w:rsidR="00932830" w:rsidRPr="00E83B58">
        <w:rPr>
          <w:color w:val="000000"/>
          <w:sz w:val="28"/>
          <w:szCs w:val="28"/>
        </w:rPr>
        <w:t>. Это выполнение учащимися заданий. И здесь</w:t>
      </w:r>
      <w:r w:rsidR="002A01D0" w:rsidRPr="00E83B58">
        <w:rPr>
          <w:color w:val="000000"/>
          <w:sz w:val="28"/>
          <w:szCs w:val="28"/>
        </w:rPr>
        <w:t xml:space="preserve"> я использую презентацию. Использую готовые и создаю собственные.</w:t>
      </w:r>
      <w:r w:rsidR="002A01D0" w:rsidRPr="00E83B58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A01D0" w:rsidRPr="000C1F2D">
        <w:rPr>
          <w:color w:val="000000"/>
          <w:sz w:val="28"/>
          <w:szCs w:val="28"/>
          <w:bdr w:val="none" w:sz="0" w:space="0" w:color="auto" w:frame="1"/>
        </w:rPr>
        <w:t>Для их создания использую картинки, фотографии, рисунки, видео, а, так же анимацию и звуковые файлы.</w:t>
      </w:r>
      <w:r w:rsidR="00EE0764">
        <w:rPr>
          <w:color w:val="000000"/>
          <w:sz w:val="28"/>
          <w:szCs w:val="28"/>
          <w:bdr w:val="none" w:sz="0" w:space="0" w:color="auto" w:frame="1"/>
        </w:rPr>
        <w:t xml:space="preserve"> Но основном этапе урока при изучении новой темы ИКТ технологии позволяют наглядно познакомить детей с изучаемой темой. Н-р при изучении темы «Дикие и домашние животные» по предмету «Окружающий природный мир» использую слайдовую презентацию, с помощью которой дети знакомятся с животными, учатся различать их по голосу. </w:t>
      </w:r>
    </w:p>
    <w:p w:rsidR="004A7FED" w:rsidRDefault="002A01D0" w:rsidP="001A0B33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 помощью ИКТ у учащихся развивается: речь, память, творческие способности, кругозор, моторика, внимание, логика, навыки счета, навыки чтения.</w:t>
      </w:r>
      <w:r w:rsidR="00EE07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4A7FED" w:rsidRPr="004A7FED">
        <w:rPr>
          <w:rFonts w:ascii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A01D0" w:rsidRDefault="00F41024" w:rsidP="001A0B3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Главное для меня на уроке - </w:t>
      </w:r>
      <w:r w:rsidR="002A01D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это вызвать живой интерес к предмету, использовать такие методы и приемы обучения, которые включали бы в работу даже самого слабого ученика.</w:t>
      </w:r>
    </w:p>
    <w:p w:rsidR="00F41024" w:rsidRDefault="00F41024" w:rsidP="00F4102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F41024" w:rsidRPr="0081414D" w:rsidRDefault="00F41024" w:rsidP="00F41024">
      <w:pPr>
        <w:pStyle w:val="ad"/>
        <w:numPr>
          <w:ilvl w:val="0"/>
          <w:numId w:val="4"/>
        </w:numPr>
        <w:spacing w:after="0" w:line="36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334BE2">
        <w:rPr>
          <w:rFonts w:ascii="Times New Roman" w:hAnsi="Times New Roman" w:cs="Times New Roman"/>
          <w:bCs/>
          <w:sz w:val="28"/>
          <w:szCs w:val="28"/>
        </w:rPr>
        <w:t>Федеральный закон от 29.12.2012 № 273-ФЗ «Об образовании в Российской Федерации»</w:t>
      </w:r>
    </w:p>
    <w:p w:rsidR="0081414D" w:rsidRPr="0081414D" w:rsidRDefault="0081414D" w:rsidP="00F41024">
      <w:pPr>
        <w:pStyle w:val="ad"/>
        <w:numPr>
          <w:ilvl w:val="0"/>
          <w:numId w:val="4"/>
        </w:numPr>
        <w:spacing w:after="0" w:line="36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Гуревич Р.С. Информационно-коммуникационные технологии в учебном процессе: пособие для педагогических работников; студентов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педагогических высших учебных заведений / Р.С. Гуревич, М.Ю.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Кадемия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– Винница, ДОВ «Винница», 2002 – 116 с.</w:t>
      </w:r>
    </w:p>
    <w:p w:rsidR="00F41024" w:rsidRDefault="00F41024" w:rsidP="00F41024">
      <w:pPr>
        <w:pStyle w:val="ad"/>
        <w:numPr>
          <w:ilvl w:val="0"/>
          <w:numId w:val="4"/>
        </w:numPr>
        <w:spacing w:after="0" w:line="36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334BE2">
        <w:rPr>
          <w:rFonts w:ascii="Times New Roman" w:hAnsi="Times New Roman" w:cs="Times New Roman"/>
          <w:sz w:val="28"/>
          <w:szCs w:val="28"/>
        </w:rPr>
        <w:t>Методические рекомендации по реализации образовательных программ с применением электронного обучения и дистанционных образовательных технологий от 20 марта 2020 года.</w:t>
      </w:r>
    </w:p>
    <w:p w:rsidR="0081414D" w:rsidRPr="00334BE2" w:rsidRDefault="0081414D" w:rsidP="00F41024">
      <w:pPr>
        <w:pStyle w:val="ad"/>
        <w:numPr>
          <w:ilvl w:val="0"/>
          <w:numId w:val="4"/>
        </w:numPr>
        <w:spacing w:after="0" w:line="36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Ульянова Ю.А. Использование информационных технологий в работе с детьми, имеющими ограниченные возможности здоровья / Методические рекомендации для педагогов, специалистов образовательных учреждений, родителей, Новокуйбышевск, 2009 – 112 с.</w:t>
      </w:r>
    </w:p>
    <w:p w:rsidR="00F41024" w:rsidRPr="006F25E8" w:rsidRDefault="00F41024" w:rsidP="00F41024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41024" w:rsidRDefault="00F41024" w:rsidP="001A0B3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sectPr w:rsidR="00F41024" w:rsidSect="00F41024">
      <w:footerReference w:type="default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B1D" w:rsidRDefault="00FE3B1D" w:rsidP="00E53CF3">
      <w:pPr>
        <w:spacing w:after="0" w:line="240" w:lineRule="auto"/>
      </w:pPr>
      <w:r>
        <w:separator/>
      </w:r>
    </w:p>
  </w:endnote>
  <w:endnote w:type="continuationSeparator" w:id="0">
    <w:p w:rsidR="00FE3B1D" w:rsidRDefault="00FE3B1D" w:rsidP="00E53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CF3" w:rsidRDefault="00E53CF3">
    <w:pPr>
      <w:pStyle w:val="aa"/>
      <w:jc w:val="right"/>
    </w:pPr>
  </w:p>
  <w:p w:rsidR="00E53CF3" w:rsidRDefault="00E53CF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B1D" w:rsidRDefault="00FE3B1D" w:rsidP="00E53CF3">
      <w:pPr>
        <w:spacing w:after="0" w:line="240" w:lineRule="auto"/>
      </w:pPr>
      <w:r>
        <w:separator/>
      </w:r>
    </w:p>
  </w:footnote>
  <w:footnote w:type="continuationSeparator" w:id="0">
    <w:p w:rsidR="00FE3B1D" w:rsidRDefault="00FE3B1D" w:rsidP="00E53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E1E13"/>
    <w:multiLevelType w:val="hybridMultilevel"/>
    <w:tmpl w:val="FFBA2CAA"/>
    <w:lvl w:ilvl="0" w:tplc="D96C9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F213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240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8C9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66D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F82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7C6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4C0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145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E1C6ED7"/>
    <w:multiLevelType w:val="hybridMultilevel"/>
    <w:tmpl w:val="20CECBBE"/>
    <w:lvl w:ilvl="0" w:tplc="D19AB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067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B4F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366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1AC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245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6E6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7AC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9C7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05661E5"/>
    <w:multiLevelType w:val="hybridMultilevel"/>
    <w:tmpl w:val="20EA0710"/>
    <w:lvl w:ilvl="0" w:tplc="3EF8F9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83E0D"/>
    <w:multiLevelType w:val="hybridMultilevel"/>
    <w:tmpl w:val="77CA01CA"/>
    <w:lvl w:ilvl="0" w:tplc="06343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52D5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2E9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DA3B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3A0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7E71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EE3B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282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EEB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A26"/>
    <w:rsid w:val="00060DEB"/>
    <w:rsid w:val="00137966"/>
    <w:rsid w:val="001A0B33"/>
    <w:rsid w:val="001E73A6"/>
    <w:rsid w:val="002A01D0"/>
    <w:rsid w:val="002C6CF5"/>
    <w:rsid w:val="0032100D"/>
    <w:rsid w:val="004A7FED"/>
    <w:rsid w:val="004E2DBD"/>
    <w:rsid w:val="00557E30"/>
    <w:rsid w:val="005A4B20"/>
    <w:rsid w:val="00646662"/>
    <w:rsid w:val="00650A0F"/>
    <w:rsid w:val="00653DAE"/>
    <w:rsid w:val="006E7613"/>
    <w:rsid w:val="007404CC"/>
    <w:rsid w:val="00785F7D"/>
    <w:rsid w:val="0081414D"/>
    <w:rsid w:val="0083399A"/>
    <w:rsid w:val="00932830"/>
    <w:rsid w:val="00B33B9C"/>
    <w:rsid w:val="00B518C3"/>
    <w:rsid w:val="00B95F9A"/>
    <w:rsid w:val="00BD75D5"/>
    <w:rsid w:val="00CA673F"/>
    <w:rsid w:val="00CB47F4"/>
    <w:rsid w:val="00D94507"/>
    <w:rsid w:val="00DB155E"/>
    <w:rsid w:val="00DF0362"/>
    <w:rsid w:val="00DF0A92"/>
    <w:rsid w:val="00E20B0F"/>
    <w:rsid w:val="00E31A26"/>
    <w:rsid w:val="00E53CF3"/>
    <w:rsid w:val="00E83B58"/>
    <w:rsid w:val="00EE0764"/>
    <w:rsid w:val="00F41024"/>
    <w:rsid w:val="00F45010"/>
    <w:rsid w:val="00F574E1"/>
    <w:rsid w:val="00F919AF"/>
    <w:rsid w:val="00FA305D"/>
    <w:rsid w:val="00FE3B1D"/>
    <w:rsid w:val="00FE3C7A"/>
    <w:rsid w:val="00FF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7375E-11D1-490E-9F63-3D39B1A5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3A6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060DEB"/>
    <w:pPr>
      <w:widowControl w:val="0"/>
      <w:autoSpaceDE w:val="0"/>
      <w:autoSpaceDN w:val="0"/>
      <w:spacing w:after="0" w:line="240" w:lineRule="auto"/>
      <w:ind w:left="1146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7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5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01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060DEB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6">
    <w:name w:val="Body Text"/>
    <w:basedOn w:val="a"/>
    <w:link w:val="a7"/>
    <w:uiPriority w:val="1"/>
    <w:unhideWhenUsed/>
    <w:qFormat/>
    <w:rsid w:val="00060D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060DE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E53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3CF3"/>
  </w:style>
  <w:style w:type="paragraph" w:styleId="aa">
    <w:name w:val="footer"/>
    <w:basedOn w:val="a"/>
    <w:link w:val="ab"/>
    <w:uiPriority w:val="99"/>
    <w:unhideWhenUsed/>
    <w:rsid w:val="00E53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3CF3"/>
  </w:style>
  <w:style w:type="character" w:styleId="ac">
    <w:name w:val="Hyperlink"/>
    <w:basedOn w:val="a0"/>
    <w:uiPriority w:val="99"/>
    <w:unhideWhenUsed/>
    <w:rsid w:val="00F41024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F41024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F41024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8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schcrebet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81E9B-A3AF-41B4-8225-D1693042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27</cp:revision>
  <cp:lastPrinted>2021-12-02T06:25:00Z</cp:lastPrinted>
  <dcterms:created xsi:type="dcterms:W3CDTF">2021-11-24T12:28:00Z</dcterms:created>
  <dcterms:modified xsi:type="dcterms:W3CDTF">2022-11-21T13:39:00Z</dcterms:modified>
</cp:coreProperties>
</file>