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3" w:rsidRPr="00304393" w:rsidRDefault="00304393" w:rsidP="00304393">
      <w:pPr>
        <w:spacing w:after="0" w:line="360" w:lineRule="auto"/>
        <w:jc w:val="center"/>
        <w:rPr>
          <w:rFonts w:ascii="Times New Roman" w:hAnsi="Times New Roman" w:cs="Times New Roman"/>
          <w:b/>
          <w:sz w:val="28"/>
          <w:szCs w:val="28"/>
        </w:rPr>
      </w:pPr>
      <w:r w:rsidRPr="00304393">
        <w:rPr>
          <w:rFonts w:ascii="Times New Roman" w:hAnsi="Times New Roman" w:cs="Times New Roman"/>
          <w:b/>
          <w:sz w:val="28"/>
          <w:szCs w:val="28"/>
        </w:rPr>
        <w:t>ОСОБЕННОСТИ ОРГАНИЗАЦИИ И РЕАЛИЗАЦИИ УЧЕБНОЙ И ПРОИЗВОДСТВЕННОЙ ПРАКТИКИ</w:t>
      </w:r>
    </w:p>
    <w:p w:rsidR="00304393" w:rsidRPr="00304393" w:rsidRDefault="00304393" w:rsidP="00304393">
      <w:pPr>
        <w:spacing w:after="0" w:line="360" w:lineRule="auto"/>
        <w:jc w:val="right"/>
        <w:rPr>
          <w:rFonts w:ascii="Times New Roman" w:hAnsi="Times New Roman" w:cs="Times New Roman"/>
          <w:b/>
          <w:i/>
          <w:sz w:val="28"/>
          <w:szCs w:val="28"/>
        </w:rPr>
      </w:pPr>
      <w:r>
        <w:t xml:space="preserve"> </w:t>
      </w:r>
      <w:r w:rsidRPr="00304393">
        <w:rPr>
          <w:rFonts w:ascii="Times New Roman" w:hAnsi="Times New Roman" w:cs="Times New Roman"/>
          <w:b/>
          <w:i/>
          <w:sz w:val="28"/>
          <w:szCs w:val="28"/>
        </w:rPr>
        <w:t xml:space="preserve">Ахунова Раиса Михайловна, преподаватель </w:t>
      </w:r>
    </w:p>
    <w:p w:rsidR="00304393" w:rsidRPr="00304393" w:rsidRDefault="00304393" w:rsidP="00304393">
      <w:pPr>
        <w:spacing w:after="0" w:line="360" w:lineRule="auto"/>
        <w:jc w:val="right"/>
        <w:rPr>
          <w:rFonts w:ascii="Times New Roman" w:hAnsi="Times New Roman" w:cs="Times New Roman"/>
          <w:b/>
          <w:i/>
          <w:sz w:val="28"/>
          <w:szCs w:val="28"/>
        </w:rPr>
      </w:pPr>
      <w:r w:rsidRPr="00304393">
        <w:rPr>
          <w:rFonts w:ascii="Times New Roman" w:hAnsi="Times New Roman" w:cs="Times New Roman"/>
          <w:b/>
          <w:i/>
          <w:sz w:val="28"/>
          <w:szCs w:val="28"/>
        </w:rPr>
        <w:t>Снегирева Елена Николаевна, преподаватель</w:t>
      </w:r>
    </w:p>
    <w:p w:rsidR="00805412" w:rsidRPr="009C174C" w:rsidRDefault="00304393" w:rsidP="009C174C">
      <w:pPr>
        <w:spacing w:after="0" w:line="360" w:lineRule="auto"/>
        <w:jc w:val="center"/>
        <w:rPr>
          <w:rFonts w:ascii="Times New Roman" w:hAnsi="Times New Roman" w:cs="Times New Roman"/>
          <w:i/>
          <w:sz w:val="28"/>
          <w:szCs w:val="28"/>
        </w:rPr>
      </w:pPr>
      <w:r w:rsidRPr="009C174C">
        <w:rPr>
          <w:rFonts w:ascii="Times New Roman" w:hAnsi="Times New Roman" w:cs="Times New Roman"/>
          <w:i/>
          <w:sz w:val="28"/>
          <w:szCs w:val="28"/>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9C174C" w:rsidRPr="009C174C" w:rsidRDefault="009C174C" w:rsidP="009C174C">
      <w:pPr>
        <w:spacing w:after="0" w:line="360" w:lineRule="auto"/>
        <w:jc w:val="center"/>
        <w:rPr>
          <w:rFonts w:ascii="Times New Roman" w:hAnsi="Times New Roman" w:cs="Times New Roman"/>
          <w:i/>
          <w:sz w:val="28"/>
          <w:szCs w:val="28"/>
        </w:rPr>
      </w:pPr>
      <w:r w:rsidRPr="009C174C">
        <w:rPr>
          <w:rFonts w:ascii="Times New Roman" w:hAnsi="Times New Roman" w:cs="Times New Roman"/>
          <w:sz w:val="28"/>
          <w:szCs w:val="28"/>
          <w:shd w:val="clear" w:color="auto" w:fill="FFFFFF"/>
        </w:rPr>
        <w:t>snegireva_en.71@mail.ru</w:t>
      </w:r>
    </w:p>
    <w:p w:rsidR="003E3485" w:rsidRPr="009C174C" w:rsidRDefault="003E3485" w:rsidP="00066830">
      <w:pPr>
        <w:spacing w:after="0" w:line="360" w:lineRule="auto"/>
        <w:ind w:left="-567" w:firstLine="567"/>
        <w:jc w:val="both"/>
        <w:rPr>
          <w:rFonts w:ascii="Times New Roman" w:hAnsi="Times New Roman" w:cs="Times New Roman"/>
          <w:sz w:val="28"/>
          <w:szCs w:val="28"/>
          <w:lang w:eastAsia="ru-RU"/>
        </w:rPr>
      </w:pPr>
      <w:r w:rsidRPr="009C174C">
        <w:rPr>
          <w:rFonts w:ascii="Times New Roman" w:hAnsi="Times New Roman" w:cs="Times New Roman"/>
          <w:sz w:val="28"/>
          <w:szCs w:val="28"/>
          <w:lang w:eastAsia="ru-RU"/>
        </w:rPr>
        <w:t>На современном этапе развития системы образования повысилось внимание к проблемам воспитания молодежи.</w:t>
      </w:r>
    </w:p>
    <w:p w:rsidR="003E3485" w:rsidRPr="009C174C" w:rsidRDefault="003E3485" w:rsidP="00066830">
      <w:pPr>
        <w:spacing w:after="0" w:line="360" w:lineRule="auto"/>
        <w:ind w:left="-567" w:firstLine="567"/>
        <w:jc w:val="both"/>
        <w:rPr>
          <w:rFonts w:ascii="Times New Roman" w:hAnsi="Times New Roman" w:cs="Times New Roman"/>
          <w:sz w:val="28"/>
          <w:szCs w:val="28"/>
          <w:lang w:eastAsia="ru-RU"/>
        </w:rPr>
      </w:pPr>
      <w:r w:rsidRPr="009C174C">
        <w:rPr>
          <w:rFonts w:ascii="Times New Roman" w:hAnsi="Times New Roman" w:cs="Times New Roman"/>
          <w:sz w:val="28"/>
          <w:szCs w:val="28"/>
          <w:lang w:eastAsia="ru-RU"/>
        </w:rPr>
        <w:t>Сегодня в изменяющихся социально-экономических условиях важно активизировать поиск эффективных путей социализации лиц с ограниченными возможностями здоровья (ОВЗ 8 форма), так как они составляют особую социальную группу, испытывая значительные трудности в организации своей учебной, коммуникативной деятельности в силу имеющихся осо</w:t>
      </w:r>
      <w:r w:rsidR="00721703" w:rsidRPr="009C174C">
        <w:rPr>
          <w:rFonts w:ascii="Times New Roman" w:hAnsi="Times New Roman" w:cs="Times New Roman"/>
          <w:sz w:val="28"/>
          <w:szCs w:val="28"/>
          <w:lang w:eastAsia="ru-RU"/>
        </w:rPr>
        <w:t>бенностей.</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 xml:space="preserve">Выбор профессии – важный этап в жизни каждого человека. Ведь </w:t>
      </w:r>
      <w:proofErr w:type="gramStart"/>
      <w:r w:rsidRPr="009C174C">
        <w:rPr>
          <w:rFonts w:ascii="Times New Roman" w:hAnsi="Times New Roman" w:cs="Times New Roman"/>
          <w:sz w:val="28"/>
          <w:szCs w:val="28"/>
        </w:rPr>
        <w:t>не даром</w:t>
      </w:r>
      <w:proofErr w:type="gramEnd"/>
      <w:r w:rsidRPr="009C174C">
        <w:rPr>
          <w:rFonts w:ascii="Times New Roman" w:hAnsi="Times New Roman" w:cs="Times New Roman"/>
          <w:sz w:val="28"/>
          <w:szCs w:val="28"/>
        </w:rPr>
        <w:t xml:space="preserve"> говорится: «Выбирая профессию, выбираешь судьбу». Поэтому выбор профессии весьма не простой процесс. </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 xml:space="preserve">Особенно трудно этот судьбоносный выбор дается людям с ограниченными возможностями здоровья, профессиональные возможности которых в той или иной мере также ограничены. Профессиональное самоопределение детей с ограниченными возможностями здоровья становится проблемой не только для них самих, но и для их родных и близких, педагогов, особенно родителей, что порой значительно усложняет ситуацию. </w:t>
      </w:r>
    </w:p>
    <w:p w:rsidR="00721703" w:rsidRPr="009C174C" w:rsidRDefault="00721703" w:rsidP="00066830">
      <w:pPr>
        <w:pStyle w:val="a3"/>
        <w:spacing w:before="0" w:beforeAutospacing="0" w:after="0" w:afterAutospacing="0" w:line="360" w:lineRule="auto"/>
        <w:ind w:left="-567" w:firstLine="567"/>
        <w:jc w:val="both"/>
        <w:rPr>
          <w:sz w:val="28"/>
          <w:szCs w:val="28"/>
        </w:rPr>
      </w:pPr>
      <w:r w:rsidRPr="009C174C">
        <w:rPr>
          <w:sz w:val="28"/>
          <w:szCs w:val="28"/>
        </w:rPr>
        <w:t xml:space="preserve">Обучающиеся с нарушением интеллекта обладают гораздо меньшими возможностями, чем их нормально развивающиеся сверстники. Они затрудняются самостоятельно принимать, осмысливать, сохранять и перерабатывать информацию, полученную из окружающей среды. У них значительно снижена познавательная активность, весьма узок круг интересов. Помимо интеллектуального </w:t>
      </w:r>
      <w:proofErr w:type="gramStart"/>
      <w:r w:rsidRPr="009C174C">
        <w:rPr>
          <w:sz w:val="28"/>
          <w:szCs w:val="28"/>
        </w:rPr>
        <w:t>недоразвития</w:t>
      </w:r>
      <w:proofErr w:type="gramEnd"/>
      <w:r w:rsidRPr="009C174C">
        <w:rPr>
          <w:sz w:val="28"/>
          <w:szCs w:val="28"/>
        </w:rPr>
        <w:t xml:space="preserve">  обучающиеся по программе коррекционной </w:t>
      </w:r>
      <w:r w:rsidRPr="009C174C">
        <w:rPr>
          <w:sz w:val="28"/>
          <w:szCs w:val="28"/>
        </w:rPr>
        <w:lastRenderedPageBreak/>
        <w:t xml:space="preserve">группе VIII вида  отличаются  проблемами эмоционально - личностного развития, подвержены любому влиянию, особенно негативному. </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 xml:space="preserve">Если раньше профессиональное обучение лиц с ограниченными возможностями здоровья осуществлялось в основном в рамках изолированных специальных профессиональных заведений, то сегодня намечается отход от этой тенденции в противоположную сторону, в частности, в сторону инклюзии. </w:t>
      </w:r>
      <w:r w:rsidRPr="009C174C">
        <w:rPr>
          <w:rFonts w:ascii="Times New Roman" w:hAnsi="Times New Roman" w:cs="Times New Roman"/>
          <w:bCs/>
          <w:sz w:val="28"/>
          <w:szCs w:val="28"/>
        </w:rPr>
        <w:t>Инклюзивное образование</w:t>
      </w:r>
      <w:r w:rsidRPr="009C174C">
        <w:rPr>
          <w:rFonts w:ascii="Times New Roman" w:hAnsi="Times New Roman" w:cs="Times New Roman"/>
          <w:sz w:val="28"/>
          <w:szCs w:val="28"/>
        </w:rPr>
        <w:t xml:space="preserve"> - это совместное обучение здоровых детей и детей-инвалидов. </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Принятие законов «Об образовании», «О социальной защите инвалидов» позволяет лицам с ограниченными возможностями здоровья получать среднее и высшее образование. Государство постепенно создает условия для получения ими образования, коррекции нарушений развития и социальной адаптации на основе специальных социально-педагогических и социально-психологических подходов. Дети с ограниченными возможностями здоровья имеют полное право на получение среднего, профессионального и высшего образования.</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 xml:space="preserve">В нашем колледже созданы все условия  для лиц с ОВЗ для осуществления образовательной деятельности. Колледж располагает блоком общественно-бытовых помещений и производственных мастерских с оснащённой базой это и оборудованные кабинеты для теоретических занятий. В колледже работает социально-психологическая служба. Во время включается в процесс обучения, наблюдая за учебными и межличностными ситуациями, помогает  объединить педагогов и обучающихся в единое целое. Служба даёт рекомендации поведению комплексной реабилитации на основе углубленной диагностики. Процесс адаптации </w:t>
      </w:r>
      <w:proofErr w:type="gramStart"/>
      <w:r w:rsidRPr="009C174C">
        <w:rPr>
          <w:rFonts w:ascii="Times New Roman" w:hAnsi="Times New Roman" w:cs="Times New Roman"/>
          <w:sz w:val="28"/>
          <w:szCs w:val="28"/>
        </w:rPr>
        <w:t>обучающихся</w:t>
      </w:r>
      <w:proofErr w:type="gramEnd"/>
      <w:r w:rsidRPr="009C174C">
        <w:rPr>
          <w:rFonts w:ascii="Times New Roman" w:hAnsi="Times New Roman" w:cs="Times New Roman"/>
          <w:sz w:val="28"/>
          <w:szCs w:val="28"/>
        </w:rPr>
        <w:t xml:space="preserve"> в колледже проходит быстро и безболезненно. </w:t>
      </w:r>
    </w:p>
    <w:p w:rsidR="00721703" w:rsidRPr="009C174C" w:rsidRDefault="00721703"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sz w:val="28"/>
          <w:szCs w:val="28"/>
        </w:rPr>
        <w:t xml:space="preserve">Учитывая то, что у наших подопечных ослаблена память, мы изменили методы и способы обучения профессии, которые применялись нами в обычных группах. Мы    поняли, что сегодня нужен не преподаватель  </w:t>
      </w:r>
      <w:proofErr w:type="gramStart"/>
      <w:r w:rsidRPr="009C174C">
        <w:rPr>
          <w:rFonts w:ascii="Times New Roman" w:hAnsi="Times New Roman" w:cs="Times New Roman"/>
          <w:sz w:val="28"/>
          <w:szCs w:val="28"/>
        </w:rPr>
        <w:t>-п</w:t>
      </w:r>
      <w:proofErr w:type="gramEnd"/>
      <w:r w:rsidRPr="009C174C">
        <w:rPr>
          <w:rFonts w:ascii="Times New Roman" w:hAnsi="Times New Roman" w:cs="Times New Roman"/>
          <w:sz w:val="28"/>
          <w:szCs w:val="28"/>
        </w:rPr>
        <w:t xml:space="preserve">росветитель, а педагог – организатор учебно- познавательной  деятельности обучающихся. </w:t>
      </w:r>
      <w:proofErr w:type="gramStart"/>
      <w:r w:rsidRPr="009C174C">
        <w:rPr>
          <w:rFonts w:ascii="Times New Roman" w:hAnsi="Times New Roman" w:cs="Times New Roman"/>
          <w:sz w:val="28"/>
          <w:szCs w:val="28"/>
        </w:rPr>
        <w:t>Особое место в оформлении профессиональной личности обучающихся отведено творчеству на уроках производственного обучения.</w:t>
      </w:r>
      <w:proofErr w:type="gramEnd"/>
      <w:r w:rsidRPr="009C174C">
        <w:rPr>
          <w:rFonts w:ascii="Times New Roman" w:hAnsi="Times New Roman" w:cs="Times New Roman"/>
          <w:sz w:val="28"/>
          <w:szCs w:val="28"/>
        </w:rPr>
        <w:t xml:space="preserve">  Технология творческого </w:t>
      </w:r>
      <w:r w:rsidRPr="009C174C">
        <w:rPr>
          <w:rFonts w:ascii="Times New Roman" w:hAnsi="Times New Roman" w:cs="Times New Roman"/>
          <w:sz w:val="28"/>
          <w:szCs w:val="28"/>
        </w:rPr>
        <w:lastRenderedPageBreak/>
        <w:t xml:space="preserve">подхода обеспечивает развитие исследовательских способностей, находить иные пути для решения проблем, т.е. появилось новое направление в работе: творческая реабилитация для лиц с ОВЗ, помогающая обучающимся стать творческими личностями. </w:t>
      </w:r>
      <w:proofErr w:type="gramStart"/>
      <w:r w:rsidRPr="009C174C">
        <w:rPr>
          <w:rFonts w:ascii="Times New Roman" w:hAnsi="Times New Roman" w:cs="Times New Roman"/>
          <w:sz w:val="28"/>
          <w:szCs w:val="28"/>
        </w:rPr>
        <w:t>Формирование таких качеств, как  творческое мышление, профессиональная самостоятельность, умение направить деятельность обучающихся с ограниченным интеллектом в творческую работу, чтобы сделать сложные темы более интересными, доступными, требует от педагога профессионального уровня и высокого творческого потенциала, терпения,</w:t>
      </w:r>
      <w:r w:rsidR="00304393" w:rsidRPr="009C174C">
        <w:rPr>
          <w:rFonts w:ascii="Times New Roman" w:hAnsi="Times New Roman" w:cs="Times New Roman"/>
          <w:sz w:val="28"/>
          <w:szCs w:val="28"/>
        </w:rPr>
        <w:t xml:space="preserve"> т</w:t>
      </w:r>
      <w:r w:rsidRPr="009C174C">
        <w:rPr>
          <w:rFonts w:ascii="Times New Roman" w:hAnsi="Times New Roman" w:cs="Times New Roman"/>
          <w:sz w:val="28"/>
          <w:szCs w:val="28"/>
        </w:rPr>
        <w:t>ребовательности,</w:t>
      </w:r>
      <w:r w:rsidR="00304393" w:rsidRPr="009C174C">
        <w:rPr>
          <w:rFonts w:ascii="Times New Roman" w:hAnsi="Times New Roman" w:cs="Times New Roman"/>
          <w:sz w:val="28"/>
          <w:szCs w:val="28"/>
        </w:rPr>
        <w:t xml:space="preserve"> </w:t>
      </w:r>
      <w:r w:rsidRPr="009C174C">
        <w:rPr>
          <w:rFonts w:ascii="Times New Roman" w:hAnsi="Times New Roman" w:cs="Times New Roman"/>
          <w:sz w:val="28"/>
          <w:szCs w:val="28"/>
        </w:rPr>
        <w:t>доброжелательности,</w:t>
      </w:r>
      <w:r w:rsidR="00304393" w:rsidRPr="009C174C">
        <w:rPr>
          <w:rFonts w:ascii="Times New Roman" w:hAnsi="Times New Roman" w:cs="Times New Roman"/>
          <w:sz w:val="28"/>
          <w:szCs w:val="28"/>
        </w:rPr>
        <w:t xml:space="preserve"> </w:t>
      </w:r>
      <w:r w:rsidRPr="009C174C">
        <w:rPr>
          <w:rFonts w:ascii="Times New Roman" w:hAnsi="Times New Roman" w:cs="Times New Roman"/>
          <w:sz w:val="28"/>
          <w:szCs w:val="28"/>
        </w:rPr>
        <w:t>дисциплинированности,</w:t>
      </w:r>
      <w:r w:rsidR="00304393" w:rsidRPr="009C174C">
        <w:rPr>
          <w:rFonts w:ascii="Times New Roman" w:hAnsi="Times New Roman" w:cs="Times New Roman"/>
          <w:sz w:val="28"/>
          <w:szCs w:val="28"/>
        </w:rPr>
        <w:t xml:space="preserve"> </w:t>
      </w:r>
      <w:r w:rsidRPr="009C174C">
        <w:rPr>
          <w:rFonts w:ascii="Times New Roman" w:hAnsi="Times New Roman" w:cs="Times New Roman"/>
          <w:sz w:val="28"/>
          <w:szCs w:val="28"/>
        </w:rPr>
        <w:t xml:space="preserve">уважительное отношение к обучающимся, заинтересованность в успехах обучающихся, объективность в оценке знаний обучающихся, культура речи. </w:t>
      </w:r>
      <w:proofErr w:type="gramEnd"/>
    </w:p>
    <w:p w:rsidR="00721703" w:rsidRPr="009C174C" w:rsidRDefault="00721703" w:rsidP="00066830">
      <w:pPr>
        <w:spacing w:after="0" w:line="360" w:lineRule="auto"/>
        <w:ind w:left="-567" w:firstLine="851"/>
        <w:jc w:val="both"/>
        <w:rPr>
          <w:rFonts w:ascii="Times New Roman" w:hAnsi="Times New Roman" w:cs="Times New Roman"/>
          <w:sz w:val="28"/>
          <w:szCs w:val="28"/>
        </w:rPr>
      </w:pPr>
      <w:r w:rsidRPr="009C174C">
        <w:rPr>
          <w:rFonts w:ascii="Times New Roman" w:hAnsi="Times New Roman" w:cs="Times New Roman"/>
          <w:sz w:val="28"/>
          <w:szCs w:val="28"/>
        </w:rPr>
        <w:t>.</w:t>
      </w:r>
    </w:p>
    <w:p w:rsidR="00B6761A" w:rsidRPr="009C174C" w:rsidRDefault="00B6761A" w:rsidP="00066830">
      <w:pPr>
        <w:spacing w:after="0" w:line="360" w:lineRule="auto"/>
        <w:ind w:left="-567" w:firstLine="567"/>
        <w:jc w:val="both"/>
        <w:rPr>
          <w:rFonts w:ascii="Times New Roman" w:hAnsi="Times New Roman" w:cs="Times New Roman"/>
          <w:sz w:val="28"/>
          <w:szCs w:val="28"/>
        </w:rPr>
      </w:pPr>
      <w:r w:rsidRPr="009C174C">
        <w:rPr>
          <w:rFonts w:ascii="Times New Roman" w:hAnsi="Times New Roman" w:cs="Times New Roman"/>
          <w:noProof/>
          <w:sz w:val="28"/>
          <w:szCs w:val="28"/>
          <w:lang w:eastAsia="ru-RU"/>
        </w:rPr>
        <w:drawing>
          <wp:inline distT="0" distB="0" distL="0" distR="0">
            <wp:extent cx="2641418" cy="1981150"/>
            <wp:effectExtent l="0" t="323850" r="0" b="304850"/>
            <wp:docPr id="6" name="Рисунок 1" descr="C:\Users\Elena\Desktop\экзамен МДК\20211227_090706.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экзамен МДК\20211227_090706.heic"/>
                    <pic:cNvPicPr>
                      <a:picLocks noChangeAspect="1" noChangeArrowheads="1"/>
                    </pic:cNvPicPr>
                  </pic:nvPicPr>
                  <pic:blipFill>
                    <a:blip r:embed="rId6" cstate="print"/>
                    <a:srcRect/>
                    <a:stretch>
                      <a:fillRect/>
                    </a:stretch>
                  </pic:blipFill>
                  <pic:spPr bwMode="auto">
                    <a:xfrm rot="5400000">
                      <a:off x="0" y="0"/>
                      <a:ext cx="2635207" cy="1976492"/>
                    </a:xfrm>
                    <a:prstGeom prst="rect">
                      <a:avLst/>
                    </a:prstGeom>
                    <a:noFill/>
                    <a:ln w="9525">
                      <a:noFill/>
                      <a:miter lim="800000"/>
                      <a:headEnd/>
                      <a:tailEnd/>
                    </a:ln>
                  </pic:spPr>
                </pic:pic>
              </a:graphicData>
            </a:graphic>
          </wp:inline>
        </w:drawing>
      </w:r>
      <w:r w:rsidR="00304393" w:rsidRPr="009C174C">
        <w:rPr>
          <w:rFonts w:ascii="Times New Roman" w:hAnsi="Times New Roman" w:cs="Times New Roman"/>
          <w:sz w:val="28"/>
          <w:szCs w:val="28"/>
        </w:rPr>
        <w:t xml:space="preserve"> </w:t>
      </w:r>
      <w:r w:rsidR="00304393" w:rsidRPr="009C174C">
        <w:rPr>
          <w:rFonts w:ascii="Times New Roman" w:hAnsi="Times New Roman" w:cs="Times New Roman"/>
          <w:noProof/>
          <w:sz w:val="28"/>
          <w:szCs w:val="28"/>
          <w:lang w:eastAsia="ru-RU"/>
        </w:rPr>
        <w:drawing>
          <wp:inline distT="0" distB="0" distL="0" distR="0">
            <wp:extent cx="2605989" cy="1954579"/>
            <wp:effectExtent l="0" t="323850" r="0" b="312371"/>
            <wp:docPr id="2" name="Рисунок 4" descr="C:\Users\Elena\Desktop\фото абелимпикс\2021 + отборочный\20210928_15394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esktop\фото абелимпикс\2021 + отборочный\20210928_153942.heic"/>
                    <pic:cNvPicPr>
                      <a:picLocks noChangeAspect="1" noChangeArrowheads="1"/>
                    </pic:cNvPicPr>
                  </pic:nvPicPr>
                  <pic:blipFill>
                    <a:blip r:embed="rId7" cstate="print"/>
                    <a:srcRect/>
                    <a:stretch>
                      <a:fillRect/>
                    </a:stretch>
                  </pic:blipFill>
                  <pic:spPr bwMode="auto">
                    <a:xfrm rot="5400000">
                      <a:off x="0" y="0"/>
                      <a:ext cx="2607722" cy="1955879"/>
                    </a:xfrm>
                    <a:prstGeom prst="rect">
                      <a:avLst/>
                    </a:prstGeom>
                    <a:noFill/>
                    <a:ln w="9525">
                      <a:noFill/>
                      <a:miter lim="800000"/>
                      <a:headEnd/>
                      <a:tailEnd/>
                    </a:ln>
                  </pic:spPr>
                </pic:pic>
              </a:graphicData>
            </a:graphic>
          </wp:inline>
        </w:drawing>
      </w:r>
    </w:p>
    <w:p w:rsidR="00304393" w:rsidRPr="009C174C" w:rsidRDefault="00066830" w:rsidP="00066830">
      <w:pPr>
        <w:spacing w:after="0" w:line="360" w:lineRule="auto"/>
        <w:ind w:firstLine="709"/>
        <w:jc w:val="both"/>
        <w:rPr>
          <w:rFonts w:ascii="Times New Roman" w:hAnsi="Times New Roman" w:cs="Times New Roman"/>
          <w:sz w:val="28"/>
          <w:szCs w:val="28"/>
        </w:rPr>
      </w:pPr>
      <w:r w:rsidRPr="009C174C">
        <w:rPr>
          <w:rFonts w:ascii="Times New Roman" w:hAnsi="Times New Roman" w:cs="Times New Roman"/>
          <w:sz w:val="28"/>
          <w:szCs w:val="28"/>
        </w:rPr>
        <w:t xml:space="preserve">В процессе обучения применяются технологии, которые позволяют формировать творческую активность </w:t>
      </w:r>
      <w:proofErr w:type="gramStart"/>
      <w:r w:rsidRPr="009C174C">
        <w:rPr>
          <w:rFonts w:ascii="Times New Roman" w:hAnsi="Times New Roman" w:cs="Times New Roman"/>
          <w:sz w:val="28"/>
          <w:szCs w:val="28"/>
        </w:rPr>
        <w:t>обучающихся</w:t>
      </w:r>
      <w:proofErr w:type="gramEnd"/>
      <w:r w:rsidRPr="009C174C">
        <w:rPr>
          <w:rFonts w:ascii="Times New Roman" w:hAnsi="Times New Roman" w:cs="Times New Roman"/>
          <w:sz w:val="28"/>
          <w:szCs w:val="28"/>
        </w:rPr>
        <w:t xml:space="preserve">. Умение работать в группах, способствуют развитию профессионального  мышления. Наиболее эффективной методикой проведения занятий для обучающихся с ОВЗ является применение индивидуального подхода к детям и использование игровых </w:t>
      </w:r>
      <w:proofErr w:type="spellStart"/>
      <w:r w:rsidRPr="009C174C">
        <w:rPr>
          <w:rFonts w:ascii="Times New Roman" w:hAnsi="Times New Roman" w:cs="Times New Roman"/>
          <w:sz w:val="28"/>
          <w:szCs w:val="28"/>
        </w:rPr>
        <w:t>технологий</w:t>
      </w:r>
      <w:r w:rsidR="00721703" w:rsidRPr="009C174C">
        <w:rPr>
          <w:rFonts w:ascii="Times New Roman" w:hAnsi="Times New Roman" w:cs="Times New Roman"/>
          <w:sz w:val="28"/>
          <w:szCs w:val="28"/>
        </w:rPr>
        <w:t>Для</w:t>
      </w:r>
      <w:proofErr w:type="spellEnd"/>
      <w:r w:rsidR="00721703" w:rsidRPr="009C174C">
        <w:rPr>
          <w:rFonts w:ascii="Times New Roman" w:hAnsi="Times New Roman" w:cs="Times New Roman"/>
          <w:sz w:val="28"/>
          <w:szCs w:val="28"/>
        </w:rPr>
        <w:t xml:space="preserve"> достижения наилучшего результата используется технология деловой игры, во время которой обучающиеся не только воспринимают новый материал, но и успешно закрепляют полученные знания. Включение игры также и в производственное обучение создаёт </w:t>
      </w:r>
      <w:r w:rsidR="00721703" w:rsidRPr="009C174C">
        <w:rPr>
          <w:rFonts w:ascii="Times New Roman" w:hAnsi="Times New Roman" w:cs="Times New Roman"/>
          <w:sz w:val="28"/>
          <w:szCs w:val="28"/>
        </w:rPr>
        <w:lastRenderedPageBreak/>
        <w:t>объективные предпосылки для концентрации внимания, стимулирования познавательной активности, совершенствования творческих способностей. Правильно организованная игра обеспечивает преобладание проблемных методов, поскольку делает возможным более полный учёт индивидуальных особенностей обучающихся, повышает управляемость учебного процесса.</w:t>
      </w:r>
    </w:p>
    <w:p w:rsidR="00721703" w:rsidRPr="009C174C" w:rsidRDefault="00721703" w:rsidP="00066830">
      <w:pPr>
        <w:spacing w:after="0" w:line="360" w:lineRule="auto"/>
        <w:ind w:firstLine="709"/>
        <w:jc w:val="both"/>
        <w:rPr>
          <w:rFonts w:ascii="Times New Roman" w:hAnsi="Times New Roman" w:cs="Times New Roman"/>
          <w:sz w:val="28"/>
          <w:szCs w:val="28"/>
        </w:rPr>
      </w:pPr>
      <w:r w:rsidRPr="009C174C">
        <w:rPr>
          <w:rFonts w:ascii="Times New Roman" w:hAnsi="Times New Roman" w:cs="Times New Roman"/>
          <w:sz w:val="28"/>
          <w:szCs w:val="28"/>
        </w:rPr>
        <w:t xml:space="preserve">Индивидуальный подход к обучению позволяет оказывать внимание не только тем, кто испытывает затруднения в учебной работе, но и </w:t>
      </w:r>
      <w:proofErr w:type="gramStart"/>
      <w:r w:rsidRPr="009C174C">
        <w:rPr>
          <w:rFonts w:ascii="Times New Roman" w:hAnsi="Times New Roman" w:cs="Times New Roman"/>
          <w:sz w:val="28"/>
          <w:szCs w:val="28"/>
        </w:rPr>
        <w:t>тем</w:t>
      </w:r>
      <w:proofErr w:type="gramEnd"/>
      <w:r w:rsidRPr="009C174C">
        <w:rPr>
          <w:rFonts w:ascii="Times New Roman" w:hAnsi="Times New Roman" w:cs="Times New Roman"/>
          <w:sz w:val="28"/>
          <w:szCs w:val="28"/>
        </w:rPr>
        <w:t xml:space="preserve"> кто обнаруживает высокий уровень умственного развития, проявляет ярко выраженные интересы, склонности и способности к тем или иным видам деятельности.</w:t>
      </w:r>
    </w:p>
    <w:p w:rsidR="00721703" w:rsidRPr="009C174C" w:rsidRDefault="00721703" w:rsidP="00066830">
      <w:pPr>
        <w:spacing w:after="0" w:line="360" w:lineRule="auto"/>
        <w:ind w:firstLine="709"/>
        <w:jc w:val="both"/>
        <w:rPr>
          <w:rFonts w:ascii="Times New Roman" w:hAnsi="Times New Roman" w:cs="Times New Roman"/>
          <w:sz w:val="28"/>
          <w:szCs w:val="28"/>
        </w:rPr>
      </w:pPr>
      <w:proofErr w:type="gramStart"/>
      <w:r w:rsidRPr="009C174C">
        <w:rPr>
          <w:rFonts w:ascii="Times New Roman" w:hAnsi="Times New Roman" w:cs="Times New Roman"/>
          <w:sz w:val="28"/>
          <w:szCs w:val="28"/>
        </w:rPr>
        <w:t xml:space="preserve">Обучающиеся принимают участие в конкурсах профессионального мастерства, что позволяет прививать навыки самостоятельной работы у обучающихся, формирование   самореализации, что, несомненно, отражается на успешной трудовой и социально-средовой адаптации выпускников. </w:t>
      </w:r>
      <w:proofErr w:type="gramEnd"/>
    </w:p>
    <w:p w:rsidR="00721703" w:rsidRPr="009C174C" w:rsidRDefault="00721703" w:rsidP="00066830">
      <w:pPr>
        <w:spacing w:after="0" w:line="360" w:lineRule="auto"/>
        <w:ind w:firstLine="709"/>
        <w:jc w:val="both"/>
        <w:rPr>
          <w:rFonts w:ascii="Times New Roman" w:hAnsi="Times New Roman" w:cs="Times New Roman"/>
          <w:sz w:val="28"/>
          <w:szCs w:val="28"/>
        </w:rPr>
      </w:pPr>
      <w:r w:rsidRPr="009C174C">
        <w:rPr>
          <w:rFonts w:ascii="Times New Roman" w:hAnsi="Times New Roman" w:cs="Times New Roman"/>
          <w:sz w:val="28"/>
          <w:szCs w:val="28"/>
        </w:rPr>
        <w:t xml:space="preserve">В заключении хочется отметить, что внедряя опыт развития творческих способностей на уроках профессионального обучения для обучающихся с ОВЗ, мы повышаем уровень их подготовки и формируем ключевые компетентности, а это означает, что обучающиеся чувствуют себя уверенно и могут заявить, что они обучаются в колледже, в котором комфортно всем. Право на </w:t>
      </w:r>
      <w:proofErr w:type="gramStart"/>
      <w:r w:rsidRPr="009C174C">
        <w:rPr>
          <w:rFonts w:ascii="Times New Roman" w:hAnsi="Times New Roman" w:cs="Times New Roman"/>
          <w:sz w:val="28"/>
          <w:szCs w:val="28"/>
        </w:rPr>
        <w:t>труд-естественное</w:t>
      </w:r>
      <w:proofErr w:type="gramEnd"/>
      <w:r w:rsidRPr="009C174C">
        <w:rPr>
          <w:rFonts w:ascii="Times New Roman" w:hAnsi="Times New Roman" w:cs="Times New Roman"/>
          <w:sz w:val="28"/>
          <w:szCs w:val="28"/>
        </w:rPr>
        <w:t xml:space="preserve"> право каждого гражданина, в том числе и инвалида, т.е. лица с ограниченной способностью к трудовой деятельности. На протяжении нескольких десятков лет отмечается </w:t>
      </w:r>
      <w:proofErr w:type="gramStart"/>
      <w:r w:rsidRPr="009C174C">
        <w:rPr>
          <w:rFonts w:ascii="Times New Roman" w:hAnsi="Times New Roman" w:cs="Times New Roman"/>
          <w:sz w:val="28"/>
          <w:szCs w:val="28"/>
        </w:rPr>
        <w:t>устойчивая</w:t>
      </w:r>
      <w:proofErr w:type="gramEnd"/>
      <w:r w:rsidRPr="009C174C">
        <w:rPr>
          <w:rFonts w:ascii="Times New Roman" w:hAnsi="Times New Roman" w:cs="Times New Roman"/>
          <w:sz w:val="28"/>
          <w:szCs w:val="28"/>
        </w:rPr>
        <w:t xml:space="preserve"> тенденции к увеличению числа лиц с ограниченными возможностями здоровья.</w:t>
      </w:r>
    </w:p>
    <w:p w:rsidR="0077511B" w:rsidRPr="009C174C" w:rsidRDefault="0077511B" w:rsidP="00066830">
      <w:pPr>
        <w:spacing w:after="0" w:line="360" w:lineRule="auto"/>
        <w:jc w:val="both"/>
        <w:rPr>
          <w:rFonts w:ascii="Times New Roman" w:hAnsi="Times New Roman" w:cs="Times New Roman"/>
          <w:sz w:val="28"/>
          <w:szCs w:val="28"/>
          <w:lang w:eastAsia="ru-RU"/>
        </w:rPr>
      </w:pPr>
      <w:r w:rsidRPr="009C174C">
        <w:rPr>
          <w:rFonts w:ascii="Times New Roman" w:hAnsi="Times New Roman" w:cs="Times New Roman"/>
          <w:sz w:val="28"/>
          <w:szCs w:val="28"/>
        </w:rPr>
        <w:t>«Дело  воспитания ребенка есть дело величайшей сложности и трудности</w:t>
      </w:r>
    </w:p>
    <w:p w:rsidR="006531CD" w:rsidRPr="009C174C" w:rsidRDefault="0077511B" w:rsidP="00066830">
      <w:pPr>
        <w:pStyle w:val="a3"/>
        <w:spacing w:before="0" w:beforeAutospacing="0" w:after="240" w:afterAutospacing="0" w:line="360" w:lineRule="auto"/>
        <w:jc w:val="both"/>
      </w:pPr>
      <w:r w:rsidRPr="009C174C">
        <w:rPr>
          <w:sz w:val="28"/>
          <w:szCs w:val="28"/>
        </w:rPr>
        <w:t xml:space="preserve">Воспитывает не учитель, а все общество в целом, вся атмосфера и вся обстановка нашей культуры и быта, вся живая повседневность, в которой нет мелочей. </w:t>
      </w:r>
      <w:proofErr w:type="gramStart"/>
      <w:r w:rsidRPr="009C174C">
        <w:rPr>
          <w:sz w:val="28"/>
          <w:szCs w:val="28"/>
        </w:rPr>
        <w:t>Каждый наш поступок, который видят или слышат дети, каждое наше слово, интонация, в которой оно произносится, является капельками, падающими в тот поток, который мы называем жизнью ребенка, формированием личности».</w:t>
      </w:r>
      <w:proofErr w:type="gramEnd"/>
      <w:r w:rsidRPr="009C174C">
        <w:rPr>
          <w:sz w:val="28"/>
          <w:szCs w:val="28"/>
        </w:rPr>
        <w:t>  В.П. Кащенк</w:t>
      </w:r>
      <w:r w:rsidR="00066830" w:rsidRPr="009C174C">
        <w:rPr>
          <w:sz w:val="28"/>
          <w:szCs w:val="28"/>
        </w:rPr>
        <w:t>о</w:t>
      </w:r>
      <w:bookmarkStart w:id="0" w:name="_GoBack"/>
      <w:bookmarkEnd w:id="0"/>
    </w:p>
    <w:sectPr w:rsidR="006531CD" w:rsidRPr="009C174C" w:rsidSect="009C174C">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24E98"/>
    <w:multiLevelType w:val="multilevel"/>
    <w:tmpl w:val="CF52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836AE"/>
    <w:rsid w:val="00031F06"/>
    <w:rsid w:val="0006426B"/>
    <w:rsid w:val="00066830"/>
    <w:rsid w:val="00304393"/>
    <w:rsid w:val="003E3485"/>
    <w:rsid w:val="00430668"/>
    <w:rsid w:val="00483592"/>
    <w:rsid w:val="004F7EF3"/>
    <w:rsid w:val="0055171C"/>
    <w:rsid w:val="006531CD"/>
    <w:rsid w:val="006C6676"/>
    <w:rsid w:val="00721703"/>
    <w:rsid w:val="0077511B"/>
    <w:rsid w:val="00805412"/>
    <w:rsid w:val="009C174C"/>
    <w:rsid w:val="00B37966"/>
    <w:rsid w:val="00B6761A"/>
    <w:rsid w:val="00CF23EF"/>
    <w:rsid w:val="00E836AE"/>
    <w:rsid w:val="00F7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EF"/>
  </w:style>
  <w:style w:type="paragraph" w:styleId="1">
    <w:name w:val="heading 1"/>
    <w:basedOn w:val="a"/>
    <w:link w:val="10"/>
    <w:uiPriority w:val="99"/>
    <w:qFormat/>
    <w:rsid w:val="003E3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E3485"/>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4306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3E3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E348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58738860">
      <w:bodyDiv w:val="1"/>
      <w:marLeft w:val="0"/>
      <w:marRight w:val="0"/>
      <w:marTop w:val="0"/>
      <w:marBottom w:val="0"/>
      <w:divBdr>
        <w:top w:val="none" w:sz="0" w:space="0" w:color="auto"/>
        <w:left w:val="none" w:sz="0" w:space="0" w:color="auto"/>
        <w:bottom w:val="none" w:sz="0" w:space="0" w:color="auto"/>
        <w:right w:val="none" w:sz="0" w:space="0" w:color="auto"/>
      </w:divBdr>
    </w:div>
    <w:div w:id="1921065356">
      <w:bodyDiv w:val="1"/>
      <w:marLeft w:val="0"/>
      <w:marRight w:val="0"/>
      <w:marTop w:val="0"/>
      <w:marBottom w:val="0"/>
      <w:divBdr>
        <w:top w:val="none" w:sz="0" w:space="0" w:color="auto"/>
        <w:left w:val="none" w:sz="0" w:space="0" w:color="auto"/>
        <w:bottom w:val="none" w:sz="0" w:space="0" w:color="auto"/>
        <w:right w:val="none" w:sz="0" w:space="0" w:color="auto"/>
      </w:divBdr>
    </w:div>
    <w:div w:id="2110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FE51-4727-4DE1-98A6-44E7F0C0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Салават</dc:creator>
  <cp:keywords/>
  <dc:description/>
  <cp:lastModifiedBy>Elena</cp:lastModifiedBy>
  <cp:revision>10</cp:revision>
  <dcterms:created xsi:type="dcterms:W3CDTF">2022-03-23T16:44:00Z</dcterms:created>
  <dcterms:modified xsi:type="dcterms:W3CDTF">2022-11-29T03:57:00Z</dcterms:modified>
</cp:coreProperties>
</file>