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846" w:rsidRPr="00BF5ADB" w:rsidRDefault="00BA49F9" w:rsidP="00BF5ADB">
      <w:pPr>
        <w:spacing w:after="0" w:line="360" w:lineRule="auto"/>
        <w:ind w:firstLine="45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517">
        <w:rPr>
          <w:rFonts w:ascii="Times New Roman" w:hAnsi="Times New Roman" w:cs="Times New Roman"/>
          <w:b/>
          <w:sz w:val="28"/>
          <w:szCs w:val="28"/>
        </w:rPr>
        <w:t>Предпосылки к использованию электронных цифровых образовательных инструментов в работе</w:t>
      </w:r>
      <w:r w:rsidR="00EB1AAB" w:rsidRPr="00850517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850517">
        <w:rPr>
          <w:rFonts w:ascii="Times New Roman" w:hAnsi="Times New Roman" w:cs="Times New Roman"/>
          <w:b/>
          <w:sz w:val="28"/>
          <w:szCs w:val="28"/>
        </w:rPr>
        <w:t>.</w:t>
      </w:r>
    </w:p>
    <w:p w:rsidR="00850517" w:rsidRPr="00850517" w:rsidRDefault="00850517" w:rsidP="00BF5ADB">
      <w:pPr>
        <w:spacing w:after="0" w:line="360" w:lineRule="auto"/>
        <w:ind w:firstLine="45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64846" w:rsidRPr="00850517">
        <w:rPr>
          <w:rFonts w:ascii="Times New Roman" w:hAnsi="Times New Roman" w:cs="Times New Roman"/>
          <w:b/>
          <w:sz w:val="28"/>
          <w:szCs w:val="28"/>
        </w:rPr>
        <w:t>Зеленская Светлана Викторовна</w:t>
      </w:r>
    </w:p>
    <w:p w:rsidR="00364846" w:rsidRDefault="00364846" w:rsidP="00BF5ADB">
      <w:pPr>
        <w:spacing w:after="0" w:line="360" w:lineRule="auto"/>
        <w:ind w:firstLine="45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50517">
        <w:rPr>
          <w:rFonts w:ascii="Times New Roman" w:hAnsi="Times New Roman" w:cs="Times New Roman"/>
          <w:i/>
          <w:sz w:val="28"/>
          <w:szCs w:val="28"/>
        </w:rPr>
        <w:t xml:space="preserve">ГБОУ школы-интерната №111 </w:t>
      </w:r>
      <w:proofErr w:type="spellStart"/>
      <w:r w:rsidRPr="00850517">
        <w:rPr>
          <w:rFonts w:ascii="Times New Roman" w:hAnsi="Times New Roman" w:cs="Times New Roman"/>
          <w:i/>
          <w:sz w:val="28"/>
          <w:szCs w:val="28"/>
        </w:rPr>
        <w:t>г.о</w:t>
      </w:r>
      <w:proofErr w:type="spellEnd"/>
      <w:r w:rsidRPr="00850517">
        <w:rPr>
          <w:rFonts w:ascii="Times New Roman" w:hAnsi="Times New Roman" w:cs="Times New Roman"/>
          <w:i/>
          <w:sz w:val="28"/>
          <w:szCs w:val="28"/>
        </w:rPr>
        <w:t>. Самара</w:t>
      </w:r>
    </w:p>
    <w:p w:rsidR="000643BD" w:rsidRPr="00BF5ADB" w:rsidRDefault="00850517" w:rsidP="00BF5A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Zelenskaya</w:t>
      </w:r>
      <w:proofErr w:type="spellEnd"/>
      <w:r w:rsidRPr="00BF5ADB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inbox</w:t>
      </w:r>
      <w:r w:rsidRPr="00BF5ADB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p w:rsidR="00555204" w:rsidRPr="00671A97" w:rsidRDefault="00EB1AAB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 xml:space="preserve">На современном этапе цифровые технологии заполнили все сферы жизни и деятельности человека. </w:t>
      </w:r>
      <w:r w:rsidR="00B54CC6" w:rsidRPr="00671A97">
        <w:rPr>
          <w:rFonts w:ascii="Times New Roman" w:hAnsi="Times New Roman" w:cs="Times New Roman"/>
          <w:sz w:val="28"/>
          <w:szCs w:val="28"/>
        </w:rPr>
        <w:t>Глобальная цифровизация общества детерминирует использование цифровых образовательных ресурсов в образовательном процессе</w:t>
      </w:r>
      <w:r w:rsidR="00555204" w:rsidRPr="00671A97">
        <w:rPr>
          <w:rFonts w:ascii="Times New Roman" w:hAnsi="Times New Roman" w:cs="Times New Roman"/>
          <w:sz w:val="28"/>
          <w:szCs w:val="28"/>
        </w:rPr>
        <w:t>, в том числе и в обучении детей с ОВЗ.</w:t>
      </w:r>
    </w:p>
    <w:p w:rsidR="00BA49F9" w:rsidRPr="00671A97" w:rsidRDefault="00B54CC6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 xml:space="preserve"> </w:t>
      </w:r>
      <w:r w:rsidR="00EB1AAB" w:rsidRPr="00671A97">
        <w:rPr>
          <w:rFonts w:ascii="Times New Roman" w:hAnsi="Times New Roman" w:cs="Times New Roman"/>
          <w:sz w:val="28"/>
          <w:szCs w:val="28"/>
        </w:rPr>
        <w:t>Во ФГОС среднего (полного) общего образования в разделе II</w:t>
      </w:r>
      <w:r w:rsidR="00FE5AEE" w:rsidRPr="00671A97">
        <w:rPr>
          <w:rFonts w:ascii="Times New Roman" w:hAnsi="Times New Roman" w:cs="Times New Roman"/>
          <w:sz w:val="28"/>
          <w:szCs w:val="28"/>
        </w:rPr>
        <w:t xml:space="preserve"> </w:t>
      </w:r>
      <w:r w:rsidR="00EB1AAB" w:rsidRPr="00671A97">
        <w:rPr>
          <w:rFonts w:ascii="Times New Roman" w:hAnsi="Times New Roman" w:cs="Times New Roman"/>
          <w:sz w:val="28"/>
          <w:szCs w:val="28"/>
        </w:rPr>
        <w:t>«Требования к результатам освоения основной образовательной программы» написано:</w:t>
      </w:r>
      <w:r w:rsidR="000643BD" w:rsidRPr="00671A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3BD" w:rsidRPr="00671A97" w:rsidRDefault="000643BD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Пункт 8</w:t>
      </w:r>
      <w:r w:rsidR="00364846">
        <w:rPr>
          <w:rFonts w:ascii="Times New Roman" w:hAnsi="Times New Roman" w:cs="Times New Roman"/>
          <w:sz w:val="28"/>
          <w:szCs w:val="28"/>
        </w:rPr>
        <w:t>.</w:t>
      </w:r>
      <w:r w:rsidRPr="00671A97">
        <w:rPr>
          <w:rFonts w:ascii="Times New Roman" w:hAnsi="Times New Roman" w:cs="Times New Roman"/>
          <w:sz w:val="28"/>
          <w:szCs w:val="28"/>
        </w:rPr>
        <w:t>4</w:t>
      </w:r>
    </w:p>
    <w:p w:rsidR="000643BD" w:rsidRPr="00671A97" w:rsidRDefault="000643BD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- готовность и способность к самостоятельной информационно-познавательной деятельности, владение навыками получения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0643BD" w:rsidRPr="00671A97" w:rsidRDefault="000643BD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Пункт 8</w:t>
      </w:r>
      <w:r w:rsidR="00364846">
        <w:rPr>
          <w:rFonts w:ascii="Times New Roman" w:hAnsi="Times New Roman" w:cs="Times New Roman"/>
          <w:sz w:val="28"/>
          <w:szCs w:val="28"/>
        </w:rPr>
        <w:t>.</w:t>
      </w:r>
      <w:r w:rsidRPr="00671A97">
        <w:rPr>
          <w:rFonts w:ascii="Times New Roman" w:hAnsi="Times New Roman" w:cs="Times New Roman"/>
          <w:sz w:val="28"/>
          <w:szCs w:val="28"/>
        </w:rPr>
        <w:t>5</w:t>
      </w:r>
    </w:p>
    <w:p w:rsidR="000643BD" w:rsidRPr="00671A97" w:rsidRDefault="000643BD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- умение использовать средства информационных и коммуникационных технологий (далее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  <w:r w:rsidR="0045695C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555204" w:rsidRPr="00671A97" w:rsidRDefault="00555204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На основании этого и других документов мы видим, что ИКТ в образовании относится к важнейшим компонентам современных образовательных систем</w:t>
      </w:r>
      <w:r w:rsidR="001E6A5B" w:rsidRPr="00671A97">
        <w:rPr>
          <w:rFonts w:ascii="Times New Roman" w:hAnsi="Times New Roman" w:cs="Times New Roman"/>
          <w:sz w:val="28"/>
          <w:szCs w:val="28"/>
        </w:rPr>
        <w:t>.</w:t>
      </w:r>
    </w:p>
    <w:p w:rsidR="001E6A5B" w:rsidRPr="00671A97" w:rsidRDefault="001E6A5B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lastRenderedPageBreak/>
        <w:t>Какие же предпосылки должны побуждать современного педагога в использовании в своей работе цифровых образовательных инструментов. Перечислим некоторые из них.</w:t>
      </w:r>
    </w:p>
    <w:p w:rsidR="001E6A5B" w:rsidRPr="00671A97" w:rsidRDefault="001E6A5B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Первая. На современном этапе цифровое чтение замещает традиционное чтение «с листа».</w:t>
      </w:r>
    </w:p>
    <w:p w:rsidR="001E6A5B" w:rsidRPr="00671A97" w:rsidRDefault="001E6A5B" w:rsidP="00BF5ADB">
      <w:pPr>
        <w:spacing w:after="0" w:line="360" w:lineRule="auto"/>
        <w:ind w:firstLine="454"/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</w:pPr>
      <w:r w:rsidRPr="00671A97">
        <w:rPr>
          <w:rFonts w:ascii="Times New Roman" w:hAnsi="Times New Roman" w:cs="Times New Roman"/>
          <w:sz w:val="28"/>
          <w:szCs w:val="28"/>
        </w:rPr>
        <w:t xml:space="preserve">Современное поколение школьников называют «поколением смартфонов». Большую часть информации они получают при использовании </w:t>
      </w:r>
      <w:r w:rsidR="009E6F66" w:rsidRPr="00671A97">
        <w:rPr>
          <w:rFonts w:ascii="Times New Roman" w:hAnsi="Times New Roman" w:cs="Times New Roman"/>
          <w:sz w:val="28"/>
          <w:szCs w:val="28"/>
        </w:rPr>
        <w:t>гаджетов</w:t>
      </w:r>
      <w:r w:rsidRPr="00671A97">
        <w:rPr>
          <w:rFonts w:ascii="Times New Roman" w:hAnsi="Times New Roman" w:cs="Times New Roman"/>
          <w:sz w:val="28"/>
          <w:szCs w:val="28"/>
        </w:rPr>
        <w:t xml:space="preserve">. Группа учёных Психологического института Российской академии образования пришла к заключению: «Особенностями </w:t>
      </w:r>
      <w:r w:rsidR="009E6F66" w:rsidRPr="00671A9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цифрового чтения подростков являются стихийность, прагматичность и ситуативность. В этом чтении превалируют короткие тексты информационного и развлекательного характера, относящиеся к бытовой сфере коммуникации»</w:t>
      </w:r>
      <w:r w:rsidR="0045695C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[5]</w:t>
      </w:r>
      <w:r w:rsidR="009E6F66" w:rsidRPr="00671A9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:rsidR="009E6F66" w:rsidRPr="00671A97" w:rsidRDefault="009E6F66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К особенностям цифрового текста относят нелинейность, гипертекстовую основу, интерактивность, мультимедийность, возможность выделения цитат, создание пометок и комментария. В приоритете также большой выбор носителей информации, скорость и глубина поиска, легкий доступ к электронным библиотекам и базам данных, транспортабельность носителей, экономическая доступность, готовность текста к копированию.</w:t>
      </w:r>
      <w:r w:rsidR="00671A97" w:rsidRPr="00671A97">
        <w:rPr>
          <w:rFonts w:ascii="Times New Roman" w:hAnsi="Times New Roman" w:cs="Times New Roman"/>
          <w:sz w:val="28"/>
          <w:szCs w:val="28"/>
        </w:rPr>
        <w:t xml:space="preserve"> </w:t>
      </w:r>
      <w:r w:rsidRPr="00671A97">
        <w:rPr>
          <w:rFonts w:ascii="Times New Roman" w:hAnsi="Times New Roman" w:cs="Times New Roman"/>
          <w:sz w:val="28"/>
          <w:szCs w:val="28"/>
        </w:rPr>
        <w:t>В своей работе педагог может активно использовать</w:t>
      </w:r>
      <w:r w:rsidR="00BF702A" w:rsidRPr="00671A97">
        <w:rPr>
          <w:rFonts w:ascii="Times New Roman" w:hAnsi="Times New Roman" w:cs="Times New Roman"/>
          <w:sz w:val="28"/>
          <w:szCs w:val="28"/>
        </w:rPr>
        <w:t xml:space="preserve"> эти возможности.</w:t>
      </w:r>
    </w:p>
    <w:p w:rsidR="00671A97" w:rsidRPr="00671A97" w:rsidRDefault="00671A97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Вторая. Онлайн коммуникации и очное общение становятся равноправными.</w:t>
      </w:r>
    </w:p>
    <w:p w:rsidR="00671A97" w:rsidRPr="00364846" w:rsidRDefault="00671A97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671A97">
        <w:rPr>
          <w:rFonts w:ascii="Times New Roman" w:hAnsi="Times New Roman" w:cs="Times New Roman"/>
          <w:sz w:val="28"/>
          <w:szCs w:val="28"/>
        </w:rPr>
        <w:t>Многие образовательные ресурсы позволяют учителю организовать взаимодействие с учениками как с помощью видеосвязи и чата, так и посредством показа презентации, видеоролика, интеллект-карты, интерактивной игры, учебного проекта или исследования. Для этого можно использовать платформы «</w:t>
      </w:r>
      <w:proofErr w:type="spellStart"/>
      <w:r w:rsidRPr="00671A97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671A97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671A97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671A97">
        <w:rPr>
          <w:rFonts w:ascii="Times New Roman" w:hAnsi="Times New Roman" w:cs="Times New Roman"/>
          <w:sz w:val="28"/>
          <w:szCs w:val="28"/>
        </w:rPr>
        <w:t>», «Яндекс-учебник», комплекс «Миро» и т.д.</w:t>
      </w:r>
      <w:r w:rsidR="00FC38D6">
        <w:rPr>
          <w:rFonts w:ascii="Times New Roman" w:hAnsi="Times New Roman" w:cs="Times New Roman"/>
          <w:sz w:val="28"/>
          <w:szCs w:val="28"/>
        </w:rPr>
        <w:t xml:space="preserve"> К которым относится</w:t>
      </w:r>
      <w:r w:rsidR="00EE09A6">
        <w:rPr>
          <w:rFonts w:ascii="Times New Roman" w:hAnsi="Times New Roman" w:cs="Times New Roman"/>
          <w:sz w:val="28"/>
          <w:szCs w:val="28"/>
        </w:rPr>
        <w:t xml:space="preserve"> </w:t>
      </w:r>
      <w:r w:rsidR="00FC38D6">
        <w:rPr>
          <w:rFonts w:ascii="Times New Roman" w:hAnsi="Times New Roman" w:cs="Times New Roman"/>
          <w:sz w:val="28"/>
          <w:szCs w:val="28"/>
        </w:rPr>
        <w:t>так же</w:t>
      </w:r>
      <w:r w:rsidR="00364846">
        <w:rPr>
          <w:rFonts w:ascii="Times New Roman" w:hAnsi="Times New Roman" w:cs="Times New Roman"/>
          <w:sz w:val="28"/>
          <w:szCs w:val="28"/>
        </w:rPr>
        <w:t xml:space="preserve"> о</w:t>
      </w:r>
      <w:r w:rsidRPr="00671A9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дин из Федеральных проектов Национального проекта «Образование»</w:t>
      </w:r>
      <w:r w:rsidR="00364846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-</w:t>
      </w:r>
      <w:r w:rsidRPr="00671A9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 xml:space="preserve"> «Цифровая образовательная среда». Он включает информационно-коммуникационную платформу, </w:t>
      </w:r>
      <w:r w:rsidRPr="00671A97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lastRenderedPageBreak/>
        <w:t>информационно-сервисную платформу, образовательные сервисы, материально-техническую базу и цифровой образовательный контент</w:t>
      </w:r>
      <w:r w:rsidR="007E7194">
        <w:rPr>
          <w:rFonts w:ascii="Times New Roman" w:eastAsia="Times New Roman" w:hAnsi="Times New Roman" w:cs="Times New Roman"/>
          <w:color w:val="1D2125"/>
          <w:sz w:val="28"/>
          <w:szCs w:val="28"/>
          <w:lang w:eastAsia="ru-RU"/>
        </w:rPr>
        <w:t>.</w:t>
      </w:r>
    </w:p>
    <w:p w:rsidR="00A555BF" w:rsidRPr="00A555BF" w:rsidRDefault="007E7194" w:rsidP="00BF5ADB">
      <w:pPr>
        <w:pStyle w:val="a3"/>
        <w:shd w:val="clear" w:color="auto" w:fill="FFFFFF"/>
        <w:spacing w:before="0" w:beforeAutospacing="0" w:after="0" w:afterAutospacing="0" w:line="360" w:lineRule="auto"/>
        <w:ind w:firstLine="454"/>
        <w:rPr>
          <w:b/>
          <w:color w:val="1D2125"/>
          <w:sz w:val="28"/>
          <w:szCs w:val="28"/>
        </w:rPr>
      </w:pPr>
      <w:r>
        <w:rPr>
          <w:sz w:val="28"/>
          <w:szCs w:val="28"/>
        </w:rPr>
        <w:t>Третья</w:t>
      </w:r>
      <w:r w:rsidRPr="00A555BF">
        <w:rPr>
          <w:b/>
          <w:sz w:val="28"/>
          <w:szCs w:val="28"/>
        </w:rPr>
        <w:t xml:space="preserve">. </w:t>
      </w:r>
      <w:r w:rsidR="00A555BF">
        <w:rPr>
          <w:rStyle w:val="a4"/>
          <w:b w:val="0"/>
          <w:color w:val="1D2125"/>
          <w:sz w:val="28"/>
          <w:szCs w:val="28"/>
        </w:rPr>
        <w:t>Ц</w:t>
      </w:r>
      <w:r w:rsidR="00A555BF" w:rsidRPr="00A555BF">
        <w:rPr>
          <w:rStyle w:val="a4"/>
          <w:b w:val="0"/>
          <w:color w:val="1D2125"/>
          <w:sz w:val="28"/>
          <w:szCs w:val="28"/>
        </w:rPr>
        <w:t>ифровые инструменты помогают визуализировать и сделать интерактивным учебный контент по предмету.</w:t>
      </w:r>
    </w:p>
    <w:p w:rsidR="00A555BF" w:rsidRPr="00A555BF" w:rsidRDefault="00A555BF" w:rsidP="00BF5ADB">
      <w:pPr>
        <w:pStyle w:val="a3"/>
        <w:shd w:val="clear" w:color="auto" w:fill="FFFFFF"/>
        <w:spacing w:before="0" w:beforeAutospacing="0" w:after="0" w:afterAutospacing="0" w:line="360" w:lineRule="auto"/>
        <w:ind w:firstLine="454"/>
        <w:rPr>
          <w:color w:val="1D2125"/>
          <w:sz w:val="28"/>
          <w:szCs w:val="28"/>
        </w:rPr>
      </w:pPr>
      <w:r w:rsidRPr="00A555BF">
        <w:rPr>
          <w:color w:val="1D2125"/>
          <w:sz w:val="28"/>
          <w:szCs w:val="28"/>
        </w:rPr>
        <w:t xml:space="preserve">Визуализация и интерактивность учебного контента </w:t>
      </w:r>
      <w:r w:rsidR="00850517">
        <w:rPr>
          <w:color w:val="1D2125"/>
          <w:sz w:val="28"/>
          <w:szCs w:val="28"/>
        </w:rPr>
        <w:t>очень важны при обучении детей с ОВЗ</w:t>
      </w:r>
      <w:r w:rsidR="0047642E">
        <w:rPr>
          <w:color w:val="1D2125"/>
          <w:sz w:val="28"/>
          <w:szCs w:val="28"/>
        </w:rPr>
        <w:t xml:space="preserve">. Они </w:t>
      </w:r>
      <w:r w:rsidRPr="00A555BF">
        <w:rPr>
          <w:color w:val="1D2125"/>
          <w:sz w:val="28"/>
          <w:szCs w:val="28"/>
        </w:rPr>
        <w:t>повышают мотивацию школьников к самостоятельному изучению материала, поддерживают дух соревнования, инициативу к расширению границ познания, развивают критическое мышление.</w:t>
      </w:r>
    </w:p>
    <w:p w:rsidR="0081759A" w:rsidRDefault="00A555BF" w:rsidP="00BF5ADB">
      <w:pPr>
        <w:spacing w:after="0" w:line="360" w:lineRule="auto"/>
        <w:ind w:firstLine="454"/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 могут использовать такие сервисы как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LearningAp</w:t>
      </w:r>
      <w:r w:rsidR="003801BA">
        <w:rPr>
          <w:rFonts w:ascii="Times New Roman" w:hAnsi="Times New Roman" w:cs="Times New Roman"/>
          <w:sz w:val="28"/>
          <w:szCs w:val="28"/>
          <w:lang w:val="en-US"/>
        </w:rPr>
        <w:t>ps</w:t>
      </w:r>
      <w:proofErr w:type="spellEnd"/>
      <w:r w:rsidR="00EE09A6">
        <w:rPr>
          <w:rFonts w:ascii="Times New Roman" w:hAnsi="Times New Roman" w:cs="Times New Roman"/>
          <w:sz w:val="28"/>
          <w:szCs w:val="28"/>
        </w:rPr>
        <w:t>.</w:t>
      </w:r>
      <w:r w:rsidR="003801B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3801BA">
        <w:rPr>
          <w:rFonts w:ascii="Times New Roman" w:hAnsi="Times New Roman" w:cs="Times New Roman"/>
          <w:sz w:val="28"/>
          <w:szCs w:val="28"/>
        </w:rPr>
        <w:t>,</w:t>
      </w:r>
      <w:r w:rsidR="003801BA" w:rsidRPr="00380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01BA">
        <w:rPr>
          <w:rFonts w:ascii="Times New Roman" w:hAnsi="Times New Roman" w:cs="Times New Roman"/>
          <w:sz w:val="28"/>
          <w:szCs w:val="28"/>
        </w:rPr>
        <w:t>Удоба</w:t>
      </w:r>
      <w:proofErr w:type="spellEnd"/>
      <w:r w:rsidR="00380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01BA">
        <w:rPr>
          <w:rFonts w:ascii="Times New Roman" w:hAnsi="Times New Roman" w:cs="Times New Roman"/>
          <w:sz w:val="28"/>
          <w:szCs w:val="28"/>
          <w:lang w:val="en-US"/>
        </w:rPr>
        <w:t>Wordwall</w:t>
      </w:r>
      <w:proofErr w:type="spellEnd"/>
      <w:r w:rsidR="003801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01BA">
        <w:rPr>
          <w:rFonts w:ascii="Times New Roman" w:hAnsi="Times New Roman" w:cs="Times New Roman"/>
          <w:sz w:val="28"/>
          <w:szCs w:val="28"/>
        </w:rPr>
        <w:t>ВЗнания</w:t>
      </w:r>
      <w:proofErr w:type="spellEnd"/>
      <w:r w:rsidR="003801BA" w:rsidRPr="003801BA">
        <w:rPr>
          <w:rFonts w:ascii="Times New Roman" w:hAnsi="Times New Roman" w:cs="Times New Roman"/>
          <w:b/>
          <w:sz w:val="28"/>
          <w:szCs w:val="28"/>
        </w:rPr>
        <w:t>,</w:t>
      </w:r>
      <w:r w:rsidR="003801BA" w:rsidRPr="003801B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3801BA" w:rsidRPr="003801B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OnlineTestPad</w:t>
      </w:r>
      <w:proofErr w:type="spellEnd"/>
      <w:r w:rsidR="003801BA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другие.</w:t>
      </w:r>
    </w:p>
    <w:p w:rsidR="003801BA" w:rsidRDefault="003801BA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Четвёртая. Приоритет формирующего оценивания.</w:t>
      </w:r>
    </w:p>
    <w:p w:rsidR="00BC7DBB" w:rsidRDefault="00BC7DBB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образовательные сервисы не только предоставляют различные интерактивные задания для учащихся, но и предполагают мгновенную проверку и оценку выполненного. Объективная оценка, прозрачность критериев оценивания  позволяет ребёнку и его родителям критически </w:t>
      </w:r>
      <w:r w:rsidR="00B07D9E">
        <w:rPr>
          <w:rFonts w:ascii="Times New Roman" w:hAnsi="Times New Roman" w:cs="Times New Roman"/>
          <w:sz w:val="28"/>
          <w:szCs w:val="28"/>
        </w:rPr>
        <w:t>посмотреть на урове</w:t>
      </w:r>
      <w:r w:rsidR="00847224">
        <w:rPr>
          <w:rFonts w:ascii="Times New Roman" w:hAnsi="Times New Roman" w:cs="Times New Roman"/>
          <w:sz w:val="28"/>
          <w:szCs w:val="28"/>
        </w:rPr>
        <w:t>нь его знаний, умений и навыков, формирует навык самостоятельной продуктивной деятельности.</w:t>
      </w:r>
      <w:r w:rsidR="00B07D9E">
        <w:rPr>
          <w:rFonts w:ascii="Times New Roman" w:hAnsi="Times New Roman" w:cs="Times New Roman"/>
          <w:sz w:val="28"/>
          <w:szCs w:val="28"/>
        </w:rPr>
        <w:t xml:space="preserve"> А учителю даёт возможность скорректировать образовательный путь школьника, формируя для него ситуацию успеха</w:t>
      </w:r>
      <w:r w:rsidR="0047642E">
        <w:rPr>
          <w:rFonts w:ascii="Times New Roman" w:hAnsi="Times New Roman" w:cs="Times New Roman"/>
          <w:sz w:val="28"/>
          <w:szCs w:val="28"/>
        </w:rPr>
        <w:t>, что является одним из значимых компонентов в обучении детей с ОВЗ.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E5D53" w:rsidRDefault="00CE5D53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Педагог, для самостоятельного оценивания учащимся результатов обучения, может использовать быстрые опросы, рабочие листы и такие сервисы как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Joyteka</w:t>
      </w:r>
      <w:proofErr w:type="spellEnd"/>
      <w:r w:rsidRPr="00CE5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Umaigra</w:t>
      </w:r>
      <w:proofErr w:type="spellEnd"/>
      <w:r w:rsidR="00847224">
        <w:rPr>
          <w:rFonts w:ascii="Times New Roman" w:hAnsi="Times New Roman" w:cs="Times New Roman"/>
          <w:sz w:val="28"/>
          <w:szCs w:val="28"/>
        </w:rPr>
        <w:t>.</w:t>
      </w:r>
    </w:p>
    <w:p w:rsidR="00847224" w:rsidRDefault="00847224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Пятая. Увеличение насыщенности урока учебным материалом разной сложности.</w:t>
      </w:r>
    </w:p>
    <w:p w:rsidR="00AC37A7" w:rsidRDefault="00847224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урок становится более динамичным за счёт включения учеников в разные виды и формы деятельности</w:t>
      </w:r>
      <w:r w:rsidR="00E729F4">
        <w:rPr>
          <w:rFonts w:ascii="Times New Roman" w:hAnsi="Times New Roman" w:cs="Times New Roman"/>
          <w:sz w:val="28"/>
          <w:szCs w:val="28"/>
        </w:rPr>
        <w:t xml:space="preserve"> и инструментария, который использует педагог. Это и онлайн-опросы с использованием Гугл-форм и </w:t>
      </w:r>
      <w:proofErr w:type="spellStart"/>
      <w:r w:rsidR="00E729F4">
        <w:rPr>
          <w:rFonts w:ascii="Times New Roman" w:hAnsi="Times New Roman" w:cs="Times New Roman"/>
          <w:sz w:val="28"/>
          <w:szCs w:val="28"/>
          <w:lang w:val="en-US"/>
        </w:rPr>
        <w:t>Mentimeter</w:t>
      </w:r>
      <w:proofErr w:type="spellEnd"/>
      <w:r w:rsidR="00E729F4">
        <w:rPr>
          <w:rFonts w:ascii="Times New Roman" w:hAnsi="Times New Roman" w:cs="Times New Roman"/>
          <w:sz w:val="28"/>
          <w:szCs w:val="28"/>
        </w:rPr>
        <w:t xml:space="preserve">, викторины с </w:t>
      </w:r>
      <w:r w:rsidR="00E729F4">
        <w:rPr>
          <w:rFonts w:ascii="Times New Roman" w:hAnsi="Times New Roman" w:cs="Times New Roman"/>
          <w:sz w:val="28"/>
          <w:szCs w:val="28"/>
          <w:lang w:val="en-US"/>
        </w:rPr>
        <w:t>Kahoot</w:t>
      </w:r>
      <w:r w:rsidR="00E729F4" w:rsidRPr="00E729F4">
        <w:rPr>
          <w:rFonts w:ascii="Times New Roman" w:hAnsi="Times New Roman" w:cs="Times New Roman"/>
          <w:sz w:val="28"/>
          <w:szCs w:val="28"/>
        </w:rPr>
        <w:t xml:space="preserve"> </w:t>
      </w:r>
      <w:r w:rsidR="00E729F4">
        <w:rPr>
          <w:rFonts w:ascii="Times New Roman" w:hAnsi="Times New Roman" w:cs="Times New Roman"/>
          <w:sz w:val="28"/>
          <w:szCs w:val="28"/>
        </w:rPr>
        <w:t>и</w:t>
      </w:r>
      <w:r w:rsidR="00E729F4" w:rsidRPr="00E729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29F4">
        <w:rPr>
          <w:rFonts w:ascii="Times New Roman" w:hAnsi="Times New Roman" w:cs="Times New Roman"/>
          <w:sz w:val="28"/>
          <w:szCs w:val="28"/>
          <w:lang w:val="en-US"/>
        </w:rPr>
        <w:t>muQuiz</w:t>
      </w:r>
      <w:proofErr w:type="spellEnd"/>
      <w:r w:rsidR="00E729F4">
        <w:rPr>
          <w:rFonts w:ascii="Times New Roman" w:hAnsi="Times New Roman" w:cs="Times New Roman"/>
          <w:sz w:val="28"/>
          <w:szCs w:val="28"/>
        </w:rPr>
        <w:t xml:space="preserve">, ребусы с </w:t>
      </w:r>
      <w:proofErr w:type="spellStart"/>
      <w:r w:rsidR="00E729F4">
        <w:rPr>
          <w:rFonts w:ascii="Times New Roman" w:hAnsi="Times New Roman" w:cs="Times New Roman"/>
          <w:sz w:val="28"/>
          <w:szCs w:val="28"/>
          <w:lang w:val="en-US"/>
        </w:rPr>
        <w:t>Rebuskids</w:t>
      </w:r>
      <w:proofErr w:type="spellEnd"/>
      <w:r w:rsidR="00E729F4">
        <w:rPr>
          <w:rFonts w:ascii="Times New Roman" w:hAnsi="Times New Roman" w:cs="Times New Roman"/>
          <w:sz w:val="28"/>
          <w:szCs w:val="28"/>
        </w:rPr>
        <w:t xml:space="preserve">, онлайн-доски </w:t>
      </w:r>
      <w:r w:rsidR="00E729F4">
        <w:rPr>
          <w:rFonts w:ascii="Times New Roman" w:hAnsi="Times New Roman" w:cs="Times New Roman"/>
          <w:sz w:val="28"/>
          <w:szCs w:val="28"/>
          <w:lang w:val="en-US"/>
        </w:rPr>
        <w:lastRenderedPageBreak/>
        <w:t>MIRO</w:t>
      </w:r>
      <w:r w:rsidR="00E729F4">
        <w:rPr>
          <w:rFonts w:ascii="Times New Roman" w:hAnsi="Times New Roman" w:cs="Times New Roman"/>
          <w:sz w:val="28"/>
          <w:szCs w:val="28"/>
        </w:rPr>
        <w:t>. Использование этих сервисов учителем</w:t>
      </w:r>
      <w:r w:rsidR="001552B8">
        <w:rPr>
          <w:rFonts w:ascii="Times New Roman" w:hAnsi="Times New Roman" w:cs="Times New Roman"/>
          <w:sz w:val="28"/>
          <w:szCs w:val="28"/>
        </w:rPr>
        <w:t xml:space="preserve"> делает урок интересным, </w:t>
      </w:r>
      <w:r w:rsidR="00C028F9">
        <w:rPr>
          <w:rFonts w:ascii="Times New Roman" w:hAnsi="Times New Roman" w:cs="Times New Roman"/>
          <w:sz w:val="28"/>
          <w:szCs w:val="28"/>
        </w:rPr>
        <w:t>насыщенным, более эффективным.</w:t>
      </w:r>
      <w:r w:rsidR="008B5AA1">
        <w:rPr>
          <w:rFonts w:ascii="Times New Roman" w:hAnsi="Times New Roman" w:cs="Times New Roman"/>
          <w:sz w:val="28"/>
          <w:szCs w:val="28"/>
        </w:rPr>
        <w:t xml:space="preserve"> А у учащихся формирует навык самостоятельной деятельности, развивает мотивацию, укрепляет уверенность в своих </w:t>
      </w:r>
      <w:r w:rsidR="00AC37A7">
        <w:rPr>
          <w:rFonts w:ascii="Times New Roman" w:hAnsi="Times New Roman" w:cs="Times New Roman"/>
          <w:sz w:val="28"/>
          <w:szCs w:val="28"/>
        </w:rPr>
        <w:t>силах и создаёт ситуацию успеха.</w:t>
      </w:r>
      <w:r w:rsidR="001552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E0E" w:rsidRDefault="00E729F4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9A6">
        <w:rPr>
          <w:rFonts w:ascii="Times New Roman" w:hAnsi="Times New Roman" w:cs="Times New Roman"/>
          <w:sz w:val="28"/>
          <w:szCs w:val="28"/>
        </w:rPr>
        <w:t>Все пять вышеперечисленных предпосыл</w:t>
      </w:r>
      <w:r w:rsidR="003E368D">
        <w:rPr>
          <w:rFonts w:ascii="Times New Roman" w:hAnsi="Times New Roman" w:cs="Times New Roman"/>
          <w:sz w:val="28"/>
          <w:szCs w:val="28"/>
        </w:rPr>
        <w:t>ок</w:t>
      </w:r>
      <w:r w:rsidR="00EE09A6">
        <w:rPr>
          <w:rFonts w:ascii="Times New Roman" w:hAnsi="Times New Roman" w:cs="Times New Roman"/>
          <w:sz w:val="28"/>
          <w:szCs w:val="28"/>
        </w:rPr>
        <w:t xml:space="preserve"> являются взаимосвязанными и лишь в комплексе обуславливают качество преподавания и эффективность освоения обучающимся определённого образовательного модуля. Весь представленный в статье инструментарий </w:t>
      </w:r>
      <w:r w:rsidR="00D26F17">
        <w:rPr>
          <w:rFonts w:ascii="Times New Roman" w:hAnsi="Times New Roman" w:cs="Times New Roman"/>
          <w:sz w:val="28"/>
          <w:szCs w:val="28"/>
        </w:rPr>
        <w:t xml:space="preserve">цифровых образовательных ресурсов </w:t>
      </w:r>
    </w:p>
    <w:p w:rsidR="00850517" w:rsidRPr="0047642E" w:rsidRDefault="00EE09A6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может каждодневно использовать </w:t>
      </w:r>
      <w:r w:rsidR="003E368D">
        <w:rPr>
          <w:rFonts w:ascii="Times New Roman" w:hAnsi="Times New Roman" w:cs="Times New Roman"/>
          <w:sz w:val="28"/>
          <w:szCs w:val="28"/>
        </w:rPr>
        <w:t>на уроках</w:t>
      </w:r>
      <w:r w:rsidR="0047642E">
        <w:rPr>
          <w:rFonts w:ascii="Times New Roman" w:hAnsi="Times New Roman" w:cs="Times New Roman"/>
          <w:sz w:val="28"/>
          <w:szCs w:val="28"/>
        </w:rPr>
        <w:t xml:space="preserve">, что </w:t>
      </w:r>
      <w:r w:rsidR="0047642E" w:rsidRPr="0047642E">
        <w:rPr>
          <w:rFonts w:ascii="Times New Roman" w:hAnsi="Times New Roman" w:cs="Times New Roman"/>
          <w:sz w:val="28"/>
          <w:szCs w:val="28"/>
        </w:rPr>
        <w:t xml:space="preserve">позволяет </w:t>
      </w:r>
      <w:r w:rsidR="0047642E" w:rsidRPr="004764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успех в образовании детей с ОВЗ.</w:t>
      </w:r>
    </w:p>
    <w:p w:rsidR="00850517" w:rsidRPr="0047642E" w:rsidRDefault="00850517" w:rsidP="00BF5ADB">
      <w:pPr>
        <w:spacing w:after="0" w:line="360" w:lineRule="auto"/>
        <w:ind w:firstLine="454"/>
        <w:rPr>
          <w:rFonts w:ascii="Times New Roman" w:hAnsi="Times New Roman" w:cs="Times New Roman"/>
          <w:sz w:val="28"/>
          <w:szCs w:val="28"/>
        </w:rPr>
      </w:pPr>
    </w:p>
    <w:p w:rsidR="00850517" w:rsidRDefault="00850517" w:rsidP="00BF5ADB">
      <w:pPr>
        <w:spacing w:after="0" w:line="360" w:lineRule="auto"/>
        <w:ind w:firstLine="4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EA0E5C" w:rsidRPr="00EA0E5C" w:rsidRDefault="00EA0E5C" w:rsidP="00BF5ADB">
      <w:pPr>
        <w:pStyle w:val="a5"/>
        <w:numPr>
          <w:ilvl w:val="0"/>
          <w:numId w:val="2"/>
        </w:numPr>
        <w:spacing w:before="100" w:beforeAutospacing="1" w:after="100" w:afterAutospacing="1"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образовании в Российской Федерации: Федеральный закон от 29.12.2012 N 273-ФЗ.  Доступ из справ.-правовой системы «КонсультантПлюс».</w:t>
      </w:r>
    </w:p>
    <w:p w:rsidR="00EA0E5C" w:rsidRPr="00EA0E5C" w:rsidRDefault="00EA0E5C" w:rsidP="00BF5ADB">
      <w:pPr>
        <w:numPr>
          <w:ilvl w:val="0"/>
          <w:numId w:val="2"/>
        </w:numPr>
        <w:spacing w:before="100" w:beforeAutospacing="1" w:after="100" w:afterAutospacing="1"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Миркаримова</w:t>
      </w:r>
      <w:proofErr w:type="spellEnd"/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Ч.М. Информационные технологии в инклюзивном образовании. [Электронный ресурс] URL: </w:t>
      </w:r>
      <w:hyperlink r:id="rId5" w:history="1">
        <w:r w:rsidRPr="00EA0E5C">
          <w:rPr>
            <w:rFonts w:ascii="Times New Roman" w:eastAsia="Times New Roman" w:hAnsi="Times New Roman" w:cs="Times New Roman"/>
            <w:color w:val="1F592C"/>
            <w:sz w:val="28"/>
            <w:szCs w:val="28"/>
            <w:u w:val="single"/>
            <w:lang w:eastAsia="ru-RU"/>
          </w:rPr>
          <w:t>https://cyberleninka.ru/article/n/informatsionnye-tehnologii-v-inklyuzivnom-obrazovanii/viewer</w:t>
        </w:r>
      </w:hyperlink>
      <w:r>
        <w:rPr>
          <w:rFonts w:ascii="Times New Roman" w:eastAsia="Times New Roman" w:hAnsi="Times New Roman" w:cs="Times New Roman"/>
          <w:color w:val="1F592C"/>
          <w:sz w:val="28"/>
          <w:szCs w:val="28"/>
          <w:u w:val="single"/>
          <w:lang w:eastAsia="ru-RU"/>
        </w:rPr>
        <w:t xml:space="preserve"> 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 обращения: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0E5C" w:rsidRPr="00EA0E5C" w:rsidRDefault="00EA0E5C" w:rsidP="00BF5ADB">
      <w:pPr>
        <w:numPr>
          <w:ilvl w:val="0"/>
          <w:numId w:val="2"/>
        </w:numPr>
        <w:spacing w:before="100" w:beforeAutospacing="1" w:after="100" w:afterAutospacing="1"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Никитина Е. Л. Проблемы развития инклюзивного образования // Научно-методический электронный журнал «Концепт». – 2014. – Т. 29. – С. 31–35.  [Электронный ресурс] URL: </w:t>
      </w:r>
      <w:hyperlink r:id="rId6" w:history="1">
        <w:r w:rsidRPr="00EA0E5C">
          <w:rPr>
            <w:rFonts w:ascii="Times New Roman" w:eastAsia="Times New Roman" w:hAnsi="Times New Roman" w:cs="Times New Roman"/>
            <w:color w:val="1F592C"/>
            <w:sz w:val="28"/>
            <w:szCs w:val="28"/>
            <w:u w:val="single"/>
            <w:lang w:eastAsia="ru-RU"/>
          </w:rPr>
          <w:t>http://e-koncept.ru/2014/65278.htm</w:t>
        </w:r>
      </w:hyperlink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(дата обращения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0E5C" w:rsidRDefault="00EA0E5C" w:rsidP="00BF5ADB">
      <w:pPr>
        <w:numPr>
          <w:ilvl w:val="0"/>
          <w:numId w:val="2"/>
        </w:numPr>
        <w:spacing w:before="100" w:beforeAutospacing="1" w:after="100" w:afterAutospacing="1"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Статья "Применение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цифровых технологий в инклюзивном образовании" [Электронный ресурс] URL: </w:t>
      </w:r>
      <w:hyperlink r:id="rId7" w:history="1">
        <w:r w:rsidRPr="00EA0E5C">
          <w:rPr>
            <w:rFonts w:ascii="Times New Roman" w:eastAsia="Times New Roman" w:hAnsi="Times New Roman" w:cs="Times New Roman"/>
            <w:color w:val="1F592C"/>
            <w:sz w:val="28"/>
            <w:szCs w:val="28"/>
            <w:u w:val="single"/>
            <w:lang w:eastAsia="ru-RU"/>
          </w:rPr>
          <w:t>https://infourok.ru/statya-primenenie-cifrovyh-tehnologij-v-inklyuzivnom-obrazovanii-4115049.html</w:t>
        </w:r>
      </w:hyperlink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(дата обращения: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5695C" w:rsidRDefault="0045695C" w:rsidP="00BF5ADB">
      <w:pPr>
        <w:numPr>
          <w:ilvl w:val="0"/>
          <w:numId w:val="2"/>
        </w:numPr>
        <w:spacing w:before="100" w:beforeAutospacing="1" w:after="100" w:afterAutospacing="1" w:line="360" w:lineRule="auto"/>
        <w:ind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lastRenderedPageBreak/>
        <w:t xml:space="preserve">Борисенко Н.А., Миронова К.В., Шишкова С.В., Граник Г.Г. Особенности цифрового чтения современных подростков: результаты теоретико-эмпирического исследования // </w:t>
      </w:r>
      <w:proofErr w:type="spellStart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Science</w:t>
      </w:r>
      <w:proofErr w:type="spellEnd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for</w:t>
      </w:r>
      <w:proofErr w:type="spellEnd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Education</w:t>
      </w:r>
      <w:proofErr w:type="spellEnd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proofErr w:type="spellStart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Today</w:t>
      </w:r>
      <w:proofErr w:type="spellEnd"/>
      <w:r w:rsidRPr="0045695C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. 2020. Т. 10, № 5. С. 28–49. DOI: 10.15293/2658-6762.2005.02</w:t>
      </w:r>
      <w:r w:rsidRPr="004569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[Электронный ресурс] URL:</w:t>
      </w:r>
      <w:r w:rsidRPr="0045695C">
        <w:t xml:space="preserve"> </w:t>
      </w:r>
      <w:hyperlink r:id="rId8" w:history="1">
        <w:r w:rsidRPr="0045695C">
          <w:rPr>
            <w:rStyle w:val="a6"/>
            <w:rFonts w:ascii="Times New Roman" w:eastAsia="Times New Roman" w:hAnsi="Times New Roman" w:cs="Times New Roman"/>
            <w:color w:val="385623" w:themeColor="accent6" w:themeShade="80"/>
            <w:sz w:val="28"/>
            <w:szCs w:val="28"/>
            <w:lang w:eastAsia="ru-RU"/>
          </w:rPr>
          <w:t>https://cyberleninka.ru/article/n/osobennosti-tsifrovogo-chteniya-sovremennyh-podrostkov-rezultaty-teoretiko-empiricheskogo-issledovaniya/viewer</w:t>
        </w:r>
      </w:hyperlink>
      <w:r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  <w:t xml:space="preserve"> 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(дата обращения: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A0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5695C" w:rsidRPr="0045695C" w:rsidRDefault="0045695C" w:rsidP="00BF5ADB">
      <w:pPr>
        <w:shd w:val="clear" w:color="auto" w:fill="FFFFFF"/>
        <w:spacing w:before="100" w:beforeAutospacing="1" w:after="100" w:afterAutospacing="1" w:line="360" w:lineRule="auto"/>
        <w:ind w:left="502" w:firstLine="454"/>
        <w:rPr>
          <w:rFonts w:ascii="Times New Roman" w:eastAsia="Times New Roman" w:hAnsi="Times New Roman" w:cs="Times New Roman"/>
          <w:color w:val="385623" w:themeColor="accent6" w:themeShade="80"/>
          <w:sz w:val="28"/>
          <w:szCs w:val="28"/>
          <w:lang w:eastAsia="ru-RU"/>
        </w:rPr>
      </w:pPr>
    </w:p>
    <w:p w:rsidR="003E4E39" w:rsidRPr="0045695C" w:rsidRDefault="003E4E39" w:rsidP="00BF5ADB">
      <w:pPr>
        <w:shd w:val="clear" w:color="auto" w:fill="FFFFFF"/>
        <w:spacing w:before="100" w:beforeAutospacing="1" w:after="100" w:afterAutospacing="1" w:line="360" w:lineRule="auto"/>
        <w:ind w:left="142" w:firstLine="454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EA0E5C" w:rsidRPr="00EA0E5C" w:rsidRDefault="00EA0E5C" w:rsidP="00BF5ADB">
      <w:pPr>
        <w:pStyle w:val="a5"/>
        <w:spacing w:before="100" w:beforeAutospacing="1" w:after="100" w:afterAutospacing="1" w:line="360" w:lineRule="auto"/>
        <w:ind w:left="502" w:firstLine="4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517" w:rsidRPr="00EA0E5C" w:rsidRDefault="00850517" w:rsidP="00EA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0517" w:rsidRPr="00850517" w:rsidRDefault="00850517" w:rsidP="00EA0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01BA" w:rsidRPr="003801BA" w:rsidRDefault="003801BA" w:rsidP="00EA0E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3801BA" w:rsidRPr="003801BA" w:rsidSect="00BF5ADB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72E67"/>
    <w:multiLevelType w:val="multilevel"/>
    <w:tmpl w:val="A972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65A2A"/>
    <w:multiLevelType w:val="multilevel"/>
    <w:tmpl w:val="B1D6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8223DB"/>
    <w:multiLevelType w:val="hybridMultilevel"/>
    <w:tmpl w:val="FD72B178"/>
    <w:lvl w:ilvl="0" w:tplc="AECC7744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137D5"/>
    <w:multiLevelType w:val="multilevel"/>
    <w:tmpl w:val="2F5A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49F9"/>
    <w:rsid w:val="000643BD"/>
    <w:rsid w:val="001552B8"/>
    <w:rsid w:val="001E6A5B"/>
    <w:rsid w:val="00301019"/>
    <w:rsid w:val="00364846"/>
    <w:rsid w:val="003801BA"/>
    <w:rsid w:val="003E368D"/>
    <w:rsid w:val="003E4E39"/>
    <w:rsid w:val="0045695C"/>
    <w:rsid w:val="0047642E"/>
    <w:rsid w:val="00555204"/>
    <w:rsid w:val="00671A97"/>
    <w:rsid w:val="007E7194"/>
    <w:rsid w:val="0081759A"/>
    <w:rsid w:val="008364FE"/>
    <w:rsid w:val="00847224"/>
    <w:rsid w:val="00850517"/>
    <w:rsid w:val="008B5AA1"/>
    <w:rsid w:val="009478B4"/>
    <w:rsid w:val="009E6F66"/>
    <w:rsid w:val="00A555BF"/>
    <w:rsid w:val="00AC37A7"/>
    <w:rsid w:val="00B07D9E"/>
    <w:rsid w:val="00B54CC6"/>
    <w:rsid w:val="00BA49F9"/>
    <w:rsid w:val="00BC7DBB"/>
    <w:rsid w:val="00BF5ADB"/>
    <w:rsid w:val="00BF702A"/>
    <w:rsid w:val="00C028F9"/>
    <w:rsid w:val="00CE5D53"/>
    <w:rsid w:val="00D26F17"/>
    <w:rsid w:val="00E729F4"/>
    <w:rsid w:val="00EA0E5C"/>
    <w:rsid w:val="00EB1AAB"/>
    <w:rsid w:val="00EE09A6"/>
    <w:rsid w:val="00FC38D6"/>
    <w:rsid w:val="00FD5E0E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BE99"/>
  <w15:docId w15:val="{76B33629-9074-4228-B833-AC14CEB8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5BF"/>
    <w:rPr>
      <w:b/>
      <w:bCs/>
    </w:rPr>
  </w:style>
  <w:style w:type="paragraph" w:styleId="a5">
    <w:name w:val="List Paragraph"/>
    <w:basedOn w:val="a"/>
    <w:uiPriority w:val="34"/>
    <w:qFormat/>
    <w:rsid w:val="00EA0E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695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5695C"/>
    <w:rPr>
      <w:color w:val="605E5C"/>
      <w:shd w:val="clear" w:color="auto" w:fill="E1DFDD"/>
    </w:rPr>
  </w:style>
  <w:style w:type="character" w:styleId="a8">
    <w:name w:val="Placeholder Text"/>
    <w:basedOn w:val="a0"/>
    <w:uiPriority w:val="99"/>
    <w:semiHidden/>
    <w:rsid w:val="004569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1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leninka.ru/article/n/osobennosti-tsifrovogo-chteniya-sovremennyh-podrostkov-rezultaty-teoretiko-empiricheskogo-issledovaniya/view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statya-primenenie-cifrovyh-tehnologij-v-inklyuzivnom-obrazovanii-411504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-koncept.ru/2014/65278.htm" TargetMode="External"/><Relationship Id="rId5" Type="http://schemas.openxmlformats.org/officeDocument/2006/relationships/hyperlink" Target="https://cyberleninka.ru/article/n/informatsionnye-tehnologii-v-inklyuzivnom-obrazovanii/view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17</cp:revision>
  <dcterms:created xsi:type="dcterms:W3CDTF">2022-11-29T17:59:00Z</dcterms:created>
  <dcterms:modified xsi:type="dcterms:W3CDTF">2022-11-30T15:23:00Z</dcterms:modified>
</cp:coreProperties>
</file>