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C78" w14:textId="2E43C5E7" w:rsidR="007B6FB7" w:rsidRPr="007B6FB7" w:rsidRDefault="007B6FB7" w:rsidP="007B6F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Комелягина Анна Андреевна</w:t>
      </w:r>
    </w:p>
    <w:p w14:paraId="2BDEB19F" w14:textId="40E5984A" w:rsidR="005051FA" w:rsidRPr="00733348" w:rsidRDefault="0088710C" w:rsidP="007333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48"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Дистанционное обучение </w:t>
      </w:r>
      <w:r w:rsidR="008B1449" w:rsidRPr="00733348">
        <w:rPr>
          <w:rFonts w:ascii="Times New Roman" w:hAnsi="Times New Roman" w:cs="Times New Roman"/>
          <w:b/>
          <w:bCs/>
          <w:sz w:val="28"/>
          <w:szCs w:val="28"/>
        </w:rPr>
        <w:t>родителей приемам артикуляционной гимнастики</w:t>
      </w:r>
    </w:p>
    <w:p w14:paraId="6635FA68" w14:textId="67918D50" w:rsidR="000B6FE7" w:rsidRPr="00733348" w:rsidRDefault="000B6FE7" w:rsidP="007333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 ГБОУ гимнази</w:t>
      </w:r>
      <w:r w:rsidR="00A106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«ОЦ «Гармония»</w:t>
      </w:r>
      <w:r w:rsidR="00733348"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г.о.Отрадный «Детский сад № 13»</w:t>
      </w:r>
      <w:r w:rsidR="00733348"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3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Самарская область</w:t>
      </w:r>
    </w:p>
    <w:p w14:paraId="50E59465" w14:textId="57F72F7C" w:rsidR="000B6FE7" w:rsidRPr="007B6FB7" w:rsidRDefault="000B6FE7" w:rsidP="007B6F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sidan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197@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3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14:paraId="1A78806C" w14:textId="07821636" w:rsidR="0029700A" w:rsidRPr="00733348" w:rsidRDefault="0029700A" w:rsidP="00733348">
      <w:pPr>
        <w:spacing w:after="0" w:line="360" w:lineRule="auto"/>
        <w:ind w:lef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Речевые нарушения</w:t>
      </w:r>
      <w:r w:rsidR="00035829" w:rsidRPr="00733348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733348">
        <w:rPr>
          <w:rFonts w:ascii="Times New Roman" w:hAnsi="Times New Roman" w:cs="Times New Roman"/>
          <w:sz w:val="28"/>
          <w:szCs w:val="28"/>
        </w:rPr>
        <w:t xml:space="preserve"> серьезная проблема нашего времени</w:t>
      </w:r>
      <w:r w:rsidR="007B6FB7" w:rsidRPr="007B6FB7">
        <w:rPr>
          <w:rFonts w:ascii="Times New Roman" w:hAnsi="Times New Roman" w:cs="Times New Roman"/>
          <w:sz w:val="28"/>
          <w:szCs w:val="28"/>
        </w:rPr>
        <w:t xml:space="preserve"> [2]</w:t>
      </w:r>
      <w:r w:rsidRPr="00733348">
        <w:rPr>
          <w:rFonts w:ascii="Times New Roman" w:hAnsi="Times New Roman" w:cs="Times New Roman"/>
          <w:sz w:val="28"/>
          <w:szCs w:val="28"/>
        </w:rPr>
        <w:t xml:space="preserve">. </w:t>
      </w:r>
      <w:r w:rsidR="00035829" w:rsidRPr="00733348">
        <w:rPr>
          <w:rFonts w:ascii="Times New Roman" w:hAnsi="Times New Roman" w:cs="Times New Roman"/>
          <w:sz w:val="28"/>
          <w:szCs w:val="28"/>
        </w:rPr>
        <w:t>Произношение звуков — это</w:t>
      </w:r>
      <w:r w:rsidRPr="00733348">
        <w:rPr>
          <w:rFonts w:ascii="Times New Roman" w:hAnsi="Times New Roman" w:cs="Times New Roman"/>
          <w:sz w:val="28"/>
          <w:szCs w:val="28"/>
        </w:rPr>
        <w:t xml:space="preserve"> сложный двигательный навык., которым должен овладеть каждый ребенок. Но только занятий с логопедом недостаточно для выработки прочных навыков правильного звукопроизношения, необходимы</w:t>
      </w:r>
      <w:r w:rsidR="00035829" w:rsidRPr="00733348">
        <w:rPr>
          <w:rFonts w:ascii="Times New Roman" w:hAnsi="Times New Roman" w:cs="Times New Roman"/>
          <w:sz w:val="28"/>
          <w:szCs w:val="28"/>
        </w:rPr>
        <w:t xml:space="preserve"> дополнительные упражнения- с родителями.</w:t>
      </w:r>
    </w:p>
    <w:p w14:paraId="72515D87" w14:textId="0C6E8617" w:rsidR="00FE29F7" w:rsidRPr="00733348" w:rsidRDefault="000B6FE7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Осознанное включение родителей в совместный коррекционный процесс с учителем-логопедом</w:t>
      </w:r>
      <w:r w:rsidR="00FE29F7" w:rsidRPr="00733348">
        <w:rPr>
          <w:rFonts w:ascii="Times New Roman" w:hAnsi="Times New Roman" w:cs="Times New Roman"/>
          <w:sz w:val="28"/>
          <w:szCs w:val="28"/>
        </w:rPr>
        <w:t>, их активное участие, уход от практики дистанцирования родителей, позволяет значительно повысить эффективность работы, создать единое пространство для речевого развития ребенка. Между учителем-логопедом и родителями устанавливается система непрерывной эффективной обратной связи, способствующая превращению семьи в активного субъекта коррекционного процесса</w:t>
      </w:r>
      <w:r w:rsidR="007B6FB7">
        <w:rPr>
          <w:rFonts w:ascii="Times New Roman" w:hAnsi="Times New Roman" w:cs="Times New Roman"/>
          <w:sz w:val="28"/>
          <w:szCs w:val="28"/>
        </w:rPr>
        <w:t xml:space="preserve"> </w:t>
      </w:r>
      <w:r w:rsidR="007B6FB7" w:rsidRPr="007B6FB7">
        <w:rPr>
          <w:rFonts w:ascii="Times New Roman" w:hAnsi="Times New Roman" w:cs="Times New Roman"/>
          <w:sz w:val="28"/>
          <w:szCs w:val="28"/>
        </w:rPr>
        <w:t>[1]</w:t>
      </w:r>
      <w:r w:rsidR="00FE29F7" w:rsidRPr="00733348">
        <w:rPr>
          <w:rFonts w:ascii="Times New Roman" w:hAnsi="Times New Roman" w:cs="Times New Roman"/>
          <w:sz w:val="28"/>
          <w:szCs w:val="28"/>
        </w:rPr>
        <w:t>.</w:t>
      </w:r>
    </w:p>
    <w:p w14:paraId="52E5455B" w14:textId="5A5658E2" w:rsidR="00BD6AD8" w:rsidRPr="00733348" w:rsidRDefault="00BD6AD8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В данный временной отрезок времени на первый план выдвигаются дистанционные методы обучения как детей, так и родителей</w:t>
      </w:r>
      <w:r w:rsidR="007B6FB7" w:rsidRPr="007B6FB7">
        <w:rPr>
          <w:rFonts w:ascii="Times New Roman" w:hAnsi="Times New Roman" w:cs="Times New Roman"/>
          <w:sz w:val="28"/>
          <w:szCs w:val="28"/>
        </w:rPr>
        <w:t xml:space="preserve"> [3]</w:t>
      </w:r>
      <w:r w:rsidRPr="00733348">
        <w:rPr>
          <w:rFonts w:ascii="Times New Roman" w:hAnsi="Times New Roman" w:cs="Times New Roman"/>
          <w:sz w:val="28"/>
          <w:szCs w:val="28"/>
        </w:rPr>
        <w:t>. Данный факт связан со сложившейся в последнее время эпидемиологической ситуацией в стране. Поэтому специалистам приходится находить различные методы взаимодействия с родителями и детьми через информационную сеть.</w:t>
      </w:r>
    </w:p>
    <w:p w14:paraId="2D3CA2C6" w14:textId="10C3682E" w:rsidR="00794461" w:rsidRPr="00733348" w:rsidRDefault="00BD6AD8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Главной популярной площадкой в стране и мире является видеохостинг </w:t>
      </w:r>
      <w:r w:rsidRPr="0073334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1E7D88" w:rsidRPr="00733348">
        <w:rPr>
          <w:rFonts w:ascii="Times New Roman" w:hAnsi="Times New Roman" w:cs="Times New Roman"/>
          <w:sz w:val="28"/>
          <w:szCs w:val="28"/>
        </w:rPr>
        <w:t>.</w:t>
      </w:r>
      <w:r w:rsidR="008159B3" w:rsidRPr="00733348">
        <w:rPr>
          <w:rFonts w:ascii="Times New Roman" w:hAnsi="Times New Roman" w:cs="Times New Roman"/>
          <w:sz w:val="28"/>
          <w:szCs w:val="28"/>
        </w:rPr>
        <w:t xml:space="preserve"> Видеоролики представляют собой эффективную форму представления учебного контента, являясь незаменимой частью в условиях электронного обучения. Учебные материалы представляю</w:t>
      </w:r>
      <w:r w:rsidR="001E7D88" w:rsidRPr="00733348">
        <w:rPr>
          <w:rFonts w:ascii="Times New Roman" w:hAnsi="Times New Roman" w:cs="Times New Roman"/>
          <w:sz w:val="28"/>
          <w:szCs w:val="28"/>
        </w:rPr>
        <w:t>т</w:t>
      </w:r>
      <w:r w:rsidR="008159B3" w:rsidRPr="00733348">
        <w:rPr>
          <w:rFonts w:ascii="Times New Roman" w:hAnsi="Times New Roman" w:cs="Times New Roman"/>
          <w:sz w:val="28"/>
          <w:szCs w:val="28"/>
        </w:rPr>
        <w:t xml:space="preserve"> </w:t>
      </w:r>
      <w:r w:rsidR="008159B3" w:rsidRPr="00733348">
        <w:rPr>
          <w:rFonts w:ascii="Times New Roman" w:hAnsi="Times New Roman" w:cs="Times New Roman"/>
          <w:sz w:val="28"/>
          <w:szCs w:val="28"/>
        </w:rPr>
        <w:lastRenderedPageBreak/>
        <w:t>собой подборку учебных видеозаписей, соответствующих лекционному и практическому курсу и позволяющих организовать различные формы обучающей работы</w:t>
      </w:r>
      <w:r w:rsidR="00794461" w:rsidRPr="00733348">
        <w:rPr>
          <w:rFonts w:ascii="Times New Roman" w:hAnsi="Times New Roman" w:cs="Times New Roman"/>
          <w:sz w:val="28"/>
          <w:szCs w:val="28"/>
        </w:rPr>
        <w:t>.</w:t>
      </w:r>
    </w:p>
    <w:p w14:paraId="684C9522" w14:textId="681064C8" w:rsidR="00BD5F6C" w:rsidRPr="00733348" w:rsidRDefault="00794461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Видеоматериалы обладают особенностями,</w:t>
      </w:r>
      <w:r w:rsidR="001E7D88" w:rsidRPr="00733348">
        <w:rPr>
          <w:rFonts w:ascii="Times New Roman" w:hAnsi="Times New Roman" w:cs="Times New Roman"/>
          <w:sz w:val="28"/>
          <w:szCs w:val="28"/>
        </w:rPr>
        <w:t xml:space="preserve"> такими как: динамичность (подвижность показываемых кадров), наглядность (представление процесса проведения упражнения), власть над пространством и временем (возможность просматривать контент в любое время и в любом месте), диалог (погружение в виртуальный «диалог» между оратором и родителем), которые особенно</w:t>
      </w:r>
      <w:r w:rsidRPr="00733348">
        <w:rPr>
          <w:rFonts w:ascii="Times New Roman" w:hAnsi="Times New Roman" w:cs="Times New Roman"/>
          <w:sz w:val="28"/>
          <w:szCs w:val="28"/>
        </w:rPr>
        <w:t xml:space="preserve"> важны для </w:t>
      </w:r>
      <w:r w:rsidR="001E7D88" w:rsidRPr="00733348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Pr="00733348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7B6FB7" w:rsidRPr="007B6FB7">
        <w:rPr>
          <w:rFonts w:ascii="Times New Roman" w:hAnsi="Times New Roman" w:cs="Times New Roman"/>
          <w:sz w:val="28"/>
          <w:szCs w:val="28"/>
        </w:rPr>
        <w:t xml:space="preserve"> [3]</w:t>
      </w:r>
      <w:r w:rsidR="001E7D88" w:rsidRPr="00733348">
        <w:rPr>
          <w:rFonts w:ascii="Times New Roman" w:hAnsi="Times New Roman" w:cs="Times New Roman"/>
          <w:sz w:val="28"/>
          <w:szCs w:val="28"/>
        </w:rPr>
        <w:t>.</w:t>
      </w:r>
    </w:p>
    <w:p w14:paraId="075AC143" w14:textId="0D673515" w:rsidR="00A574CB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По опыту работы</w:t>
      </w:r>
      <w:r w:rsidR="00A574CB" w:rsidRPr="00733348">
        <w:rPr>
          <w:rFonts w:ascii="Times New Roman" w:hAnsi="Times New Roman" w:cs="Times New Roman"/>
          <w:sz w:val="28"/>
          <w:szCs w:val="28"/>
        </w:rPr>
        <w:t xml:space="preserve"> самые низкие показатели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 усвоения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A574CB" w:rsidRPr="00733348">
        <w:rPr>
          <w:rFonts w:ascii="Times New Roman" w:hAnsi="Times New Roman" w:cs="Times New Roman"/>
          <w:sz w:val="28"/>
          <w:szCs w:val="28"/>
        </w:rPr>
        <w:t xml:space="preserve"> </w:t>
      </w:r>
      <w:r w:rsidR="00794461" w:rsidRPr="00733348">
        <w:rPr>
          <w:rFonts w:ascii="Times New Roman" w:hAnsi="Times New Roman" w:cs="Times New Roman"/>
          <w:sz w:val="28"/>
          <w:szCs w:val="28"/>
        </w:rPr>
        <w:t>выявля</w:t>
      </w:r>
      <w:r w:rsidRPr="00733348">
        <w:rPr>
          <w:rFonts w:ascii="Times New Roman" w:hAnsi="Times New Roman" w:cs="Times New Roman"/>
          <w:sz w:val="28"/>
          <w:szCs w:val="28"/>
        </w:rPr>
        <w:t>ю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тся при прослушивании лекций и чтения материала. При просмотре иллюстрации и прослушивания пояснения и наблюдения за принципом работы </w:t>
      </w:r>
      <w:r w:rsidRPr="00733348">
        <w:rPr>
          <w:rFonts w:ascii="Times New Roman" w:hAnsi="Times New Roman" w:cs="Times New Roman"/>
          <w:sz w:val="28"/>
          <w:szCs w:val="28"/>
        </w:rPr>
        <w:t>дети в большинстве случае воспринимают только часть информации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. Самые высокие и эффективные показатели дают использование на практике и обучение других. </w:t>
      </w:r>
    </w:p>
    <w:p w14:paraId="3FE6B34D" w14:textId="77777777" w:rsidR="00CA21B2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Целью создания учебного контента служило повышение эффективности коррекционной работы с помощью активного привлечения родителей к процессу преодоления речевых нарушений у детей. Были поставлены следующие задачи: </w:t>
      </w:r>
    </w:p>
    <w:p w14:paraId="05AB5DC7" w14:textId="5130EA7F" w:rsidR="00CA21B2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1. Показать важность роли артикуляционной гимнастики в развитии моторики артикуляционного аппарата; </w:t>
      </w:r>
    </w:p>
    <w:p w14:paraId="3524F356" w14:textId="77777777" w:rsidR="00CA21B2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2. Познакомить родителей с приемами работы по формированию подвижности органов артикуляции (губ, языка, нижней челюсти, щек); </w:t>
      </w:r>
    </w:p>
    <w:p w14:paraId="3AD1D6AD" w14:textId="7814C72B" w:rsidR="00CA21B2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3. Познакомить с правилами проведения артикуляционной гимнастики дома; </w:t>
      </w:r>
    </w:p>
    <w:p w14:paraId="0319DF9A" w14:textId="54486342" w:rsidR="00CA21B2" w:rsidRPr="00733348" w:rsidRDefault="00CA21B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4. Развивать навыки взаимодействия родителей с учителем-логопедом в совместной деятельности.</w:t>
      </w:r>
    </w:p>
    <w:p w14:paraId="080FD7E6" w14:textId="1D6533A1" w:rsidR="00794461" w:rsidRPr="00733348" w:rsidRDefault="00373225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>Разработанные в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идеоматериалы представляют собой </w:t>
      </w:r>
      <w:r w:rsidRPr="00733348">
        <w:rPr>
          <w:rFonts w:ascii="Times New Roman" w:hAnsi="Times New Roman" w:cs="Times New Roman"/>
          <w:sz w:val="28"/>
          <w:szCs w:val="28"/>
        </w:rPr>
        <w:t>слияние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CA21B2" w:rsidRPr="00733348">
        <w:rPr>
          <w:rFonts w:ascii="Times New Roman" w:hAnsi="Times New Roman" w:cs="Times New Roman"/>
          <w:sz w:val="28"/>
          <w:szCs w:val="28"/>
        </w:rPr>
        <w:t xml:space="preserve">, важных для качественного усвоения материала: </w:t>
      </w:r>
      <w:r w:rsidR="00CA21B2" w:rsidRPr="00733348">
        <w:rPr>
          <w:rFonts w:ascii="Times New Roman" w:hAnsi="Times New Roman" w:cs="Times New Roman"/>
          <w:sz w:val="28"/>
          <w:szCs w:val="28"/>
        </w:rPr>
        <w:lastRenderedPageBreak/>
        <w:t>прослушивание лекций, чтение материала, просмотр иллюстраций и прослушивание пояснений, просмотра принципа работы</w:t>
      </w:r>
      <w:r w:rsidR="002E1FD1" w:rsidRPr="00733348">
        <w:rPr>
          <w:rFonts w:ascii="Times New Roman" w:hAnsi="Times New Roman" w:cs="Times New Roman"/>
          <w:sz w:val="28"/>
          <w:szCs w:val="28"/>
        </w:rPr>
        <w:t>, обучение других.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 В видео </w:t>
      </w:r>
      <w:r w:rsidR="00CA21B2" w:rsidRPr="00733348">
        <w:rPr>
          <w:rFonts w:ascii="Times New Roman" w:hAnsi="Times New Roman" w:cs="Times New Roman"/>
          <w:sz w:val="28"/>
          <w:szCs w:val="28"/>
        </w:rPr>
        <w:t>№</w:t>
      </w:r>
      <w:r w:rsidR="00794461" w:rsidRPr="00733348">
        <w:rPr>
          <w:rFonts w:ascii="Times New Roman" w:hAnsi="Times New Roman" w:cs="Times New Roman"/>
          <w:sz w:val="28"/>
          <w:szCs w:val="28"/>
        </w:rPr>
        <w:t>1 родители слушают лекцию, наблюдают за демонстрацией проведения задания. В последующих четырех видео происходит слияние критериев</w:t>
      </w:r>
      <w:r w:rsidR="00CA21B2" w:rsidRPr="00733348">
        <w:rPr>
          <w:rFonts w:ascii="Times New Roman" w:hAnsi="Times New Roman" w:cs="Times New Roman"/>
          <w:sz w:val="28"/>
          <w:szCs w:val="28"/>
        </w:rPr>
        <w:t>,</w:t>
      </w:r>
      <w:r w:rsidR="00794461" w:rsidRPr="00733348">
        <w:rPr>
          <w:rFonts w:ascii="Times New Roman" w:hAnsi="Times New Roman" w:cs="Times New Roman"/>
          <w:sz w:val="28"/>
          <w:szCs w:val="28"/>
        </w:rPr>
        <w:t xml:space="preserve"> что дает максимальный результат обучения: родители не только слушают и читают, а еще и смотрят демонстрацию, видят иллюстрацию и слушают пояснение, после чего на практике отрабатывают действия и в результате обучают своих детей.</w:t>
      </w:r>
    </w:p>
    <w:p w14:paraId="18508B3D" w14:textId="1F8C8457" w:rsidR="003517FC" w:rsidRPr="00733348" w:rsidRDefault="0046644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2E1FD1" w:rsidRPr="00733348">
        <w:rPr>
          <w:rFonts w:ascii="Times New Roman" w:hAnsi="Times New Roman" w:cs="Times New Roman"/>
          <w:sz w:val="28"/>
          <w:szCs w:val="28"/>
        </w:rPr>
        <w:t xml:space="preserve">№ </w:t>
      </w:r>
      <w:r w:rsidRPr="00733348">
        <w:rPr>
          <w:rFonts w:ascii="Times New Roman" w:hAnsi="Times New Roman" w:cs="Times New Roman"/>
          <w:sz w:val="28"/>
          <w:szCs w:val="28"/>
        </w:rPr>
        <w:t>1</w:t>
      </w:r>
      <w:r w:rsidR="002E1FD1" w:rsidRPr="0073334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733348">
          <w:rPr>
            <w:rStyle w:val="a3"/>
            <w:rFonts w:ascii="Times New Roman" w:hAnsi="Times New Roman" w:cs="Times New Roman"/>
            <w:sz w:val="28"/>
            <w:szCs w:val="28"/>
          </w:rPr>
          <w:t>Артикуляционная моторика и артикуляционная гимнастика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Pr="007333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Pr="0073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0BC72" w14:textId="5B2CA016" w:rsidR="0078682F" w:rsidRPr="00733348" w:rsidRDefault="00466442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В данном видеоролике </w:t>
      </w:r>
      <w:r w:rsidR="002E1FD1" w:rsidRPr="00733348">
        <w:rPr>
          <w:rFonts w:ascii="Times New Roman" w:hAnsi="Times New Roman" w:cs="Times New Roman"/>
          <w:sz w:val="28"/>
          <w:szCs w:val="28"/>
        </w:rPr>
        <w:t>рассказывается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о том, что представляет собо</w:t>
      </w:r>
      <w:r w:rsidR="008159B3" w:rsidRPr="00733348">
        <w:rPr>
          <w:rFonts w:ascii="Times New Roman" w:hAnsi="Times New Roman" w:cs="Times New Roman"/>
          <w:sz w:val="28"/>
          <w:szCs w:val="28"/>
        </w:rPr>
        <w:t>й артикуляционная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моторика, для чего она нужна и в чем важность проведения гимнастики для ее развития. Этот ролик является информационным и нужен для погружения родителей в актуальность проблемы и понимания сути происходящего.</w:t>
      </w:r>
      <w:r w:rsidR="0078682F" w:rsidRPr="00733348">
        <w:rPr>
          <w:rFonts w:ascii="Times New Roman" w:hAnsi="Times New Roman" w:cs="Times New Roman"/>
          <w:sz w:val="28"/>
          <w:szCs w:val="28"/>
        </w:rPr>
        <w:t xml:space="preserve"> На мой взгляд, двенадцатиминутной лекции достаточно для раскрытия проблемы, описания цели и задач обучения.</w:t>
      </w:r>
    </w:p>
    <w:p w14:paraId="43E091D4" w14:textId="77777777" w:rsidR="00E04435" w:rsidRPr="00733348" w:rsidRDefault="0078682F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В четырех следующих роликах </w:t>
      </w:r>
      <w:r w:rsidR="002E1FD1" w:rsidRPr="00733348">
        <w:rPr>
          <w:rFonts w:ascii="Times New Roman" w:hAnsi="Times New Roman" w:cs="Times New Roman"/>
          <w:sz w:val="28"/>
          <w:szCs w:val="28"/>
        </w:rPr>
        <w:t>описаны</w:t>
      </w:r>
      <w:r w:rsidRPr="00733348">
        <w:rPr>
          <w:rFonts w:ascii="Times New Roman" w:hAnsi="Times New Roman" w:cs="Times New Roman"/>
          <w:sz w:val="28"/>
          <w:szCs w:val="28"/>
        </w:rPr>
        <w:t xml:space="preserve"> артикуляционные упражнения, характерные для разных групп звуков: </w:t>
      </w:r>
    </w:p>
    <w:p w14:paraId="64D32974" w14:textId="059D83F3" w:rsidR="003517FC" w:rsidRPr="00733348" w:rsidRDefault="00A10630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04435" w:rsidRPr="00733348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466442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идео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№ </w:t>
        </w:r>
        <w:r w:rsidR="00466442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2: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466442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Артикуляционная гимнастика 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>для звуков [р]-[р’],[л]-[л’]</w:t>
        </w:r>
        <w:r w:rsidR="0078682F" w:rsidRPr="00733348">
          <w:rPr>
            <w:rStyle w:val="a3"/>
            <w:rFonts w:ascii="Times New Roman" w:hAnsi="Times New Roman" w:cs="Times New Roman"/>
            <w:sz w:val="28"/>
            <w:szCs w:val="28"/>
          </w:rPr>
          <w:t>;</w:t>
        </w:r>
      </w:hyperlink>
      <w:r w:rsidR="0078682F" w:rsidRPr="0073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B8155" w14:textId="3213883C" w:rsidR="00E04435" w:rsidRPr="00733348" w:rsidRDefault="00A10630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4435" w:rsidRPr="00733348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идео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№ 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3.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>Артикуляционная гимнастика для звуков [ш],[ж],[щ],[ч]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="0078682F" w:rsidRPr="00733348">
          <w:rPr>
            <w:rStyle w:val="a3"/>
            <w:rFonts w:ascii="Times New Roman" w:hAnsi="Times New Roman" w:cs="Times New Roman"/>
            <w:sz w:val="28"/>
            <w:szCs w:val="28"/>
          </w:rPr>
          <w:t>;</w:t>
        </w:r>
      </w:hyperlink>
      <w:r w:rsidR="0078682F" w:rsidRPr="0073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EC3D3" w14:textId="0CFB239B" w:rsidR="00E04435" w:rsidRPr="00733348" w:rsidRDefault="00A10630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4435" w:rsidRPr="00733348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идео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№ 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4.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>Артикуляционная гимнастика для звуков [с]-[с’],[з]-[з’],[ц]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="0078682F" w:rsidRPr="00733348">
          <w:rPr>
            <w:rStyle w:val="a3"/>
            <w:rFonts w:ascii="Times New Roman" w:hAnsi="Times New Roman" w:cs="Times New Roman"/>
            <w:sz w:val="28"/>
            <w:szCs w:val="28"/>
          </w:rPr>
          <w:t>;</w:t>
        </w:r>
      </w:hyperlink>
      <w:r w:rsidR="0078682F" w:rsidRPr="0073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E18C5" w14:textId="1FC73A2D" w:rsidR="00E04435" w:rsidRPr="00733348" w:rsidRDefault="00A10630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04435" w:rsidRPr="00733348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идео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№ 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 xml:space="preserve">5. 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>Артикуляционная гимнастика для звуков [к]-[к’],[г]-[г’],[х]</w:t>
        </w:r>
        <w:r w:rsidR="002E1FD1" w:rsidRPr="00733348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="0029700A" w:rsidRPr="007333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r w:rsidR="0078682F" w:rsidRPr="007333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1B3EE" w14:textId="5CAB3932" w:rsidR="00017B75" w:rsidRPr="00733348" w:rsidRDefault="007C4BE7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Все ролики выложены в видеохостинг </w:t>
      </w:r>
      <w:r w:rsidRPr="00733348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33348">
        <w:rPr>
          <w:rFonts w:ascii="Times New Roman" w:hAnsi="Times New Roman" w:cs="Times New Roman"/>
          <w:sz w:val="28"/>
          <w:szCs w:val="28"/>
        </w:rPr>
        <w:t>.</w:t>
      </w:r>
    </w:p>
    <w:p w14:paraId="0F8D52DF" w14:textId="6E3CCF69" w:rsidR="0078682F" w:rsidRPr="00733348" w:rsidRDefault="0029700A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348">
        <w:rPr>
          <w:rFonts w:ascii="Times New Roman" w:hAnsi="Times New Roman" w:cs="Times New Roman"/>
          <w:sz w:val="28"/>
          <w:szCs w:val="28"/>
        </w:rPr>
        <w:t xml:space="preserve">В данных видеороликах предлагаются задания с иллюстративным материалом и дополненные стихотворным текстом. </w:t>
      </w:r>
      <w:r w:rsidR="002E1FD1" w:rsidRPr="00733348">
        <w:rPr>
          <w:rFonts w:ascii="Times New Roman" w:hAnsi="Times New Roman" w:cs="Times New Roman"/>
          <w:sz w:val="28"/>
          <w:szCs w:val="28"/>
        </w:rPr>
        <w:t>Показывается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каждое </w:t>
      </w:r>
      <w:r w:rsidRPr="0073334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упражнение, </w:t>
      </w:r>
      <w:r w:rsidR="002E1FD1" w:rsidRPr="00733348">
        <w:rPr>
          <w:rFonts w:ascii="Times New Roman" w:hAnsi="Times New Roman" w:cs="Times New Roman"/>
          <w:sz w:val="28"/>
          <w:szCs w:val="28"/>
        </w:rPr>
        <w:t>проводится</w:t>
      </w:r>
      <w:r w:rsidRPr="00733348">
        <w:rPr>
          <w:rFonts w:ascii="Times New Roman" w:hAnsi="Times New Roman" w:cs="Times New Roman"/>
          <w:sz w:val="28"/>
          <w:szCs w:val="28"/>
        </w:rPr>
        <w:t xml:space="preserve"> счет</w:t>
      </w:r>
      <w:r w:rsidR="002E1FD1" w:rsidRPr="00733348">
        <w:rPr>
          <w:rFonts w:ascii="Times New Roman" w:hAnsi="Times New Roman" w:cs="Times New Roman"/>
          <w:sz w:val="28"/>
          <w:szCs w:val="28"/>
        </w:rPr>
        <w:t>,</w:t>
      </w:r>
      <w:r w:rsidRPr="00733348">
        <w:rPr>
          <w:rFonts w:ascii="Times New Roman" w:hAnsi="Times New Roman" w:cs="Times New Roman"/>
          <w:sz w:val="28"/>
          <w:szCs w:val="28"/>
        </w:rPr>
        <w:t xml:space="preserve"> под который родители учатся выполнять каждое упражнение.</w:t>
      </w:r>
      <w:r w:rsidR="00035829" w:rsidRPr="007333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17B75" w:rsidRPr="007333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682F" w:rsidRPr="00733348">
        <w:rPr>
          <w:rFonts w:ascii="Times New Roman" w:hAnsi="Times New Roman" w:cs="Times New Roman"/>
          <w:noProof/>
          <w:sz w:val="28"/>
          <w:szCs w:val="28"/>
        </w:rPr>
        <w:t xml:space="preserve">Важно сказать, что </w:t>
      </w:r>
      <w:r w:rsidR="00017B75" w:rsidRPr="00733348">
        <w:rPr>
          <w:rFonts w:ascii="Times New Roman" w:hAnsi="Times New Roman" w:cs="Times New Roman"/>
          <w:noProof/>
          <w:sz w:val="28"/>
          <w:szCs w:val="28"/>
        </w:rPr>
        <w:t xml:space="preserve">каждый раз с начала нового комплекса упражнений </w:t>
      </w:r>
      <w:r w:rsidR="0078682F" w:rsidRPr="00733348">
        <w:rPr>
          <w:rFonts w:ascii="Times New Roman" w:hAnsi="Times New Roman" w:cs="Times New Roman"/>
          <w:noProof/>
          <w:sz w:val="28"/>
          <w:szCs w:val="28"/>
        </w:rPr>
        <w:t>даются четкие указания для организации проведения гимнастики и оборудования, которое потребуется родителям.</w:t>
      </w:r>
    </w:p>
    <w:p w14:paraId="190D1D39" w14:textId="2B039F51" w:rsidR="002E1FD1" w:rsidRPr="00733348" w:rsidRDefault="002E1FD1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348">
        <w:rPr>
          <w:rFonts w:ascii="Times New Roman" w:hAnsi="Times New Roman" w:cs="Times New Roman"/>
          <w:noProof/>
          <w:sz w:val="28"/>
          <w:szCs w:val="28"/>
        </w:rPr>
        <w:t xml:space="preserve">По мнению родителей, </w:t>
      </w:r>
      <w:r w:rsidR="00442AB9" w:rsidRPr="00733348">
        <w:rPr>
          <w:rFonts w:ascii="Times New Roman" w:hAnsi="Times New Roman" w:cs="Times New Roman"/>
          <w:noProof/>
          <w:sz w:val="28"/>
          <w:szCs w:val="28"/>
        </w:rPr>
        <w:t>разработанный материал является прекрасным средством дистанционного обучения. Простота и понятность пояснения, четкость инструкции и наглядность упражнений дает высокую эффективность при проведении домашних занятий с детьмис ОВЗ, когда требуется выполнять артикуляционную гимнастику вместе с ребенком показывая образец выполнения. Особенно актуальн</w:t>
      </w:r>
      <w:r w:rsidR="007C17DB" w:rsidRPr="00733348">
        <w:rPr>
          <w:rFonts w:ascii="Times New Roman" w:hAnsi="Times New Roman" w:cs="Times New Roman"/>
          <w:noProof/>
          <w:sz w:val="28"/>
          <w:szCs w:val="28"/>
        </w:rPr>
        <w:t>ыми такие обучающие видеоролики стали в последнее время, когда в стране складывается сложная эпидемеологическая ситуация.</w:t>
      </w:r>
    </w:p>
    <w:p w14:paraId="06D5FB76" w14:textId="2DEDDB91" w:rsidR="00017B75" w:rsidRPr="00733348" w:rsidRDefault="005266ED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3348">
        <w:rPr>
          <w:rFonts w:ascii="Times New Roman" w:hAnsi="Times New Roman" w:cs="Times New Roman"/>
          <w:noProof/>
          <w:sz w:val="28"/>
          <w:szCs w:val="28"/>
        </w:rPr>
        <w:t>В заключении хочется отметить, что в последние несколько лет жизнь изменилась очень существенно: мы практически не можем выходить из дома и общаться в привычном режиме. Одним приходится работать дома, другим- учиться дистанционно. Тревога буквально висит в воздухе</w:t>
      </w:r>
      <w:r w:rsidR="00F8703A" w:rsidRPr="00733348">
        <w:rPr>
          <w:rFonts w:ascii="Times New Roman" w:hAnsi="Times New Roman" w:cs="Times New Roman"/>
          <w:noProof/>
          <w:sz w:val="28"/>
          <w:szCs w:val="28"/>
        </w:rPr>
        <w:t>. В такой обстановке как детям так и родителям особенно трудно: нужно адаптироваться к дистанционному обучению и при этом сохранить успеваемость на прежнем уровне. Данные видеолекции для родителей помогут благополучно обучить их приемам проведения артикуляционной гимнастики что позволит им эффективно проводить домашние задания с детьми, тем самым повышая эффективность коррекционной работы в целом.</w:t>
      </w:r>
    </w:p>
    <w:p w14:paraId="74DF0476" w14:textId="761F50B0" w:rsidR="0078682F" w:rsidRDefault="0078682F" w:rsidP="00733348">
      <w:pPr>
        <w:spacing w:after="0" w:line="360" w:lineRule="auto"/>
        <w:ind w:left="45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6755C4" w14:textId="6344357A" w:rsidR="00733348" w:rsidRPr="007B6FB7" w:rsidRDefault="00733348" w:rsidP="0073334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B6FB7">
        <w:rPr>
          <w:rFonts w:ascii="Times New Roman" w:hAnsi="Times New Roman" w:cs="Times New Roman"/>
          <w:sz w:val="28"/>
          <w:szCs w:val="28"/>
        </w:rPr>
        <w:t>Литература:</w:t>
      </w:r>
    </w:p>
    <w:p w14:paraId="6393A51F" w14:textId="3A4EAF68" w:rsidR="008D342B" w:rsidRDefault="008D342B" w:rsidP="009F7F26">
      <w:pPr>
        <w:pStyle w:val="20"/>
        <w:numPr>
          <w:ilvl w:val="0"/>
          <w:numId w:val="2"/>
        </w:numPr>
        <w:tabs>
          <w:tab w:val="left" w:pos="1373"/>
        </w:tabs>
        <w:spacing w:line="360" w:lineRule="auto"/>
        <w:jc w:val="left"/>
      </w:pPr>
      <w:r>
        <w:t>Белова-Давид, Р.А. Нарушение речи у дошкольников/Р.А. Белова-Давид. – М.: Просвещение, 1972. – 242 с. Беккер, К.-П. Логопедия. /К.-П. Беккер, М. Совак./Пер. с нем. — М.: Медицина, 1981. — 288 с.</w:t>
      </w:r>
    </w:p>
    <w:p w14:paraId="5A6CE4AD" w14:textId="58D3D31E" w:rsidR="008D342B" w:rsidRDefault="008D342B" w:rsidP="009F7F26">
      <w:pPr>
        <w:pStyle w:val="20"/>
        <w:numPr>
          <w:ilvl w:val="0"/>
          <w:numId w:val="2"/>
        </w:numPr>
        <w:tabs>
          <w:tab w:val="left" w:pos="1373"/>
        </w:tabs>
        <w:spacing w:line="360" w:lineRule="auto"/>
        <w:jc w:val="left"/>
      </w:pPr>
      <w:r>
        <w:t xml:space="preserve">Выявление и преодоление речевых нарушений в дошкольном </w:t>
      </w:r>
      <w:r>
        <w:lastRenderedPageBreak/>
        <w:t>возрасте: метод, пособие / Сост. И. Ю. Кондратенко. - М.: Айрис-пресс, 2005. - 224 с.</w:t>
      </w:r>
    </w:p>
    <w:p w14:paraId="0A0DDE33" w14:textId="3196FE53" w:rsidR="00733348" w:rsidRPr="008D342B" w:rsidRDefault="008D342B" w:rsidP="009F7F26">
      <w:pPr>
        <w:pStyle w:val="20"/>
        <w:numPr>
          <w:ilvl w:val="0"/>
          <w:numId w:val="2"/>
        </w:numPr>
        <w:tabs>
          <w:tab w:val="left" w:pos="1373"/>
        </w:tabs>
        <w:spacing w:line="360" w:lineRule="auto"/>
        <w:jc w:val="left"/>
      </w:pPr>
      <w:r w:rsidRPr="008D342B">
        <w:t>Дистанционное обучение в дополнительном образовании детей:</w:t>
      </w:r>
      <w:r>
        <w:t xml:space="preserve"> </w:t>
      </w:r>
      <w:r w:rsidRPr="008D342B">
        <w:t>виды и</w:t>
      </w:r>
      <w:r>
        <w:t xml:space="preserve"> </w:t>
      </w:r>
      <w:r w:rsidRPr="008D342B">
        <w:t>формы : учеб.-метод. пособие / Е. В. Евтух [и др.] ; науч. ред. Е.</w:t>
      </w:r>
      <w:r>
        <w:t xml:space="preserve"> </w:t>
      </w:r>
      <w:r w:rsidRPr="008D342B">
        <w:t>Н.</w:t>
      </w:r>
      <w:r>
        <w:t xml:space="preserve"> </w:t>
      </w:r>
      <w:r w:rsidRPr="008D342B">
        <w:t>Коробкова. – Санкт-Петербург : СПб АППО, 2018. - 67 с. : ил.</w:t>
      </w:r>
    </w:p>
    <w:p w14:paraId="78A168F3" w14:textId="77777777" w:rsidR="00733348" w:rsidRPr="00733348" w:rsidRDefault="00733348" w:rsidP="008D342B">
      <w:pPr>
        <w:spacing w:after="0" w:line="360" w:lineRule="auto"/>
        <w:ind w:left="454" w:firstLine="708"/>
        <w:rPr>
          <w:rFonts w:ascii="Times New Roman" w:hAnsi="Times New Roman" w:cs="Times New Roman"/>
          <w:sz w:val="28"/>
          <w:szCs w:val="28"/>
        </w:rPr>
      </w:pPr>
    </w:p>
    <w:sectPr w:rsidR="00733348" w:rsidRPr="00733348" w:rsidSect="0073334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40FC2"/>
    <w:multiLevelType w:val="hybridMultilevel"/>
    <w:tmpl w:val="47088916"/>
    <w:lvl w:ilvl="0" w:tplc="A6D02BF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22EC3"/>
    <w:multiLevelType w:val="hybridMultilevel"/>
    <w:tmpl w:val="AA3EB544"/>
    <w:lvl w:ilvl="0" w:tplc="A19093A2">
      <w:start w:val="1"/>
      <w:numFmt w:val="decimal"/>
      <w:lvlText w:val="%1."/>
      <w:lvlJc w:val="left"/>
      <w:pPr>
        <w:ind w:left="117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FA"/>
    <w:rsid w:val="00017B75"/>
    <w:rsid w:val="00035829"/>
    <w:rsid w:val="000B6FE7"/>
    <w:rsid w:val="001D5E2D"/>
    <w:rsid w:val="001E7D88"/>
    <w:rsid w:val="0029700A"/>
    <w:rsid w:val="002E1FD1"/>
    <w:rsid w:val="003517FC"/>
    <w:rsid w:val="00373225"/>
    <w:rsid w:val="00442AB9"/>
    <w:rsid w:val="00466442"/>
    <w:rsid w:val="004C6CAD"/>
    <w:rsid w:val="005051FA"/>
    <w:rsid w:val="005266ED"/>
    <w:rsid w:val="00733348"/>
    <w:rsid w:val="0078682F"/>
    <w:rsid w:val="00794461"/>
    <w:rsid w:val="007B6FB7"/>
    <w:rsid w:val="007C17DB"/>
    <w:rsid w:val="007C4BE7"/>
    <w:rsid w:val="008159B3"/>
    <w:rsid w:val="0088710C"/>
    <w:rsid w:val="008B1449"/>
    <w:rsid w:val="008D342B"/>
    <w:rsid w:val="009F7F26"/>
    <w:rsid w:val="00A10630"/>
    <w:rsid w:val="00A574CB"/>
    <w:rsid w:val="00A8154E"/>
    <w:rsid w:val="00BD5F6C"/>
    <w:rsid w:val="00BD6AD8"/>
    <w:rsid w:val="00C151A9"/>
    <w:rsid w:val="00C30F36"/>
    <w:rsid w:val="00CA21B2"/>
    <w:rsid w:val="00E04435"/>
    <w:rsid w:val="00F3068A"/>
    <w:rsid w:val="00F646B4"/>
    <w:rsid w:val="00F8703A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262"/>
  <w15:chartTrackingRefBased/>
  <w15:docId w15:val="{B9C0546E-B9C6-43E6-8584-76D69716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17F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8D34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342B"/>
    <w:pPr>
      <w:widowControl w:val="0"/>
      <w:shd w:val="clear" w:color="auto" w:fill="FFFFFF"/>
      <w:spacing w:after="0" w:line="48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2ykvK5BZ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vtUHJ7ZN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FU3P4C6Uu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_YbQkR3Qou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QRgvhJRb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Сидорова</dc:creator>
  <cp:keywords/>
  <dc:description/>
  <cp:lastModifiedBy>Анна Андреевна Сидорова</cp:lastModifiedBy>
  <cp:revision>21</cp:revision>
  <cp:lastPrinted>2021-11-26T10:12:00Z</cp:lastPrinted>
  <dcterms:created xsi:type="dcterms:W3CDTF">2021-11-26T07:11:00Z</dcterms:created>
  <dcterms:modified xsi:type="dcterms:W3CDTF">2021-12-03T18:33:00Z</dcterms:modified>
</cp:coreProperties>
</file>