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D1" w:rsidRPr="004A40D1" w:rsidRDefault="004A40D1" w:rsidP="004A40D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A40D1">
        <w:rPr>
          <w:rFonts w:ascii="Times New Roman" w:hAnsi="Times New Roman" w:cs="Times New Roman"/>
          <w:sz w:val="28"/>
          <w:szCs w:val="28"/>
        </w:rPr>
        <w:t>Буцаева</w:t>
      </w:r>
      <w:proofErr w:type="spellEnd"/>
      <w:r w:rsidRPr="004A40D1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4A40D1" w:rsidRDefault="004A40D1" w:rsidP="004A4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D1" w:rsidRDefault="004A40D1" w:rsidP="004A4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D1" w:rsidRDefault="004A40D1" w:rsidP="004A4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D1" w:rsidRDefault="004A40D1" w:rsidP="004A4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D1" w:rsidRDefault="004A40D1" w:rsidP="004A4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D1" w:rsidRDefault="004A40D1" w:rsidP="004A4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D1" w:rsidRDefault="004A40D1" w:rsidP="004A40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0D1" w:rsidRDefault="004A40D1" w:rsidP="004A4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D1">
        <w:rPr>
          <w:rFonts w:ascii="Times New Roman" w:hAnsi="Times New Roman" w:cs="Times New Roman"/>
          <w:b/>
          <w:sz w:val="28"/>
          <w:szCs w:val="28"/>
        </w:rPr>
        <w:t xml:space="preserve">Цифровая образовательная среда современной школы новые реалии – новые возможности для обучения и </w:t>
      </w:r>
      <w:proofErr w:type="gramStart"/>
      <w:r w:rsidRPr="004A40D1">
        <w:rPr>
          <w:rFonts w:ascii="Times New Roman" w:hAnsi="Times New Roman" w:cs="Times New Roman"/>
          <w:b/>
          <w:sz w:val="28"/>
          <w:szCs w:val="28"/>
        </w:rPr>
        <w:t>социализации</w:t>
      </w:r>
      <w:proofErr w:type="gramEnd"/>
      <w:r w:rsidRPr="004A40D1">
        <w:rPr>
          <w:rFonts w:ascii="Times New Roman" w:hAnsi="Times New Roman" w:cs="Times New Roman"/>
          <w:b/>
          <w:sz w:val="28"/>
          <w:szCs w:val="28"/>
        </w:rPr>
        <w:t xml:space="preserve"> обучающихся с особыми образовательными потребностями</w:t>
      </w:r>
    </w:p>
    <w:p w:rsidR="004A40D1" w:rsidRPr="004A40D1" w:rsidRDefault="004A40D1" w:rsidP="004A40D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40D1" w:rsidRPr="004A40D1" w:rsidRDefault="004A40D1" w:rsidP="004A40D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40D1">
        <w:rPr>
          <w:rFonts w:ascii="Times New Roman" w:hAnsi="Times New Roman" w:cs="Times New Roman"/>
          <w:i/>
          <w:sz w:val="28"/>
          <w:szCs w:val="28"/>
        </w:rPr>
        <w:t xml:space="preserve">Государственное бюджетное общеобразовательное учреждение Самарской области основная общеобразовательная школа с. Верхнее Санчелеево муниципального района </w:t>
      </w:r>
      <w:proofErr w:type="gramStart"/>
      <w:r w:rsidRPr="004A40D1">
        <w:rPr>
          <w:rFonts w:ascii="Times New Roman" w:hAnsi="Times New Roman" w:cs="Times New Roman"/>
          <w:i/>
          <w:sz w:val="28"/>
          <w:szCs w:val="28"/>
        </w:rPr>
        <w:t>Ставропольский</w:t>
      </w:r>
      <w:proofErr w:type="gramEnd"/>
      <w:r w:rsidRPr="004A40D1">
        <w:rPr>
          <w:rFonts w:ascii="Times New Roman" w:hAnsi="Times New Roman" w:cs="Times New Roman"/>
          <w:i/>
          <w:sz w:val="28"/>
          <w:szCs w:val="28"/>
        </w:rPr>
        <w:t xml:space="preserve"> Самарской области</w:t>
      </w:r>
    </w:p>
    <w:p w:rsidR="004A40D1" w:rsidRDefault="004A40D1" w:rsidP="00625F6F">
      <w:pPr>
        <w:rPr>
          <w:rFonts w:ascii="Times New Roman" w:hAnsi="Times New Roman" w:cs="Times New Roman"/>
          <w:sz w:val="28"/>
          <w:szCs w:val="28"/>
        </w:rPr>
      </w:pPr>
    </w:p>
    <w:p w:rsidR="004A40D1" w:rsidRDefault="004A40D1" w:rsidP="00625F6F">
      <w:pPr>
        <w:rPr>
          <w:rFonts w:ascii="Times New Roman" w:hAnsi="Times New Roman" w:cs="Times New Roman"/>
          <w:sz w:val="28"/>
          <w:szCs w:val="28"/>
        </w:rPr>
      </w:pPr>
    </w:p>
    <w:p w:rsidR="004A40D1" w:rsidRDefault="004A40D1" w:rsidP="00625F6F">
      <w:pPr>
        <w:rPr>
          <w:rFonts w:ascii="Times New Roman" w:hAnsi="Times New Roman" w:cs="Times New Roman"/>
          <w:sz w:val="28"/>
          <w:szCs w:val="28"/>
        </w:rPr>
      </w:pPr>
    </w:p>
    <w:p w:rsidR="004A40D1" w:rsidRDefault="004A40D1" w:rsidP="004A40D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6F362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tanya.b@inbox.ru</w:t>
        </w:r>
      </w:hyperlink>
    </w:p>
    <w:p w:rsidR="004A40D1" w:rsidRDefault="004A40D1" w:rsidP="004A40D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A40D1" w:rsidRDefault="004A40D1" w:rsidP="004A40D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A40D1" w:rsidRDefault="004A40D1" w:rsidP="004A40D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A40D1" w:rsidRDefault="004A40D1" w:rsidP="004A40D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A40D1" w:rsidRDefault="004A40D1" w:rsidP="004A40D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A40D1" w:rsidRDefault="004A40D1" w:rsidP="004A40D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A40D1" w:rsidRDefault="004A40D1" w:rsidP="004A40D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A40D1" w:rsidRDefault="004A40D1" w:rsidP="004A40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7B5D" w:rsidRDefault="008B7B5D" w:rsidP="0075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Важным условием реализации основной образовательной программы в соответствии с требованиями ФГОС является наличие в образовательном учреждении цифровой образовательной среды. Цифровая образовательная среда  относи</w:t>
      </w:r>
      <w:r w:rsidR="00625F6F" w:rsidRPr="00625F6F">
        <w:rPr>
          <w:rFonts w:ascii="Times New Roman" w:hAnsi="Times New Roman" w:cs="Times New Roman"/>
          <w:sz w:val="28"/>
          <w:szCs w:val="28"/>
        </w:rPr>
        <w:t>тся к важнейшим компонентам современных образовательных систем все</w:t>
      </w:r>
      <w:r>
        <w:rPr>
          <w:rFonts w:ascii="Times New Roman" w:hAnsi="Times New Roman" w:cs="Times New Roman"/>
          <w:sz w:val="28"/>
          <w:szCs w:val="28"/>
        </w:rPr>
        <w:t>х уровней и степеней. Через внедрение</w:t>
      </w:r>
      <w:r w:rsidR="00625F6F" w:rsidRPr="00625F6F">
        <w:rPr>
          <w:rFonts w:ascii="Times New Roman" w:hAnsi="Times New Roman" w:cs="Times New Roman"/>
          <w:sz w:val="28"/>
          <w:szCs w:val="28"/>
        </w:rPr>
        <w:t xml:space="preserve"> в образовательный процесс информационных технологий создаются новые возможности для всех участников образовательного процесса. </w:t>
      </w:r>
    </w:p>
    <w:p w:rsidR="008B7B5D" w:rsidRDefault="008B7B5D" w:rsidP="0075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ЦОС</w:t>
      </w:r>
      <w:r w:rsidR="00625F6F" w:rsidRPr="00625F6F">
        <w:rPr>
          <w:rFonts w:ascii="Times New Roman" w:hAnsi="Times New Roman" w:cs="Times New Roman"/>
          <w:sz w:val="28"/>
          <w:szCs w:val="28"/>
        </w:rPr>
        <w:t xml:space="preserve"> — это совокупность данных в цифровом виде, применимая для использования в учебном процессе. [4]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25F6F">
        <w:rPr>
          <w:rFonts w:ascii="Times New Roman" w:hAnsi="Times New Roman" w:cs="Times New Roman"/>
          <w:sz w:val="28"/>
          <w:szCs w:val="28"/>
        </w:rPr>
        <w:t>то представленные в цифровой форме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5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платформы, </w:t>
      </w:r>
      <w:r w:rsidRPr="00625F6F">
        <w:rPr>
          <w:rFonts w:ascii="Times New Roman" w:hAnsi="Times New Roman" w:cs="Times New Roman"/>
          <w:sz w:val="28"/>
          <w:szCs w:val="28"/>
        </w:rPr>
        <w:t>фотографии, видеофрагменты, статистические и динамические модели, объекты виртуальной реальности и интерактивного моделирования, картографические материалы, звукозаписи, символьные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6F">
        <w:rPr>
          <w:rFonts w:ascii="Times New Roman" w:hAnsi="Times New Roman" w:cs="Times New Roman"/>
          <w:sz w:val="28"/>
          <w:szCs w:val="28"/>
        </w:rPr>
        <w:t>и деловая графика, текстовые документы и иные учебные материалы, необходимые для организации учебного процесса.</w:t>
      </w:r>
      <w:r w:rsidRPr="008B7B5D">
        <w:rPr>
          <w:rFonts w:ascii="Times New Roman" w:hAnsi="Times New Roman" w:cs="Times New Roman"/>
          <w:sz w:val="28"/>
          <w:szCs w:val="28"/>
        </w:rPr>
        <w:t xml:space="preserve"> </w:t>
      </w:r>
      <w:r w:rsidRPr="00625F6F">
        <w:rPr>
          <w:rFonts w:ascii="Times New Roman" w:hAnsi="Times New Roman" w:cs="Times New Roman"/>
          <w:sz w:val="28"/>
          <w:szCs w:val="28"/>
        </w:rPr>
        <w:t>[2]</w:t>
      </w:r>
      <w:proofErr w:type="gramEnd"/>
    </w:p>
    <w:p w:rsidR="008B7B5D" w:rsidRDefault="00625F6F" w:rsidP="0075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F6F">
        <w:rPr>
          <w:rFonts w:ascii="Times New Roman" w:hAnsi="Times New Roman" w:cs="Times New Roman"/>
          <w:sz w:val="28"/>
          <w:szCs w:val="28"/>
        </w:rPr>
        <w:t xml:space="preserve">ЭОР — это образовательный ресурс, представленный в электронно-цифровой форме, включающий в себя структуру, предметное содержание и метаданные о них. </w:t>
      </w:r>
    </w:p>
    <w:p w:rsidR="008B7B5D" w:rsidRDefault="008B7B5D" w:rsidP="0075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применения ЦОС</w:t>
      </w:r>
      <w:r w:rsidR="00625F6F" w:rsidRPr="00625F6F">
        <w:rPr>
          <w:rFonts w:ascii="Times New Roman" w:hAnsi="Times New Roman" w:cs="Times New Roman"/>
          <w:sz w:val="28"/>
          <w:szCs w:val="28"/>
        </w:rPr>
        <w:t xml:space="preserve"> обусловлена глобальной информатизацией общества, требованием ФГОС, педагогическим поиском эффективных средств обучения и для детей с ОВЗ. </w:t>
      </w:r>
    </w:p>
    <w:p w:rsidR="008B7B5D" w:rsidRDefault="00625F6F" w:rsidP="0075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F6F">
        <w:rPr>
          <w:rFonts w:ascii="Times New Roman" w:hAnsi="Times New Roman" w:cs="Times New Roman"/>
          <w:sz w:val="28"/>
          <w:szCs w:val="28"/>
        </w:rPr>
        <w:t>В настоящее время в учебном процессе широко при</w:t>
      </w:r>
      <w:r w:rsidR="008B7B5D">
        <w:rPr>
          <w:rFonts w:ascii="Times New Roman" w:hAnsi="Times New Roman" w:cs="Times New Roman"/>
          <w:sz w:val="28"/>
          <w:szCs w:val="28"/>
        </w:rPr>
        <w:t>меняются следующие категории ЦОС</w:t>
      </w:r>
      <w:r w:rsidRPr="00625F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7B5D" w:rsidRDefault="00625F6F" w:rsidP="008B7B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7B5D">
        <w:rPr>
          <w:rFonts w:ascii="Times New Roman" w:hAnsi="Times New Roman" w:cs="Times New Roman"/>
          <w:sz w:val="28"/>
          <w:szCs w:val="28"/>
        </w:rPr>
        <w:t xml:space="preserve">– специально разработанные электронные приложения, входящие в состав УМК по изучаемому предмету; </w:t>
      </w:r>
    </w:p>
    <w:p w:rsidR="008B7B5D" w:rsidRDefault="00625F6F" w:rsidP="008B7B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5F6F">
        <w:rPr>
          <w:rFonts w:ascii="Times New Roman" w:hAnsi="Times New Roman" w:cs="Times New Roman"/>
          <w:sz w:val="28"/>
          <w:szCs w:val="28"/>
        </w:rPr>
        <w:t>– «методически адаптированные» к фрагментарному применению на уроках электронные учебники, репетиторы, энцикл</w:t>
      </w:r>
      <w:r w:rsidR="008B7B5D">
        <w:rPr>
          <w:rFonts w:ascii="Times New Roman" w:hAnsi="Times New Roman" w:cs="Times New Roman"/>
          <w:sz w:val="28"/>
          <w:szCs w:val="28"/>
        </w:rPr>
        <w:t>опедии и другие электронные изда</w:t>
      </w:r>
      <w:r w:rsidRPr="00625F6F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8B7B5D" w:rsidRDefault="008B7B5D" w:rsidP="008B7B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5F6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25F6F" w:rsidRPr="00625F6F">
        <w:rPr>
          <w:rFonts w:ascii="Times New Roman" w:hAnsi="Times New Roman" w:cs="Times New Roman"/>
          <w:sz w:val="28"/>
          <w:szCs w:val="28"/>
        </w:rPr>
        <w:t xml:space="preserve">азмещённые на федеральных порталах информационные источники и информационные инструменты, специально разработанные для поддержки учебного процесса по разным предметам. </w:t>
      </w:r>
    </w:p>
    <w:p w:rsidR="00752FCD" w:rsidRDefault="008B7B5D" w:rsidP="008B7B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дает ЦОС</w:t>
      </w:r>
      <w:r w:rsidR="00625F6F" w:rsidRPr="00625F6F">
        <w:rPr>
          <w:rFonts w:ascii="Times New Roman" w:hAnsi="Times New Roman" w:cs="Times New Roman"/>
          <w:sz w:val="28"/>
          <w:szCs w:val="28"/>
        </w:rPr>
        <w:t xml:space="preserve"> учителю? </w:t>
      </w:r>
    </w:p>
    <w:p w:rsidR="00752FCD" w:rsidRDefault="00625F6F" w:rsidP="00752F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FCD">
        <w:rPr>
          <w:rFonts w:ascii="Times New Roman" w:hAnsi="Times New Roman" w:cs="Times New Roman"/>
          <w:sz w:val="28"/>
          <w:szCs w:val="28"/>
        </w:rPr>
        <w:t xml:space="preserve">Глубина погружения в материал; </w:t>
      </w:r>
    </w:p>
    <w:p w:rsidR="00752FCD" w:rsidRDefault="00752FCD" w:rsidP="00752F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5F6F" w:rsidRPr="00752FCD">
        <w:rPr>
          <w:rFonts w:ascii="Times New Roman" w:hAnsi="Times New Roman" w:cs="Times New Roman"/>
          <w:sz w:val="28"/>
          <w:szCs w:val="28"/>
        </w:rPr>
        <w:t xml:space="preserve">овышенная мотивация обучения; </w:t>
      </w:r>
    </w:p>
    <w:p w:rsidR="00752FCD" w:rsidRDefault="00752FCD" w:rsidP="00752F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Экономия времени на уроке; </w:t>
      </w:r>
    </w:p>
    <w:p w:rsidR="00752FCD" w:rsidRDefault="00752FCD" w:rsidP="00752F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25F6F" w:rsidRPr="00752FCD">
        <w:rPr>
          <w:rFonts w:ascii="Times New Roman" w:hAnsi="Times New Roman" w:cs="Times New Roman"/>
          <w:sz w:val="28"/>
          <w:szCs w:val="28"/>
        </w:rPr>
        <w:t>ривлечение разных видов деятельности: мыслить, рассуждать, спорить;</w:t>
      </w:r>
      <w:r w:rsidRPr="00752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FCD" w:rsidRDefault="00752FCD" w:rsidP="00752FC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5F6F" w:rsidRPr="00752FCD">
        <w:rPr>
          <w:rFonts w:ascii="Times New Roman" w:hAnsi="Times New Roman" w:cs="Times New Roman"/>
          <w:sz w:val="28"/>
          <w:szCs w:val="28"/>
        </w:rPr>
        <w:t>озможность одновременного использования аудио-, видео-, мультимедиа-материалов.</w:t>
      </w:r>
    </w:p>
    <w:p w:rsidR="00752FCD" w:rsidRDefault="00625F6F" w:rsidP="00752FCD">
      <w:pPr>
        <w:jc w:val="both"/>
        <w:rPr>
          <w:rFonts w:ascii="Times New Roman" w:hAnsi="Times New Roman" w:cs="Times New Roman"/>
          <w:sz w:val="28"/>
          <w:szCs w:val="28"/>
        </w:rPr>
      </w:pPr>
      <w:r w:rsidRPr="00752FCD">
        <w:rPr>
          <w:rFonts w:ascii="Times New Roman" w:hAnsi="Times New Roman" w:cs="Times New Roman"/>
          <w:sz w:val="28"/>
          <w:szCs w:val="28"/>
        </w:rPr>
        <w:t xml:space="preserve"> Что даёт ЦОР ученику? </w:t>
      </w:r>
    </w:p>
    <w:p w:rsidR="00752FCD" w:rsidRDefault="00625F6F" w:rsidP="00752F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2FCD">
        <w:rPr>
          <w:rFonts w:ascii="Times New Roman" w:hAnsi="Times New Roman" w:cs="Times New Roman"/>
          <w:sz w:val="28"/>
          <w:szCs w:val="28"/>
        </w:rPr>
        <w:t xml:space="preserve">Способствует росту успеваемости по предмету; </w:t>
      </w:r>
    </w:p>
    <w:p w:rsidR="00752FCD" w:rsidRDefault="00752FCD" w:rsidP="00752F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25F6F" w:rsidRPr="00752FCD">
        <w:rPr>
          <w:rFonts w:ascii="Times New Roman" w:hAnsi="Times New Roman" w:cs="Times New Roman"/>
          <w:sz w:val="28"/>
          <w:szCs w:val="28"/>
        </w:rPr>
        <w:t xml:space="preserve">ормирует навыки самостоятельной продуктивной деятельности; </w:t>
      </w:r>
    </w:p>
    <w:p w:rsidR="00752FCD" w:rsidRDefault="00752FCD" w:rsidP="00752F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5F6F" w:rsidRPr="00752FCD">
        <w:rPr>
          <w:rFonts w:ascii="Times New Roman" w:hAnsi="Times New Roman" w:cs="Times New Roman"/>
          <w:sz w:val="28"/>
          <w:szCs w:val="28"/>
        </w:rPr>
        <w:t>озволяет учащимся проявить себя</w:t>
      </w:r>
      <w:r>
        <w:rPr>
          <w:rFonts w:ascii="Times New Roman" w:hAnsi="Times New Roman" w:cs="Times New Roman"/>
          <w:sz w:val="28"/>
          <w:szCs w:val="28"/>
        </w:rPr>
        <w:t xml:space="preserve"> в новой роли; </w:t>
      </w:r>
    </w:p>
    <w:p w:rsidR="00752FCD" w:rsidRDefault="00752FCD" w:rsidP="00752F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25F6F" w:rsidRPr="00752FCD">
        <w:rPr>
          <w:rFonts w:ascii="Times New Roman" w:hAnsi="Times New Roman" w:cs="Times New Roman"/>
          <w:sz w:val="28"/>
          <w:szCs w:val="28"/>
        </w:rPr>
        <w:t xml:space="preserve">елает занятия интересными и развивает мотивацию; учащиеся начинают работать более творчески </w:t>
      </w:r>
      <w:r>
        <w:rPr>
          <w:rFonts w:ascii="Times New Roman" w:hAnsi="Times New Roman" w:cs="Times New Roman"/>
          <w:sz w:val="28"/>
          <w:szCs w:val="28"/>
        </w:rPr>
        <w:t>и становятся уверенными в себе;</w:t>
      </w:r>
    </w:p>
    <w:p w:rsidR="00752FCD" w:rsidRPr="00752FCD" w:rsidRDefault="00752FCD" w:rsidP="00752FC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5F6F" w:rsidRPr="00752FCD">
        <w:rPr>
          <w:rFonts w:ascii="Times New Roman" w:hAnsi="Times New Roman" w:cs="Times New Roman"/>
          <w:sz w:val="28"/>
          <w:szCs w:val="28"/>
        </w:rPr>
        <w:t xml:space="preserve">пособствует созданию ситуации успеха для каждого ученика. </w:t>
      </w:r>
    </w:p>
    <w:p w:rsidR="00752FCD" w:rsidRDefault="00625F6F" w:rsidP="00752F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FCD">
        <w:rPr>
          <w:rFonts w:ascii="Times New Roman" w:hAnsi="Times New Roman" w:cs="Times New Roman"/>
          <w:sz w:val="28"/>
          <w:szCs w:val="28"/>
        </w:rPr>
        <w:t xml:space="preserve">Сегодня существует достаточно большой выбор цифровых образовательных ресурсов, которые доступны учителю. Среди такого разнообразия, учителю необходимо грамотно подобрать ЦОР для </w:t>
      </w:r>
      <w:proofErr w:type="gramStart"/>
      <w:r w:rsidRPr="00752F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2FCD">
        <w:rPr>
          <w:rFonts w:ascii="Times New Roman" w:hAnsi="Times New Roman" w:cs="Times New Roman"/>
          <w:sz w:val="28"/>
          <w:szCs w:val="28"/>
        </w:rPr>
        <w:t xml:space="preserve"> с ОВЗ. Дети с ограниченными возможностями здоровья — это дети, состояние здоровья которых препятствует освоению обычных образовательных программ вне специальных условий обучения и воспитания. Рассмотрим категории детей с ограниченными возможностями здоровья: нарушение з</w:t>
      </w:r>
      <w:r w:rsidR="00752FCD">
        <w:rPr>
          <w:rFonts w:ascii="Times New Roman" w:hAnsi="Times New Roman" w:cs="Times New Roman"/>
          <w:sz w:val="28"/>
          <w:szCs w:val="28"/>
        </w:rPr>
        <w:t>рения, нарушение слуха, ЗПР, н</w:t>
      </w:r>
      <w:r w:rsidRPr="00752FCD">
        <w:rPr>
          <w:rFonts w:ascii="Times New Roman" w:hAnsi="Times New Roman" w:cs="Times New Roman"/>
          <w:sz w:val="28"/>
          <w:szCs w:val="28"/>
        </w:rPr>
        <w:t>арушение интеллектуального развития,</w:t>
      </w:r>
      <w:r w:rsidR="00752FCD">
        <w:rPr>
          <w:rFonts w:ascii="Times New Roman" w:hAnsi="Times New Roman" w:cs="Times New Roman"/>
          <w:sz w:val="28"/>
          <w:szCs w:val="28"/>
        </w:rPr>
        <w:t xml:space="preserve"> </w:t>
      </w:r>
      <w:r w:rsidRPr="00752FCD">
        <w:rPr>
          <w:rFonts w:ascii="Times New Roman" w:hAnsi="Times New Roman" w:cs="Times New Roman"/>
          <w:sz w:val="28"/>
          <w:szCs w:val="28"/>
        </w:rPr>
        <w:t xml:space="preserve">ТНР, нарушения опорно-двигательного аппарата, расстройство поведения и общения, комплексное нарушение развития. </w:t>
      </w:r>
    </w:p>
    <w:p w:rsidR="00752FCD" w:rsidRDefault="00625F6F" w:rsidP="00752F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FCD">
        <w:rPr>
          <w:rFonts w:ascii="Times New Roman" w:hAnsi="Times New Roman" w:cs="Times New Roman"/>
          <w:sz w:val="28"/>
          <w:szCs w:val="28"/>
        </w:rPr>
        <w:t>Одной из важнейших задач для детей с ОВЗ в школьный период является овладение полноценной речью. Особо распространены среди учеников нарушения письменной речи. Нарушение письма отмечается очень часто. С каждым годом эта тенденция растёт, что подтверждается проводимыми логопедическими обследованиями. Нарушения письменной речи выражаю</w:t>
      </w:r>
      <w:r w:rsidR="00752FCD">
        <w:rPr>
          <w:rFonts w:ascii="Times New Roman" w:hAnsi="Times New Roman" w:cs="Times New Roman"/>
          <w:sz w:val="28"/>
          <w:szCs w:val="28"/>
        </w:rPr>
        <w:t>т</w:t>
      </w:r>
      <w:r w:rsidRPr="00752FCD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752F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2F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2FCD" w:rsidRDefault="00625F6F" w:rsidP="00752F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FCD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752FCD">
        <w:rPr>
          <w:rFonts w:ascii="Times New Roman" w:hAnsi="Times New Roman" w:cs="Times New Roman"/>
          <w:sz w:val="28"/>
          <w:szCs w:val="28"/>
        </w:rPr>
        <w:t xml:space="preserve"> — частичное нарушение процесса чтения, характеризующееся наличием стойких повторяющихся специ</w:t>
      </w:r>
      <w:r w:rsidR="00752FCD">
        <w:rPr>
          <w:rFonts w:ascii="Times New Roman" w:hAnsi="Times New Roman" w:cs="Times New Roman"/>
          <w:sz w:val="28"/>
          <w:szCs w:val="28"/>
        </w:rPr>
        <w:t>фических ошибок [1, с.373].</w:t>
      </w:r>
    </w:p>
    <w:p w:rsidR="00752FCD" w:rsidRDefault="00625F6F" w:rsidP="00752F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FCD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52FCD">
        <w:rPr>
          <w:rFonts w:ascii="Times New Roman" w:hAnsi="Times New Roman" w:cs="Times New Roman"/>
          <w:sz w:val="28"/>
          <w:szCs w:val="28"/>
        </w:rPr>
        <w:t xml:space="preserve"> — частичное нарушение процессов письма, характеризующиеся наличием стойких специфических ошибок [1,c.373]. </w:t>
      </w:r>
    </w:p>
    <w:p w:rsidR="00752FCD" w:rsidRDefault="00625F6F" w:rsidP="00752F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FCD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752FCD">
        <w:rPr>
          <w:rFonts w:ascii="Times New Roman" w:hAnsi="Times New Roman" w:cs="Times New Roman"/>
          <w:sz w:val="28"/>
          <w:szCs w:val="28"/>
        </w:rPr>
        <w:t xml:space="preserve"> — стойкое нарушение письма, связанное с недостаточной </w:t>
      </w:r>
      <w:proofErr w:type="spellStart"/>
      <w:r w:rsidRPr="00752FCD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752FCD">
        <w:rPr>
          <w:rFonts w:ascii="Times New Roman" w:hAnsi="Times New Roman" w:cs="Times New Roman"/>
          <w:sz w:val="28"/>
          <w:szCs w:val="28"/>
        </w:rPr>
        <w:t xml:space="preserve"> морфологических и традиционных принципов письма, </w:t>
      </w:r>
      <w:r w:rsidRPr="00752FCD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реализуемых на основании принятых в языке систем правил и исключений [1, c. 382]. </w:t>
      </w:r>
    </w:p>
    <w:p w:rsidR="00752FCD" w:rsidRDefault="00625F6F" w:rsidP="0075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CD">
        <w:rPr>
          <w:rFonts w:ascii="Times New Roman" w:hAnsi="Times New Roman" w:cs="Times New Roman"/>
          <w:sz w:val="28"/>
          <w:szCs w:val="28"/>
        </w:rPr>
        <w:t>Чтобы устранить вышеперечисленные недостатки речи, необходимо находиться в тесном сотрудничестве с учителем-логопедом, а также использовать современные цифровые образовательные ресурсы. ЦОР стали перспективным средством коррекционно-развивающей работы с детьми, и</w:t>
      </w:r>
      <w:r w:rsidR="00752FCD">
        <w:rPr>
          <w:rFonts w:ascii="Times New Roman" w:hAnsi="Times New Roman" w:cs="Times New Roman"/>
          <w:sz w:val="28"/>
          <w:szCs w:val="28"/>
        </w:rPr>
        <w:t>меющими нарушения речи и письма.</w:t>
      </w:r>
    </w:p>
    <w:p w:rsidR="00752FCD" w:rsidRDefault="00625F6F" w:rsidP="0075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CD">
        <w:rPr>
          <w:rFonts w:ascii="Times New Roman" w:hAnsi="Times New Roman" w:cs="Times New Roman"/>
          <w:sz w:val="28"/>
          <w:szCs w:val="28"/>
        </w:rPr>
        <w:t>Коррекционно-воспитательная работа с детьми с ОВЗ, предполагает использование адаптированных компьютерных программ, главным образом, обучающих, диагностическ</w:t>
      </w:r>
      <w:r w:rsidR="00752FCD">
        <w:rPr>
          <w:rFonts w:ascii="Times New Roman" w:hAnsi="Times New Roman" w:cs="Times New Roman"/>
          <w:sz w:val="28"/>
          <w:szCs w:val="28"/>
        </w:rPr>
        <w:t>их и развивающих. Применение ЦОС создае</w:t>
      </w:r>
      <w:r w:rsidRPr="00752FCD">
        <w:rPr>
          <w:rFonts w:ascii="Times New Roman" w:hAnsi="Times New Roman" w:cs="Times New Roman"/>
          <w:sz w:val="28"/>
          <w:szCs w:val="28"/>
        </w:rPr>
        <w:t xml:space="preserve">т большую мотивацию и психологический комфорт, а </w:t>
      </w:r>
      <w:r w:rsidR="00752FCD">
        <w:rPr>
          <w:rFonts w:ascii="Times New Roman" w:hAnsi="Times New Roman" w:cs="Times New Roman"/>
          <w:sz w:val="28"/>
          <w:szCs w:val="28"/>
        </w:rPr>
        <w:t xml:space="preserve">также предоставляется </w:t>
      </w:r>
      <w:proofErr w:type="gramStart"/>
      <w:r w:rsidR="00752FCD">
        <w:rPr>
          <w:rFonts w:ascii="Times New Roman" w:hAnsi="Times New Roman" w:cs="Times New Roman"/>
          <w:sz w:val="28"/>
          <w:szCs w:val="28"/>
        </w:rPr>
        <w:t>обучающем</w:t>
      </w:r>
      <w:r w:rsidRPr="00752FC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752FCD">
        <w:rPr>
          <w:rFonts w:ascii="Times New Roman" w:hAnsi="Times New Roman" w:cs="Times New Roman"/>
          <w:sz w:val="28"/>
          <w:szCs w:val="28"/>
        </w:rPr>
        <w:t xml:space="preserve"> свободу выбора форм и средств деятельности. </w:t>
      </w:r>
    </w:p>
    <w:p w:rsidR="00752FCD" w:rsidRDefault="00752FCD" w:rsidP="00752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 w:rsidR="00625F6F" w:rsidRPr="00752FCD">
        <w:rPr>
          <w:rFonts w:ascii="Times New Roman" w:hAnsi="Times New Roman" w:cs="Times New Roman"/>
          <w:sz w:val="28"/>
          <w:szCs w:val="28"/>
        </w:rPr>
        <w:t>Методы и формы работы с детьми с ОВЗ, дающие положительную динамику</w:t>
      </w:r>
      <w:r w:rsidRPr="00752FCD">
        <w:rPr>
          <w:rFonts w:ascii="Times New Roman" w:hAnsi="Times New Roman" w:cs="Times New Roman"/>
          <w:sz w:val="28"/>
          <w:szCs w:val="28"/>
        </w:rPr>
        <w:t>.</w:t>
      </w:r>
    </w:p>
    <w:p w:rsidR="00752FCD" w:rsidRDefault="00752FCD" w:rsidP="0075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B5D">
        <w:rPr>
          <w:rFonts w:ascii="Times New Roman" w:hAnsi="Times New Roman" w:cs="Times New Roman"/>
          <w:sz w:val="28"/>
          <w:szCs w:val="28"/>
        </w:rPr>
        <w:t xml:space="preserve">– </w:t>
      </w:r>
      <w:r w:rsidR="00625F6F" w:rsidRPr="00752FCD">
        <w:rPr>
          <w:rFonts w:ascii="Times New Roman" w:hAnsi="Times New Roman" w:cs="Times New Roman"/>
          <w:sz w:val="28"/>
          <w:szCs w:val="28"/>
        </w:rPr>
        <w:t xml:space="preserve">Индивидуальный подход на всех этапах обучения (при опросе, индивидуальные домашние задания, посильная работа на уроке, обязательная оценка положительных результатов даже небольшого вида деятельности). </w:t>
      </w:r>
    </w:p>
    <w:p w:rsidR="00752FCD" w:rsidRDefault="00752FCD" w:rsidP="0075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7B5D">
        <w:rPr>
          <w:rFonts w:ascii="Times New Roman" w:hAnsi="Times New Roman" w:cs="Times New Roman"/>
          <w:sz w:val="28"/>
          <w:szCs w:val="28"/>
        </w:rPr>
        <w:t xml:space="preserve">– </w:t>
      </w:r>
      <w:r w:rsidR="00625F6F" w:rsidRPr="00752FCD">
        <w:rPr>
          <w:rFonts w:ascii="Times New Roman" w:hAnsi="Times New Roman" w:cs="Times New Roman"/>
          <w:sz w:val="28"/>
          <w:szCs w:val="28"/>
        </w:rPr>
        <w:t>Максима</w:t>
      </w:r>
      <w:r>
        <w:rPr>
          <w:rFonts w:ascii="Times New Roman" w:hAnsi="Times New Roman" w:cs="Times New Roman"/>
          <w:sz w:val="28"/>
          <w:szCs w:val="28"/>
        </w:rPr>
        <w:t>льное использование наглядности</w:t>
      </w:r>
      <w:r w:rsidR="00625F6F" w:rsidRPr="00752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25F6F" w:rsidRPr="00752FCD">
        <w:rPr>
          <w:rFonts w:ascii="Times New Roman" w:hAnsi="Times New Roman" w:cs="Times New Roman"/>
          <w:sz w:val="28"/>
          <w:szCs w:val="28"/>
        </w:rPr>
        <w:t>опорных схем, конспектов, рисунков, таблиц, карт, компьютера, интерактивной доски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5F6F" w:rsidRPr="00752F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2FCD" w:rsidRDefault="00752FCD" w:rsidP="0075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B5D">
        <w:rPr>
          <w:rFonts w:ascii="Times New Roman" w:hAnsi="Times New Roman" w:cs="Times New Roman"/>
          <w:sz w:val="28"/>
          <w:szCs w:val="28"/>
        </w:rPr>
        <w:t xml:space="preserve">– </w:t>
      </w:r>
      <w:r w:rsidR="00625F6F" w:rsidRPr="00752FCD">
        <w:rPr>
          <w:rFonts w:ascii="Times New Roman" w:hAnsi="Times New Roman" w:cs="Times New Roman"/>
          <w:sz w:val="28"/>
          <w:szCs w:val="28"/>
        </w:rPr>
        <w:t xml:space="preserve"> Рассказ по рисунку, опорным словам, схемам. </w:t>
      </w:r>
    </w:p>
    <w:p w:rsidR="00142980" w:rsidRDefault="00752FCD" w:rsidP="0075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на</w:t>
      </w:r>
      <w:r w:rsidR="00625F6F" w:rsidRPr="00752FCD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е ЦОС</w:t>
      </w:r>
      <w:r w:rsidR="00625F6F" w:rsidRPr="00752FCD">
        <w:rPr>
          <w:rFonts w:ascii="Times New Roman" w:hAnsi="Times New Roman" w:cs="Times New Roman"/>
          <w:sz w:val="28"/>
          <w:szCs w:val="28"/>
        </w:rPr>
        <w:t xml:space="preserve">, мы дополнительно стимулируем ребёнка преодолевать речевой дефект, </w:t>
      </w:r>
      <w:proofErr w:type="spellStart"/>
      <w:r w:rsidR="00625F6F" w:rsidRPr="00752FCD">
        <w:rPr>
          <w:rFonts w:ascii="Times New Roman" w:hAnsi="Times New Roman" w:cs="Times New Roman"/>
          <w:sz w:val="28"/>
          <w:szCs w:val="28"/>
        </w:rPr>
        <w:t>акктивно</w:t>
      </w:r>
      <w:proofErr w:type="spellEnd"/>
      <w:r w:rsidR="00625F6F" w:rsidRPr="00752FCD">
        <w:rPr>
          <w:rFonts w:ascii="Times New Roman" w:hAnsi="Times New Roman" w:cs="Times New Roman"/>
          <w:sz w:val="28"/>
          <w:szCs w:val="28"/>
        </w:rPr>
        <w:t xml:space="preserve"> формируем коммуникативные особенн</w:t>
      </w:r>
      <w:r w:rsidR="00142980">
        <w:rPr>
          <w:rFonts w:ascii="Times New Roman" w:hAnsi="Times New Roman" w:cs="Times New Roman"/>
          <w:sz w:val="28"/>
          <w:szCs w:val="28"/>
        </w:rPr>
        <w:t xml:space="preserve">ости </w:t>
      </w:r>
      <w:proofErr w:type="gramStart"/>
      <w:r w:rsidR="001429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42980">
        <w:rPr>
          <w:rFonts w:ascii="Times New Roman" w:hAnsi="Times New Roman" w:cs="Times New Roman"/>
          <w:sz w:val="28"/>
          <w:szCs w:val="28"/>
        </w:rPr>
        <w:t>. Также цифровая образовательная среда выступае</w:t>
      </w:r>
      <w:r w:rsidR="00625F6F" w:rsidRPr="00752FCD">
        <w:rPr>
          <w:rFonts w:ascii="Times New Roman" w:hAnsi="Times New Roman" w:cs="Times New Roman"/>
          <w:sz w:val="28"/>
          <w:szCs w:val="28"/>
        </w:rPr>
        <w:t>т в роли стимула с</w:t>
      </w:r>
      <w:r w:rsidR="00142980">
        <w:rPr>
          <w:rFonts w:ascii="Times New Roman" w:hAnsi="Times New Roman" w:cs="Times New Roman"/>
          <w:sz w:val="28"/>
          <w:szCs w:val="28"/>
        </w:rPr>
        <w:t>аморазвития, выступае</w:t>
      </w:r>
      <w:r w:rsidR="00625F6F" w:rsidRPr="00752FCD">
        <w:rPr>
          <w:rFonts w:ascii="Times New Roman" w:hAnsi="Times New Roman" w:cs="Times New Roman"/>
          <w:sz w:val="28"/>
          <w:szCs w:val="28"/>
        </w:rPr>
        <w:t xml:space="preserve">т как мощное и эффективное средство коррекционного воздействия. Дети получают эмоциональный и познавательный заряд, вызывающий у них желание действовать, играть, рассматривать, вернуться ещё раз к заданию. Этот интерес и лежит в основе формирования таких важных структур, как познавательная мотивация, произвольная память и внимание, предпосылки развития логического мышления. </w:t>
      </w:r>
    </w:p>
    <w:p w:rsidR="00142980" w:rsidRDefault="00625F6F" w:rsidP="00752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CD">
        <w:rPr>
          <w:rFonts w:ascii="Times New Roman" w:hAnsi="Times New Roman" w:cs="Times New Roman"/>
          <w:sz w:val="28"/>
          <w:szCs w:val="28"/>
        </w:rPr>
        <w:t>В настоящее время существует достаточно много интерактивных игр, компьютерных программ, аудио-, виде</w:t>
      </w:r>
      <w:proofErr w:type="gramStart"/>
      <w:r w:rsidRPr="00752FC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52FCD">
        <w:rPr>
          <w:rFonts w:ascii="Times New Roman" w:hAnsi="Times New Roman" w:cs="Times New Roman"/>
          <w:sz w:val="28"/>
          <w:szCs w:val="28"/>
        </w:rPr>
        <w:t xml:space="preserve"> материала. Занимательные истории придают обучению игровой характер, что очень важно для детей, основной целью занятий с компьютерными программами является не только приобретение новых и закрепление полученных ранее знаний, но и </w:t>
      </w:r>
      <w:r w:rsidRPr="00752FCD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эмоциональное раскрепощение обучающихся, активизация и побуждение их к продуктивной познавательной деятельности. </w:t>
      </w:r>
    </w:p>
    <w:p w:rsidR="00142980" w:rsidRPr="00142980" w:rsidRDefault="00142980" w:rsidP="0014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Специализированные или адаптированные компьютерные</w:t>
      </w:r>
      <w:r w:rsidRPr="0014298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142980" w:rsidRPr="00142980" w:rsidRDefault="00142980" w:rsidP="001429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980">
        <w:rPr>
          <w:rFonts w:ascii="Times New Roman" w:hAnsi="Times New Roman" w:cs="Times New Roman"/>
          <w:b/>
          <w:sz w:val="28"/>
          <w:szCs w:val="28"/>
        </w:rPr>
        <w:t xml:space="preserve">«Игры </w:t>
      </w:r>
      <w:proofErr w:type="gramStart"/>
      <w:r w:rsidRPr="0014298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142980">
        <w:rPr>
          <w:rFonts w:ascii="Times New Roman" w:hAnsi="Times New Roman" w:cs="Times New Roman"/>
          <w:b/>
          <w:sz w:val="28"/>
          <w:szCs w:val="28"/>
        </w:rPr>
        <w:t xml:space="preserve"> тигры»</w:t>
      </w:r>
    </w:p>
    <w:p w:rsidR="00142980" w:rsidRPr="00142980" w:rsidRDefault="00142980" w:rsidP="00142980">
      <w:pPr>
        <w:jc w:val="both"/>
        <w:rPr>
          <w:rFonts w:ascii="Times New Roman" w:hAnsi="Times New Roman" w:cs="Times New Roman"/>
          <w:sz w:val="28"/>
          <w:szCs w:val="28"/>
        </w:rPr>
      </w:pPr>
      <w:r w:rsidRPr="0014298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2857500" cy="2679700"/>
            <wp:effectExtent l="0" t="0" r="0" b="6350"/>
            <wp:wrapSquare wrapText="bothSides"/>
            <wp:docPr id="5" name="Рисунок 5" descr="https://www.eduneo.ru/wp-content/uploads/2019/04/m340482a9-300x28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neo.ru/wp-content/uploads/2019/04/m340482a9-300x28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42980">
        <w:rPr>
          <w:rFonts w:ascii="Times New Roman" w:hAnsi="Times New Roman" w:cs="Times New Roman"/>
          <w:sz w:val="28"/>
          <w:szCs w:val="28"/>
        </w:rPr>
        <w:t>редназначена</w:t>
      </w:r>
      <w:proofErr w:type="gramEnd"/>
      <w:r w:rsidRPr="00142980">
        <w:rPr>
          <w:rFonts w:ascii="Times New Roman" w:hAnsi="Times New Roman" w:cs="Times New Roman"/>
          <w:sz w:val="28"/>
          <w:szCs w:val="28"/>
        </w:rPr>
        <w:t xml:space="preserve"> для коррекции общего недоразвития речи у детей старшего дошкольного и младшего</w:t>
      </w:r>
      <w:r w:rsidRPr="00142980">
        <w:rPr>
          <w:rFonts w:ascii="Times New Roman" w:hAnsi="Times New Roman" w:cs="Times New Roman"/>
          <w:sz w:val="28"/>
          <w:szCs w:val="28"/>
        </w:rPr>
        <w:br/>
        <w:t>школьного возраста.</w:t>
      </w:r>
    </w:p>
    <w:p w:rsidR="00142980" w:rsidRPr="00142980" w:rsidRDefault="00142980" w:rsidP="00142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2980">
        <w:rPr>
          <w:rFonts w:ascii="Times New Roman" w:hAnsi="Times New Roman" w:cs="Times New Roman"/>
          <w:sz w:val="28"/>
          <w:szCs w:val="28"/>
        </w:rPr>
        <w:t xml:space="preserve">озволяет эффективно работать над преодолением нарушений речи при дизартрии, </w:t>
      </w:r>
      <w:proofErr w:type="spellStart"/>
      <w:r w:rsidRPr="00142980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Pr="00142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2980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142980">
        <w:rPr>
          <w:rFonts w:ascii="Times New Roman" w:hAnsi="Times New Roman" w:cs="Times New Roman"/>
          <w:sz w:val="28"/>
          <w:szCs w:val="28"/>
        </w:rPr>
        <w:t>, заикании, а также при вторичных</w:t>
      </w:r>
      <w:r w:rsidRPr="00142980">
        <w:rPr>
          <w:rFonts w:ascii="Times New Roman" w:hAnsi="Times New Roman" w:cs="Times New Roman"/>
          <w:sz w:val="28"/>
          <w:szCs w:val="28"/>
        </w:rPr>
        <w:br/>
        <w:t>речевых нарушениях.</w:t>
      </w:r>
    </w:p>
    <w:p w:rsidR="00142980" w:rsidRPr="00142980" w:rsidRDefault="00142980" w:rsidP="00142980">
      <w:pPr>
        <w:jc w:val="both"/>
        <w:rPr>
          <w:rFonts w:ascii="Times New Roman" w:hAnsi="Times New Roman" w:cs="Times New Roman"/>
          <w:sz w:val="28"/>
          <w:szCs w:val="28"/>
        </w:rPr>
      </w:pPr>
      <w:r w:rsidRPr="00142980">
        <w:rPr>
          <w:rFonts w:ascii="Times New Roman" w:hAnsi="Times New Roman" w:cs="Times New Roman"/>
          <w:sz w:val="28"/>
          <w:szCs w:val="28"/>
        </w:rPr>
        <w:t>Отличные рисунки, объемное изображение, звуковое сопровождение действий, познавательная направленность уп</w:t>
      </w:r>
      <w:r>
        <w:rPr>
          <w:rFonts w:ascii="Times New Roman" w:hAnsi="Times New Roman" w:cs="Times New Roman"/>
          <w:sz w:val="28"/>
          <w:szCs w:val="28"/>
        </w:rPr>
        <w:t xml:space="preserve">ражнений, игровая интерактивная форма подачи </w:t>
      </w:r>
      <w:r w:rsidRPr="00142980">
        <w:rPr>
          <w:rFonts w:ascii="Times New Roman" w:hAnsi="Times New Roman" w:cs="Times New Roman"/>
          <w:sz w:val="28"/>
          <w:szCs w:val="28"/>
        </w:rPr>
        <w:t>учебного материала и веселый ведущий Тигренок – все это делает программу привлекательной, способствует повышению м</w:t>
      </w:r>
      <w:r>
        <w:rPr>
          <w:rFonts w:ascii="Times New Roman" w:hAnsi="Times New Roman" w:cs="Times New Roman"/>
          <w:sz w:val="28"/>
          <w:szCs w:val="28"/>
        </w:rPr>
        <w:t xml:space="preserve">отивационной готовности детей к </w:t>
      </w:r>
      <w:r w:rsidRPr="00142980">
        <w:rPr>
          <w:rFonts w:ascii="Times New Roman" w:hAnsi="Times New Roman" w:cs="Times New Roman"/>
          <w:sz w:val="28"/>
          <w:szCs w:val="28"/>
        </w:rPr>
        <w:t>логопедическим занятиям.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980">
        <w:rPr>
          <w:rFonts w:ascii="Times New Roman" w:hAnsi="Times New Roman" w:cs="Times New Roman"/>
          <w:sz w:val="28"/>
          <w:szCs w:val="28"/>
        </w:rPr>
        <w:t>В программе более 50 упражнений, объединенных в четыре тематических блока, представляющих основные направления коррекционной работы: “</w:t>
      </w:r>
      <w:proofErr w:type="spellStart"/>
      <w:r w:rsidRPr="00142980">
        <w:rPr>
          <w:rFonts w:ascii="Times New Roman" w:hAnsi="Times New Roman" w:cs="Times New Roman"/>
          <w:sz w:val="28"/>
          <w:szCs w:val="28"/>
        </w:rPr>
        <w:t>Фонематика</w:t>
      </w:r>
      <w:proofErr w:type="spellEnd"/>
      <w:r w:rsidRPr="00142980">
        <w:rPr>
          <w:rFonts w:ascii="Times New Roman" w:hAnsi="Times New Roman" w:cs="Times New Roman"/>
          <w:sz w:val="28"/>
          <w:szCs w:val="28"/>
        </w:rPr>
        <w:t>”, “Просодика”, “Лексика” и “Звукопроизношение”.</w:t>
      </w:r>
    </w:p>
    <w:p w:rsidR="00142980" w:rsidRPr="00142980" w:rsidRDefault="00142980" w:rsidP="001429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980">
        <w:rPr>
          <w:rFonts w:ascii="Times New Roman" w:hAnsi="Times New Roman" w:cs="Times New Roman"/>
          <w:b/>
          <w:sz w:val="28"/>
          <w:szCs w:val="28"/>
        </w:rPr>
        <w:t>«Волшебный букварь»</w:t>
      </w:r>
    </w:p>
    <w:p w:rsidR="00142980" w:rsidRPr="00142980" w:rsidRDefault="00142980" w:rsidP="00142980">
      <w:pPr>
        <w:jc w:val="both"/>
        <w:rPr>
          <w:rFonts w:ascii="Times New Roman" w:hAnsi="Times New Roman" w:cs="Times New Roman"/>
          <w:sz w:val="28"/>
          <w:szCs w:val="28"/>
        </w:rPr>
      </w:pPr>
      <w:r w:rsidRPr="0014298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6350</wp:posOffset>
            </wp:positionV>
            <wp:extent cx="2679700" cy="2857500"/>
            <wp:effectExtent l="0" t="0" r="6350" b="0"/>
            <wp:wrapSquare wrapText="bothSides"/>
            <wp:docPr id="4" name="Рисунок 4" descr="https://www.eduneo.ru/wp-content/uploads/2019/04/84648377-282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duneo.ru/wp-content/uploads/2019/04/84648377-282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980">
        <w:rPr>
          <w:rFonts w:ascii="Times New Roman" w:hAnsi="Times New Roman" w:cs="Times New Roman"/>
          <w:sz w:val="28"/>
          <w:szCs w:val="28"/>
        </w:rPr>
        <w:t>Основная идея этой программы – сделать чтение и письмо увлекательной игрой с «живыми», ‘говорящими’ буквами.</w:t>
      </w:r>
    </w:p>
    <w:p w:rsidR="00142980" w:rsidRPr="00142980" w:rsidRDefault="00142980" w:rsidP="00142980">
      <w:pPr>
        <w:jc w:val="both"/>
        <w:rPr>
          <w:rFonts w:ascii="Times New Roman" w:hAnsi="Times New Roman" w:cs="Times New Roman"/>
          <w:sz w:val="28"/>
          <w:szCs w:val="28"/>
        </w:rPr>
      </w:pPr>
      <w:r w:rsidRPr="00142980">
        <w:rPr>
          <w:rFonts w:ascii="Times New Roman" w:hAnsi="Times New Roman" w:cs="Times New Roman"/>
          <w:sz w:val="28"/>
          <w:szCs w:val="28"/>
        </w:rPr>
        <w:t>Задания, которые предстоит выполнять ребенку, таковы: найди букву на экране, вставь пропущенную букву в слово, напечатай букву или слово и т.д.</w:t>
      </w:r>
    </w:p>
    <w:p w:rsidR="00142980" w:rsidRDefault="00142980" w:rsidP="00142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980" w:rsidRDefault="00142980" w:rsidP="00142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980" w:rsidRPr="00142980" w:rsidRDefault="00866B0B" w:rsidP="001429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«Баба Яга у</w:t>
      </w:r>
      <w:r w:rsidR="00142980" w:rsidRPr="00142980">
        <w:rPr>
          <w:rFonts w:ascii="Times New Roman" w:hAnsi="Times New Roman" w:cs="Times New Roman"/>
          <w:b/>
          <w:sz w:val="28"/>
          <w:szCs w:val="28"/>
        </w:rPr>
        <w:t>чится читать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2980" w:rsidRPr="00142980" w:rsidRDefault="00142980" w:rsidP="00142980">
      <w:pPr>
        <w:jc w:val="both"/>
        <w:rPr>
          <w:rFonts w:ascii="Times New Roman" w:hAnsi="Times New Roman" w:cs="Times New Roman"/>
          <w:sz w:val="28"/>
          <w:szCs w:val="28"/>
        </w:rPr>
      </w:pPr>
      <w:r w:rsidRPr="0014298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175260</wp:posOffset>
            </wp:positionV>
            <wp:extent cx="2857500" cy="2133600"/>
            <wp:effectExtent l="0" t="0" r="0" b="0"/>
            <wp:wrapSquare wrapText="bothSides"/>
            <wp:docPr id="3" name="Рисунок 3" descr="https://www.eduneo.ru/wp-content/uploads/2019/04/u2313f41259-300x22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duneo.ru/wp-content/uploads/2019/04/u2313f41259-300x22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980">
        <w:rPr>
          <w:rFonts w:ascii="Times New Roman" w:hAnsi="Times New Roman" w:cs="Times New Roman"/>
          <w:sz w:val="28"/>
          <w:szCs w:val="28"/>
        </w:rPr>
        <w:t>Методика опережающего обучения.</w:t>
      </w:r>
    </w:p>
    <w:p w:rsidR="00142980" w:rsidRPr="00142980" w:rsidRDefault="00142980" w:rsidP="00142980">
      <w:pPr>
        <w:jc w:val="both"/>
        <w:rPr>
          <w:rFonts w:ascii="Times New Roman" w:hAnsi="Times New Roman" w:cs="Times New Roman"/>
          <w:sz w:val="28"/>
          <w:szCs w:val="28"/>
        </w:rPr>
      </w:pPr>
      <w:r w:rsidRPr="00142980">
        <w:rPr>
          <w:rFonts w:ascii="Times New Roman" w:hAnsi="Times New Roman" w:cs="Times New Roman"/>
          <w:sz w:val="28"/>
          <w:szCs w:val="28"/>
        </w:rPr>
        <w:t>Впервые на компьютере азбука в стихах и играх.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980">
        <w:rPr>
          <w:rFonts w:ascii="Times New Roman" w:hAnsi="Times New Roman" w:cs="Times New Roman"/>
          <w:sz w:val="28"/>
          <w:szCs w:val="28"/>
        </w:rPr>
        <w:t>Обучение навыкам чтения на базе занимательных игр.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980">
        <w:rPr>
          <w:rFonts w:ascii="Times New Roman" w:hAnsi="Times New Roman" w:cs="Times New Roman"/>
          <w:sz w:val="28"/>
          <w:szCs w:val="28"/>
        </w:rPr>
        <w:t>Красочная мультипликация и анимация.</w:t>
      </w:r>
    </w:p>
    <w:p w:rsidR="00142980" w:rsidRDefault="00142980" w:rsidP="00142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142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1429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980" w:rsidRPr="00866B0B" w:rsidRDefault="00866B0B" w:rsidP="001429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42980" w:rsidRPr="00866B0B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proofErr w:type="gramStart"/>
      <w:r w:rsidR="00142980" w:rsidRPr="00866B0B">
        <w:rPr>
          <w:rFonts w:ascii="Times New Roman" w:hAnsi="Times New Roman" w:cs="Times New Roman"/>
          <w:b/>
          <w:sz w:val="28"/>
          <w:szCs w:val="28"/>
        </w:rPr>
        <w:t>оптической</w:t>
      </w:r>
      <w:proofErr w:type="gramEnd"/>
      <w:r w:rsidR="00142980" w:rsidRPr="00866B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2980" w:rsidRPr="00866B0B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="00142980" w:rsidRPr="00866B0B">
        <w:rPr>
          <w:rFonts w:ascii="Times New Roman" w:hAnsi="Times New Roman" w:cs="Times New Roman"/>
          <w:b/>
          <w:sz w:val="28"/>
          <w:szCs w:val="28"/>
        </w:rPr>
        <w:t>. ДЭЛЬФА 142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42980" w:rsidRPr="00142980" w:rsidRDefault="00866B0B" w:rsidP="00142980">
      <w:pPr>
        <w:jc w:val="both"/>
        <w:rPr>
          <w:rFonts w:ascii="Times New Roman" w:hAnsi="Times New Roman" w:cs="Times New Roman"/>
          <w:sz w:val="28"/>
          <w:szCs w:val="28"/>
        </w:rPr>
      </w:pPr>
      <w:r w:rsidRPr="0014298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81A8D2" wp14:editId="533653AF">
            <wp:simplePos x="0" y="0"/>
            <wp:positionH relativeFrom="column">
              <wp:posOffset>-635</wp:posOffset>
            </wp:positionH>
            <wp:positionV relativeFrom="paragraph">
              <wp:posOffset>59055</wp:posOffset>
            </wp:positionV>
            <wp:extent cx="2857500" cy="2146300"/>
            <wp:effectExtent l="0" t="0" r="0" b="6350"/>
            <wp:wrapSquare wrapText="bothSides"/>
            <wp:docPr id="2" name="Рисунок 2" descr="https://www.eduneo.ru/wp-content/uploads/2019/04/2519.750x0-300x2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uneo.ru/wp-content/uploads/2019/04/2519.750x0-300x2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980" w:rsidRPr="00142980">
        <w:rPr>
          <w:rFonts w:ascii="Times New Roman" w:hAnsi="Times New Roman" w:cs="Times New Roman"/>
          <w:sz w:val="28"/>
          <w:szCs w:val="28"/>
        </w:rPr>
        <w:t>Тренажер позволяет работать с любыми речевым</w:t>
      </w:r>
      <w:r>
        <w:rPr>
          <w:rFonts w:ascii="Times New Roman" w:hAnsi="Times New Roman" w:cs="Times New Roman"/>
          <w:sz w:val="28"/>
          <w:szCs w:val="28"/>
        </w:rPr>
        <w:t xml:space="preserve">и единицами от звука до текста, </w:t>
      </w:r>
      <w:r w:rsidR="00142980" w:rsidRPr="00142980">
        <w:rPr>
          <w:rFonts w:ascii="Times New Roman" w:hAnsi="Times New Roman" w:cs="Times New Roman"/>
          <w:sz w:val="28"/>
          <w:szCs w:val="28"/>
        </w:rPr>
        <w:t>решать  логопедические задачи: от коррекции речевого дыхания и голоса до развития лексико-грамматической стороны речи, многократно дублировать необходимый тип упражнений и речевой материал, одновременно с логопедической работой осуществлять коррекцию восприятия, внимания, памяти.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980" w:rsidRPr="00142980">
        <w:rPr>
          <w:rFonts w:ascii="Times New Roman" w:hAnsi="Times New Roman" w:cs="Times New Roman"/>
          <w:sz w:val="28"/>
          <w:szCs w:val="28"/>
        </w:rPr>
        <w:t>40 упражнений распределены по блокам: звук, буква, слог, слово, предложение</w:t>
      </w:r>
      <w:proofErr w:type="gramStart"/>
      <w:r w:rsidR="00142980" w:rsidRPr="001429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2980" w:rsidRPr="00142980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142980" w:rsidRPr="00866B0B" w:rsidRDefault="00142980" w:rsidP="001429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B0B">
        <w:rPr>
          <w:rFonts w:ascii="Times New Roman" w:hAnsi="Times New Roman" w:cs="Times New Roman"/>
          <w:b/>
          <w:sz w:val="28"/>
          <w:szCs w:val="28"/>
        </w:rPr>
        <w:t>«Компьютерный практикум для логопедических занятий в начальной школе»</w:t>
      </w:r>
    </w:p>
    <w:p w:rsidR="00142980" w:rsidRPr="00142980" w:rsidRDefault="00142980" w:rsidP="00142980">
      <w:pPr>
        <w:jc w:val="both"/>
        <w:rPr>
          <w:rFonts w:ascii="Times New Roman" w:hAnsi="Times New Roman" w:cs="Times New Roman"/>
          <w:sz w:val="28"/>
          <w:szCs w:val="28"/>
        </w:rPr>
      </w:pPr>
      <w:r w:rsidRPr="0014298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37465</wp:posOffset>
            </wp:positionV>
            <wp:extent cx="2607945" cy="2260600"/>
            <wp:effectExtent l="0" t="0" r="1905" b="6350"/>
            <wp:wrapSquare wrapText="bothSides"/>
            <wp:docPr id="1" name="Рисунок 1" descr="https://www.eduneo.ru/wp-content/uploads/2019/04/ikt5-300x26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duneo.ru/wp-content/uploads/2019/04/ikt5-300x26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980">
        <w:rPr>
          <w:rFonts w:ascii="Times New Roman" w:hAnsi="Times New Roman" w:cs="Times New Roman"/>
          <w:sz w:val="28"/>
          <w:szCs w:val="28"/>
        </w:rPr>
        <w:t>Он предназначен для практической отработки знаний, умений, навыков с детьми 6-10 лет. В состав практикума вошло 20 компьютерных игр и около 1500 дидактических упражнений.</w:t>
      </w:r>
      <w:r w:rsidR="00866B0B">
        <w:rPr>
          <w:rFonts w:ascii="Times New Roman" w:hAnsi="Times New Roman" w:cs="Times New Roman"/>
          <w:sz w:val="28"/>
          <w:szCs w:val="28"/>
        </w:rPr>
        <w:t xml:space="preserve"> </w:t>
      </w:r>
      <w:r w:rsidRPr="00142980">
        <w:rPr>
          <w:rFonts w:ascii="Times New Roman" w:hAnsi="Times New Roman" w:cs="Times New Roman"/>
          <w:sz w:val="28"/>
          <w:szCs w:val="28"/>
        </w:rPr>
        <w:t>Практикум включает пять разделов:</w:t>
      </w:r>
      <w:r w:rsidR="00866B0B">
        <w:rPr>
          <w:rFonts w:ascii="Times New Roman" w:hAnsi="Times New Roman" w:cs="Times New Roman"/>
          <w:sz w:val="28"/>
          <w:szCs w:val="28"/>
        </w:rPr>
        <w:t xml:space="preserve"> </w:t>
      </w:r>
      <w:r w:rsidRPr="00142980">
        <w:rPr>
          <w:rFonts w:ascii="Times New Roman" w:hAnsi="Times New Roman" w:cs="Times New Roman"/>
          <w:sz w:val="28"/>
          <w:szCs w:val="28"/>
        </w:rPr>
        <w:t>Подготовительный.</w:t>
      </w:r>
      <w:r w:rsidR="00866B0B">
        <w:rPr>
          <w:rFonts w:ascii="Times New Roman" w:hAnsi="Times New Roman" w:cs="Times New Roman"/>
          <w:sz w:val="28"/>
          <w:szCs w:val="28"/>
        </w:rPr>
        <w:t xml:space="preserve"> </w:t>
      </w:r>
      <w:r w:rsidRPr="00142980">
        <w:rPr>
          <w:rFonts w:ascii="Times New Roman" w:hAnsi="Times New Roman" w:cs="Times New Roman"/>
          <w:sz w:val="28"/>
          <w:szCs w:val="28"/>
        </w:rPr>
        <w:t xml:space="preserve">Восполнение пробелов в развитии звуковой стороны </w:t>
      </w:r>
      <w:r w:rsidRPr="00142980">
        <w:rPr>
          <w:rFonts w:ascii="Times New Roman" w:hAnsi="Times New Roman" w:cs="Times New Roman"/>
          <w:sz w:val="28"/>
          <w:szCs w:val="28"/>
        </w:rPr>
        <w:lastRenderedPageBreak/>
        <w:t>речи.</w:t>
      </w:r>
      <w:r w:rsidR="00866B0B">
        <w:rPr>
          <w:rFonts w:ascii="Times New Roman" w:hAnsi="Times New Roman" w:cs="Times New Roman"/>
          <w:sz w:val="28"/>
          <w:szCs w:val="28"/>
        </w:rPr>
        <w:t xml:space="preserve"> </w:t>
      </w:r>
      <w:r w:rsidRPr="00142980">
        <w:rPr>
          <w:rFonts w:ascii="Times New Roman" w:hAnsi="Times New Roman" w:cs="Times New Roman"/>
          <w:sz w:val="28"/>
          <w:szCs w:val="28"/>
        </w:rPr>
        <w:t>Восполнение пробелов </w:t>
      </w:r>
      <w:proofErr w:type="spellStart"/>
      <w:r w:rsidRPr="00142980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142980">
        <w:rPr>
          <w:rFonts w:ascii="Times New Roman" w:hAnsi="Times New Roman" w:cs="Times New Roman"/>
          <w:sz w:val="28"/>
          <w:szCs w:val="28"/>
        </w:rPr>
        <w:t> – грамматического развития.</w:t>
      </w:r>
      <w:r w:rsidR="00866B0B">
        <w:rPr>
          <w:rFonts w:ascii="Times New Roman" w:hAnsi="Times New Roman" w:cs="Times New Roman"/>
          <w:sz w:val="28"/>
          <w:szCs w:val="28"/>
        </w:rPr>
        <w:t xml:space="preserve"> </w:t>
      </w:r>
      <w:r w:rsidRPr="00142980">
        <w:rPr>
          <w:rFonts w:ascii="Times New Roman" w:hAnsi="Times New Roman" w:cs="Times New Roman"/>
          <w:sz w:val="28"/>
          <w:szCs w:val="28"/>
        </w:rPr>
        <w:t>Развитие пробелов в формировании связной речи.</w:t>
      </w:r>
      <w:r w:rsidR="00866B0B">
        <w:rPr>
          <w:rFonts w:ascii="Times New Roman" w:hAnsi="Times New Roman" w:cs="Times New Roman"/>
          <w:sz w:val="28"/>
          <w:szCs w:val="28"/>
        </w:rPr>
        <w:t xml:space="preserve"> </w:t>
      </w:r>
      <w:r w:rsidRPr="00142980">
        <w:rPr>
          <w:rFonts w:ascii="Times New Roman" w:hAnsi="Times New Roman" w:cs="Times New Roman"/>
          <w:sz w:val="28"/>
          <w:szCs w:val="28"/>
        </w:rPr>
        <w:t>Развитие индивидуальных качеств учеников.</w:t>
      </w:r>
      <w:r w:rsidR="00866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29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2980">
        <w:rPr>
          <w:rFonts w:ascii="Times New Roman" w:hAnsi="Times New Roman" w:cs="Times New Roman"/>
          <w:sz w:val="28"/>
          <w:szCs w:val="28"/>
        </w:rPr>
        <w:t xml:space="preserve"> ходом выполнения игры сопровождается звуковыми сигналами. </w:t>
      </w:r>
      <w:proofErr w:type="gramStart"/>
      <w:r w:rsidRPr="00142980">
        <w:rPr>
          <w:rFonts w:ascii="Times New Roman" w:hAnsi="Times New Roman" w:cs="Times New Roman"/>
          <w:sz w:val="28"/>
          <w:szCs w:val="28"/>
        </w:rPr>
        <w:t>При правильном действии они более мелодичные, при неправильном – более тревожные.</w:t>
      </w:r>
      <w:proofErr w:type="gramEnd"/>
    </w:p>
    <w:p w:rsidR="00142980" w:rsidRPr="00142980" w:rsidRDefault="00142980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980">
        <w:rPr>
          <w:rFonts w:ascii="Times New Roman" w:hAnsi="Times New Roman" w:cs="Times New Roman"/>
          <w:sz w:val="28"/>
          <w:szCs w:val="28"/>
        </w:rPr>
        <w:t>Основываясь на психологических и физиологических особенностях детей младшего школьного возраста, необходимо отметить, что на данном этапе наиболее результативным является игровое обучение, которое позволяет сформировать новые знания, умения и навыки, вовлекая детей в захватывающий мир игры. Такое обучение возможно при использовании обучающих компьютерных программ.</w:t>
      </w:r>
    </w:p>
    <w:p w:rsidR="00866B0B" w:rsidRDefault="00625F6F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FCD"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 </w:t>
      </w:r>
      <w:r w:rsidR="00866B0B">
        <w:rPr>
          <w:rFonts w:ascii="Times New Roman" w:hAnsi="Times New Roman" w:cs="Times New Roman"/>
          <w:sz w:val="28"/>
          <w:szCs w:val="28"/>
        </w:rPr>
        <w:t>полноценное внедрение ЦОС,</w:t>
      </w:r>
      <w:r w:rsidRPr="00752FCD">
        <w:rPr>
          <w:rFonts w:ascii="Times New Roman" w:hAnsi="Times New Roman" w:cs="Times New Roman"/>
          <w:sz w:val="28"/>
          <w:szCs w:val="28"/>
        </w:rPr>
        <w:t xml:space="preserve"> позволит лаконично дополнять и сочетать традиционные методы преподавания с </w:t>
      </w:r>
      <w:proofErr w:type="gramStart"/>
      <w:r w:rsidRPr="00752FCD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752FCD">
        <w:rPr>
          <w:rFonts w:ascii="Times New Roman" w:hAnsi="Times New Roman" w:cs="Times New Roman"/>
          <w:sz w:val="28"/>
          <w:szCs w:val="28"/>
        </w:rPr>
        <w:t xml:space="preserve">, использующими информационные технологии, объективно оценивать качество </w:t>
      </w:r>
      <w:proofErr w:type="spellStart"/>
      <w:r w:rsidRPr="00752FCD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752FCD">
        <w:rPr>
          <w:rFonts w:ascii="Times New Roman" w:hAnsi="Times New Roman" w:cs="Times New Roman"/>
          <w:sz w:val="28"/>
          <w:szCs w:val="28"/>
        </w:rPr>
        <w:t xml:space="preserve"> по всем предметам. </w:t>
      </w:r>
    </w:p>
    <w:p w:rsidR="00866B0B" w:rsidRDefault="00866B0B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866B0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866B0B" w:rsidP="008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6B0B" w:rsidRDefault="00625F6F" w:rsidP="00866B0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2FCD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866B0B" w:rsidRDefault="00625F6F" w:rsidP="00866B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B0B">
        <w:rPr>
          <w:rFonts w:ascii="Times New Roman" w:hAnsi="Times New Roman" w:cs="Times New Roman"/>
          <w:sz w:val="28"/>
          <w:szCs w:val="28"/>
        </w:rPr>
        <w:t xml:space="preserve">Логопедия. Теория и практика / [под </w:t>
      </w:r>
      <w:proofErr w:type="spellStart"/>
      <w:r w:rsidRPr="00866B0B">
        <w:rPr>
          <w:rFonts w:ascii="Times New Roman" w:hAnsi="Times New Roman" w:cs="Times New Roman"/>
          <w:sz w:val="28"/>
          <w:szCs w:val="28"/>
        </w:rPr>
        <w:t>ред.д.п.н</w:t>
      </w:r>
      <w:proofErr w:type="spellEnd"/>
      <w:r w:rsidRPr="00866B0B">
        <w:rPr>
          <w:rFonts w:ascii="Times New Roman" w:hAnsi="Times New Roman" w:cs="Times New Roman"/>
          <w:sz w:val="28"/>
          <w:szCs w:val="28"/>
        </w:rPr>
        <w:t>. профессора Филичевой Т. Б.]</w:t>
      </w:r>
      <w:proofErr w:type="gramStart"/>
      <w:r w:rsidRPr="00866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6B0B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866B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6B0B">
        <w:rPr>
          <w:rFonts w:ascii="Times New Roman" w:hAnsi="Times New Roman" w:cs="Times New Roman"/>
          <w:sz w:val="28"/>
          <w:szCs w:val="28"/>
        </w:rPr>
        <w:t xml:space="preserve">зд.2-е, </w:t>
      </w:r>
      <w:proofErr w:type="spellStart"/>
      <w:r w:rsidRPr="00866B0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66B0B">
        <w:rPr>
          <w:rFonts w:ascii="Times New Roman" w:hAnsi="Times New Roman" w:cs="Times New Roman"/>
          <w:sz w:val="28"/>
          <w:szCs w:val="28"/>
        </w:rPr>
        <w:t xml:space="preserve">. И доп. — Москва: </w:t>
      </w:r>
      <w:proofErr w:type="spellStart"/>
      <w:r w:rsidRPr="00866B0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66B0B">
        <w:rPr>
          <w:rFonts w:ascii="Times New Roman" w:hAnsi="Times New Roman" w:cs="Times New Roman"/>
          <w:sz w:val="28"/>
          <w:szCs w:val="28"/>
        </w:rPr>
        <w:t>, 2018. — 608 с.</w:t>
      </w:r>
    </w:p>
    <w:p w:rsidR="00866B0B" w:rsidRDefault="00625F6F" w:rsidP="00866B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B0B">
        <w:rPr>
          <w:rFonts w:ascii="Times New Roman" w:hAnsi="Times New Roman" w:cs="Times New Roman"/>
          <w:sz w:val="28"/>
          <w:szCs w:val="28"/>
        </w:rPr>
        <w:t>Методическое объединение учителей биологии Ленинского района города Челябинска — Цифровые образовательные ресурсы http://mmc74212.narod.ru/Biol</w:t>
      </w:r>
      <w:r w:rsidR="00866B0B">
        <w:rPr>
          <w:rFonts w:ascii="Times New Roman" w:hAnsi="Times New Roman" w:cs="Times New Roman"/>
          <w:sz w:val="28"/>
          <w:szCs w:val="28"/>
        </w:rPr>
        <w:t>ogy/ URL: (дата обращения: 30.11.2022</w:t>
      </w:r>
      <w:r w:rsidRPr="00866B0B">
        <w:rPr>
          <w:rFonts w:ascii="Times New Roman" w:hAnsi="Times New Roman" w:cs="Times New Roman"/>
          <w:sz w:val="28"/>
          <w:szCs w:val="28"/>
        </w:rPr>
        <w:t>).</w:t>
      </w:r>
    </w:p>
    <w:p w:rsidR="00866B0B" w:rsidRDefault="00625F6F" w:rsidP="00866B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B0B">
        <w:rPr>
          <w:rFonts w:ascii="Times New Roman" w:hAnsi="Times New Roman" w:cs="Times New Roman"/>
          <w:sz w:val="28"/>
          <w:szCs w:val="28"/>
        </w:rPr>
        <w:t xml:space="preserve"> Мобильное электронное образование // edu.mob-</w:t>
      </w:r>
      <w:r w:rsidR="00866B0B">
        <w:rPr>
          <w:rFonts w:ascii="Times New Roman" w:hAnsi="Times New Roman" w:cs="Times New Roman"/>
          <w:sz w:val="28"/>
          <w:szCs w:val="28"/>
        </w:rPr>
        <w:t>edu.ru. URL: (дата обращения: 29.11.2022</w:t>
      </w:r>
      <w:r w:rsidRPr="00866B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17BF9" w:rsidRPr="00866B0B" w:rsidRDefault="00625F6F" w:rsidP="00866B0B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B0B">
        <w:rPr>
          <w:rFonts w:ascii="Times New Roman" w:hAnsi="Times New Roman" w:cs="Times New Roman"/>
          <w:sz w:val="28"/>
          <w:szCs w:val="28"/>
        </w:rPr>
        <w:t>ЦОР в современной системе средств обучения. http://www.universitys.ru/j/images/stories/nir/4/chydinsky2</w:t>
      </w:r>
      <w:r w:rsidR="00866B0B">
        <w:rPr>
          <w:rFonts w:ascii="Times New Roman" w:hAnsi="Times New Roman" w:cs="Times New Roman"/>
          <w:sz w:val="28"/>
          <w:szCs w:val="28"/>
        </w:rPr>
        <w:t xml:space="preserve">.pdf. URL: (дата </w:t>
      </w:r>
      <w:bookmarkStart w:id="0" w:name="_GoBack"/>
      <w:bookmarkEnd w:id="0"/>
      <w:r w:rsidR="00866B0B">
        <w:rPr>
          <w:rFonts w:ascii="Times New Roman" w:hAnsi="Times New Roman" w:cs="Times New Roman"/>
          <w:sz w:val="28"/>
          <w:szCs w:val="28"/>
        </w:rPr>
        <w:t>обращения: 30.11.2022</w:t>
      </w:r>
      <w:r w:rsidRPr="00866B0B">
        <w:rPr>
          <w:rFonts w:ascii="Times New Roman" w:hAnsi="Times New Roman" w:cs="Times New Roman"/>
          <w:sz w:val="28"/>
          <w:szCs w:val="28"/>
        </w:rPr>
        <w:t>).</w:t>
      </w:r>
      <w:r w:rsidRPr="00866B0B">
        <w:rPr>
          <w:rFonts w:ascii="Times New Roman" w:hAnsi="Times New Roman" w:cs="Times New Roman"/>
          <w:sz w:val="28"/>
          <w:szCs w:val="28"/>
        </w:rPr>
        <w:br/>
      </w:r>
      <w:r w:rsidRPr="00866B0B">
        <w:rPr>
          <w:rFonts w:ascii="Times New Roman" w:hAnsi="Times New Roman" w:cs="Times New Roman"/>
          <w:sz w:val="28"/>
          <w:szCs w:val="28"/>
        </w:rPr>
        <w:br/>
      </w:r>
    </w:p>
    <w:sectPr w:rsidR="00D17BF9" w:rsidRPr="0086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972"/>
    <w:multiLevelType w:val="multilevel"/>
    <w:tmpl w:val="D986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D01B3"/>
    <w:multiLevelType w:val="hybridMultilevel"/>
    <w:tmpl w:val="B210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E07B8"/>
    <w:multiLevelType w:val="hybridMultilevel"/>
    <w:tmpl w:val="9654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04823"/>
    <w:multiLevelType w:val="hybridMultilevel"/>
    <w:tmpl w:val="384AB83A"/>
    <w:lvl w:ilvl="0" w:tplc="CD04B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EB5C74"/>
    <w:multiLevelType w:val="multilevel"/>
    <w:tmpl w:val="4A70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7E6025"/>
    <w:multiLevelType w:val="hybridMultilevel"/>
    <w:tmpl w:val="7D6E5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54BE8"/>
    <w:multiLevelType w:val="multilevel"/>
    <w:tmpl w:val="841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AE6E5B"/>
    <w:multiLevelType w:val="hybridMultilevel"/>
    <w:tmpl w:val="BE00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6F"/>
    <w:rsid w:val="00142980"/>
    <w:rsid w:val="004A40D1"/>
    <w:rsid w:val="00625F6F"/>
    <w:rsid w:val="00752FCD"/>
    <w:rsid w:val="00866B0B"/>
    <w:rsid w:val="008B7B5D"/>
    <w:rsid w:val="00D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0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B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2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4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29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4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0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B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2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4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29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4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319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2058429490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duneo.ru/wp-content/uploads/2019/04/2519.750x0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duneo.ru/wp-content/uploads/2019/04/m340482a9.jpg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mailto:tanya.b@inbox.ru" TargetMode="External"/><Relationship Id="rId11" Type="http://schemas.openxmlformats.org/officeDocument/2006/relationships/hyperlink" Target="https://www.eduneo.ru/wp-content/uploads/2019/04/u2313f41259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duneo.ru/wp-content/uploads/2019/04/ikt5.jpg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eduneo.ru/wp-content/uploads/2019/04/84648377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tanya.b@indox.ru</dc:creator>
  <cp:lastModifiedBy>tanya.b@indox.ru</cp:lastModifiedBy>
  <cp:revision>1</cp:revision>
  <dcterms:created xsi:type="dcterms:W3CDTF">2022-11-30T05:53:00Z</dcterms:created>
  <dcterms:modified xsi:type="dcterms:W3CDTF">2022-11-30T14:51:00Z</dcterms:modified>
</cp:coreProperties>
</file>