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A5" w:rsidRDefault="00B4248C" w:rsidP="00B4248C">
      <w:pPr>
        <w:spacing w:line="360" w:lineRule="auto"/>
        <w:ind w:left="454"/>
        <w:jc w:val="center"/>
        <w:rPr>
          <w:rFonts w:ascii="Times New Roman" w:hAnsi="Times New Roman" w:cs="Times New Roman"/>
          <w:b/>
          <w:sz w:val="28"/>
          <w:szCs w:val="28"/>
        </w:rPr>
      </w:pPr>
      <w:bookmarkStart w:id="0" w:name="_GoBack"/>
      <w:r w:rsidRPr="00B4248C">
        <w:rPr>
          <w:rFonts w:ascii="Times New Roman" w:hAnsi="Times New Roman" w:cs="Times New Roman"/>
          <w:b/>
          <w:sz w:val="28"/>
          <w:szCs w:val="28"/>
        </w:rPr>
        <w:t>«Тренажер для развития памяти старших дошкольников</w:t>
      </w:r>
      <w:r>
        <w:rPr>
          <w:rFonts w:ascii="Times New Roman" w:hAnsi="Times New Roman" w:cs="Times New Roman"/>
          <w:b/>
          <w:sz w:val="28"/>
          <w:szCs w:val="28"/>
        </w:rPr>
        <w:t xml:space="preserve"> с ОВЗ</w:t>
      </w:r>
      <w:r w:rsidRPr="00B4248C">
        <w:rPr>
          <w:rFonts w:ascii="Times New Roman" w:hAnsi="Times New Roman" w:cs="Times New Roman"/>
          <w:b/>
          <w:sz w:val="28"/>
          <w:szCs w:val="28"/>
        </w:rPr>
        <w:t>»</w:t>
      </w:r>
    </w:p>
    <w:p w:rsidR="00B4248C" w:rsidRPr="00B4248C" w:rsidRDefault="00B4248C" w:rsidP="00B4248C">
      <w:pPr>
        <w:spacing w:line="360" w:lineRule="auto"/>
        <w:ind w:left="454"/>
        <w:jc w:val="right"/>
        <w:rPr>
          <w:rFonts w:ascii="Times New Roman" w:hAnsi="Times New Roman" w:cs="Times New Roman"/>
          <w:b/>
          <w:sz w:val="28"/>
          <w:szCs w:val="28"/>
        </w:rPr>
      </w:pPr>
      <w:proofErr w:type="spellStart"/>
      <w:r w:rsidRPr="00B4248C">
        <w:rPr>
          <w:rFonts w:ascii="Times New Roman" w:hAnsi="Times New Roman" w:cs="Times New Roman"/>
          <w:b/>
          <w:sz w:val="28"/>
          <w:szCs w:val="28"/>
        </w:rPr>
        <w:t>Торгашева</w:t>
      </w:r>
      <w:proofErr w:type="spellEnd"/>
      <w:r w:rsidRPr="00B4248C">
        <w:rPr>
          <w:rFonts w:ascii="Times New Roman" w:hAnsi="Times New Roman" w:cs="Times New Roman"/>
          <w:b/>
          <w:sz w:val="28"/>
          <w:szCs w:val="28"/>
        </w:rPr>
        <w:t xml:space="preserve"> Надежда Владимировна</w:t>
      </w:r>
    </w:p>
    <w:p w:rsidR="00B4248C" w:rsidRPr="00B4248C" w:rsidRDefault="00B4248C" w:rsidP="00B4248C">
      <w:pPr>
        <w:spacing w:after="0" w:line="360" w:lineRule="auto"/>
        <w:ind w:left="454"/>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М</w:t>
      </w:r>
      <w:r w:rsidRPr="00B4248C">
        <w:rPr>
          <w:rFonts w:ascii="Times New Roman" w:eastAsia="Times New Roman" w:hAnsi="Times New Roman" w:cs="Times New Roman"/>
          <w:i/>
          <w:sz w:val="28"/>
          <w:szCs w:val="28"/>
        </w:rPr>
        <w:t xml:space="preserve">униципальное бюджетное дошкольное образовательное учреждение </w:t>
      </w:r>
    </w:p>
    <w:p w:rsidR="00B4248C" w:rsidRPr="00B4248C" w:rsidRDefault="00B4248C" w:rsidP="00B4248C">
      <w:pPr>
        <w:spacing w:after="0" w:line="360" w:lineRule="auto"/>
        <w:ind w:left="454"/>
        <w:jc w:val="center"/>
        <w:rPr>
          <w:rFonts w:ascii="Times New Roman" w:eastAsia="Times New Roman" w:hAnsi="Times New Roman" w:cs="Times New Roman"/>
          <w:i/>
          <w:sz w:val="28"/>
          <w:szCs w:val="28"/>
        </w:rPr>
      </w:pPr>
      <w:r w:rsidRPr="00B4248C">
        <w:rPr>
          <w:rFonts w:ascii="Times New Roman" w:eastAsia="Times New Roman" w:hAnsi="Times New Roman" w:cs="Times New Roman"/>
          <w:i/>
          <w:sz w:val="28"/>
          <w:szCs w:val="28"/>
        </w:rPr>
        <w:t>«Центр развития ребенка - детский сад № 402» городского округа Самара</w:t>
      </w:r>
    </w:p>
    <w:p w:rsidR="00B4248C" w:rsidRDefault="00B4248C" w:rsidP="00B4248C">
      <w:pPr>
        <w:spacing w:line="360" w:lineRule="auto"/>
        <w:ind w:left="454"/>
        <w:jc w:val="center"/>
        <w:rPr>
          <w:rFonts w:ascii="Times New Roman" w:hAnsi="Times New Roman" w:cs="Times New Roman"/>
          <w:sz w:val="28"/>
        </w:rPr>
      </w:pPr>
      <w:hyperlink r:id="rId5" w:history="1">
        <w:r w:rsidRPr="001270C7">
          <w:rPr>
            <w:rStyle w:val="a3"/>
            <w:rFonts w:ascii="Times New Roman" w:hAnsi="Times New Roman" w:cs="Times New Roman"/>
            <w:sz w:val="28"/>
          </w:rPr>
          <w:t>nadyat009@yandex.ru</w:t>
        </w:r>
      </w:hyperlink>
    </w:p>
    <w:bookmarkEnd w:id="0"/>
    <w:p w:rsidR="00B4248C" w:rsidRDefault="00833FE6" w:rsidP="00833FE6">
      <w:pPr>
        <w:spacing w:line="360" w:lineRule="auto"/>
        <w:ind w:left="454"/>
        <w:jc w:val="both"/>
        <w:rPr>
          <w:rFonts w:ascii="Times New Roman" w:hAnsi="Times New Roman" w:cs="Times New Roman"/>
          <w:sz w:val="28"/>
        </w:rPr>
      </w:pPr>
      <w:r w:rsidRPr="00833FE6">
        <w:rPr>
          <w:rFonts w:ascii="Times New Roman" w:hAnsi="Times New Roman" w:cs="Times New Roman"/>
          <w:sz w:val="28"/>
        </w:rPr>
        <w:t>Дошкольный возраст является благоприятным для развития памяти, так как характеризуется интенсивным развитием способности к запоминанию и воспроизведению. Именно в этом возрасте начинается полноценное умственное развитие личности, которое связано с  формированием умений и навыков мыслительной деятельности. Развитие памяти – одно из условий успешного обучения ребенка в детском саду.</w:t>
      </w:r>
      <w:r w:rsidR="00D8766D">
        <w:rPr>
          <w:rFonts w:ascii="Times New Roman" w:hAnsi="Times New Roman" w:cs="Times New Roman"/>
          <w:sz w:val="28"/>
        </w:rPr>
        <w:t xml:space="preserve"> Именно поэтому мы должны уделить особое внимание развитию памяти старших дошкольников с ОВЗ. </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Цель данного тренажера: формирование навыков ускоренного запоминания, развитие памяти у детей старшего дошкольного возраста</w:t>
      </w:r>
      <w:r>
        <w:rPr>
          <w:rFonts w:ascii="Times New Roman" w:hAnsi="Times New Roman" w:cs="Times New Roman"/>
          <w:sz w:val="28"/>
        </w:rPr>
        <w:t xml:space="preserve"> с ОВЗ</w:t>
      </w:r>
      <w:r w:rsidRPr="00D8766D">
        <w:rPr>
          <w:rFonts w:ascii="Times New Roman" w:hAnsi="Times New Roman" w:cs="Times New Roman"/>
          <w:sz w:val="28"/>
        </w:rPr>
        <w:t>.</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Задачи:</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1. развивать произвольное запоминание как основу познавательной сферы у дошкольников;</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2. развивать оперативную, краткосрочную память у дошкольника;</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3. развивать  опосредованное запоминание у ребенка.</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Содержание тренажера:</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1.</w:t>
      </w:r>
      <w:r w:rsidRPr="00D8766D">
        <w:rPr>
          <w:rFonts w:ascii="Times New Roman" w:hAnsi="Times New Roman" w:cs="Times New Roman"/>
          <w:sz w:val="28"/>
        </w:rPr>
        <w:tab/>
        <w:t>«Разноцветная лесенка»</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2.</w:t>
      </w:r>
      <w:r w:rsidRPr="00D8766D">
        <w:rPr>
          <w:rFonts w:ascii="Times New Roman" w:hAnsi="Times New Roman" w:cs="Times New Roman"/>
          <w:sz w:val="28"/>
        </w:rPr>
        <w:tab/>
        <w:t>«Опиши картинку»</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lastRenderedPageBreak/>
        <w:t>3.</w:t>
      </w:r>
      <w:r w:rsidRPr="00D8766D">
        <w:rPr>
          <w:rFonts w:ascii="Times New Roman" w:hAnsi="Times New Roman" w:cs="Times New Roman"/>
          <w:sz w:val="28"/>
        </w:rPr>
        <w:tab/>
        <w:t>«Инопланетяне»</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4.</w:t>
      </w:r>
      <w:r w:rsidRPr="00D8766D">
        <w:rPr>
          <w:rFonts w:ascii="Times New Roman" w:hAnsi="Times New Roman" w:cs="Times New Roman"/>
          <w:sz w:val="28"/>
        </w:rPr>
        <w:tab/>
        <w:t>«Фигуры»</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5.</w:t>
      </w:r>
      <w:r w:rsidRPr="00D8766D">
        <w:rPr>
          <w:rFonts w:ascii="Times New Roman" w:hAnsi="Times New Roman" w:cs="Times New Roman"/>
          <w:sz w:val="28"/>
        </w:rPr>
        <w:tab/>
        <w:t>«Выбор»</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6.</w:t>
      </w:r>
      <w:r w:rsidRPr="00D8766D">
        <w:rPr>
          <w:rFonts w:ascii="Times New Roman" w:hAnsi="Times New Roman" w:cs="Times New Roman"/>
          <w:sz w:val="28"/>
        </w:rPr>
        <w:tab/>
        <w:t xml:space="preserve">«Повторяй за мной» </w:t>
      </w:r>
    </w:p>
    <w:p w:rsidR="00D8766D" w:rsidRDefault="00D8766D" w:rsidP="00D8766D">
      <w:pPr>
        <w:spacing w:line="360" w:lineRule="auto"/>
        <w:ind w:left="454"/>
        <w:jc w:val="both"/>
        <w:rPr>
          <w:rFonts w:ascii="Times New Roman" w:hAnsi="Times New Roman" w:cs="Times New Roman"/>
          <w:sz w:val="28"/>
        </w:rPr>
      </w:pPr>
      <w:r>
        <w:rPr>
          <w:rFonts w:ascii="Times New Roman" w:hAnsi="Times New Roman" w:cs="Times New Roman"/>
          <w:sz w:val="28"/>
        </w:rPr>
        <w:t>Время проведения: в</w:t>
      </w:r>
      <w:r w:rsidRPr="00D8766D">
        <w:rPr>
          <w:rFonts w:ascii="Times New Roman" w:hAnsi="Times New Roman" w:cs="Times New Roman"/>
          <w:sz w:val="28"/>
        </w:rPr>
        <w:t xml:space="preserve"> рамках проведения одного развивающего занятия 25 – 30 минут.</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 xml:space="preserve">Ход занятия: Ребенку на экран выводится мультимедийная презентация, где ребенок вместе с мультипликационным героем выполняет 5 заданий: </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 xml:space="preserve"> «Разноцветная лесенка»</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w:t>
      </w:r>
      <w:r w:rsidRPr="00D8766D">
        <w:rPr>
          <w:rFonts w:ascii="Times New Roman" w:hAnsi="Times New Roman" w:cs="Times New Roman"/>
          <w:sz w:val="28"/>
        </w:rPr>
        <w:tab/>
        <w:t xml:space="preserve"> Вам потребуется 5 разноцветных карточек. </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w:t>
      </w:r>
      <w:r w:rsidRPr="00D8766D">
        <w:rPr>
          <w:rFonts w:ascii="Times New Roman" w:hAnsi="Times New Roman" w:cs="Times New Roman"/>
          <w:sz w:val="28"/>
        </w:rPr>
        <w:tab/>
        <w:t xml:space="preserve">Ребенок должен в течение 10 секунд внимательно посмотреть и запомнить последовательность цветов. После этого, вы просите ребенка закрыть глаза и мысленно представить себе, как были расположены карточки. Затем ребенок должен перечислить, как располагались цвета друг за другом. Ответ сверяется с исходным образцом. </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«Опиши картинку»</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w:t>
      </w:r>
      <w:r w:rsidRPr="00D8766D">
        <w:rPr>
          <w:rFonts w:ascii="Times New Roman" w:hAnsi="Times New Roman" w:cs="Times New Roman"/>
          <w:sz w:val="28"/>
        </w:rPr>
        <w:tab/>
        <w:t>Ребенок должен в течение 30 секунд внимательно рассмотреть картинку, стараясь в деталях запомнить то, что на ней изображено. После этого ребенок, закрыв глаза, пробует представить картинку перед своим мысленным взором. А затем он должен максимально подробно описать то, что увидел и запомнил.</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«Инопланетяне»</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w:t>
      </w:r>
      <w:r w:rsidRPr="00D8766D">
        <w:rPr>
          <w:rFonts w:ascii="Times New Roman" w:hAnsi="Times New Roman" w:cs="Times New Roman"/>
          <w:sz w:val="28"/>
        </w:rPr>
        <w:tab/>
        <w:t xml:space="preserve">Вы говорите ребенку, что в город прилетели 3 инопланетянина и необходимо внимательно изучить их портреты, запомнив все детали внешнего вида гостей. После этого демонстрируется рисунок с </w:t>
      </w:r>
      <w:r w:rsidRPr="00D8766D">
        <w:rPr>
          <w:rFonts w:ascii="Times New Roman" w:hAnsi="Times New Roman" w:cs="Times New Roman"/>
          <w:sz w:val="28"/>
        </w:rPr>
        <w:lastRenderedPageBreak/>
        <w:t>изображением инопланетян. На запоминание дается 30 секунд и рисунок убирается. Вы даете ребенку задание: «К тебе в гости спешит второй инопланетянин. Закрой глаза, представь его внешний вид и точно нарисуй портрет второго по счету инопланетянина».</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«Фигуры»</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w:t>
      </w:r>
      <w:r w:rsidRPr="00D8766D">
        <w:rPr>
          <w:rFonts w:ascii="Times New Roman" w:hAnsi="Times New Roman" w:cs="Times New Roman"/>
          <w:sz w:val="28"/>
        </w:rPr>
        <w:tab/>
        <w:t xml:space="preserve">Все 6 сочетаний имеют между собой визуальное сходство, но, тем не менее, отличаются друг от друга. Вы даете ребенку для запоминания одну из карточек на 10 секунд. После внимательного изучения он возвращает ее и с закрытыми глазами мысленно восстанавливает рисунок. В это время вы раскладываете перед ним все 6 карточек в произвольном порядке и предлагаете найти </w:t>
      </w:r>
      <w:proofErr w:type="gramStart"/>
      <w:r w:rsidRPr="00D8766D">
        <w:rPr>
          <w:rFonts w:ascii="Times New Roman" w:hAnsi="Times New Roman" w:cs="Times New Roman"/>
          <w:sz w:val="28"/>
        </w:rPr>
        <w:t>среди</w:t>
      </w:r>
      <w:proofErr w:type="gramEnd"/>
      <w:r w:rsidRPr="00D8766D">
        <w:rPr>
          <w:rFonts w:ascii="Times New Roman" w:hAnsi="Times New Roman" w:cs="Times New Roman"/>
          <w:sz w:val="28"/>
        </w:rPr>
        <w:t xml:space="preserve"> похожих ту, которую он запоминал. Нужно следить</w:t>
      </w:r>
      <w:r>
        <w:rPr>
          <w:rFonts w:ascii="Times New Roman" w:hAnsi="Times New Roman" w:cs="Times New Roman"/>
          <w:sz w:val="28"/>
        </w:rPr>
        <w:t xml:space="preserve"> </w:t>
      </w:r>
      <w:r w:rsidRPr="00D8766D">
        <w:rPr>
          <w:rFonts w:ascii="Times New Roman" w:hAnsi="Times New Roman" w:cs="Times New Roman"/>
          <w:sz w:val="28"/>
        </w:rPr>
        <w:t xml:space="preserve">за тем, чтобы карточки с фигурами не были перевернуты при повторном предъявлении, иначе вид фигуры может измениться. </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«Выбор»</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w:t>
      </w:r>
      <w:r w:rsidRPr="00D8766D">
        <w:rPr>
          <w:rFonts w:ascii="Times New Roman" w:hAnsi="Times New Roman" w:cs="Times New Roman"/>
          <w:sz w:val="28"/>
        </w:rPr>
        <w:tab/>
        <w:t>Для занятия вам потребуется составить текст из 8—10 предложений.</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w:t>
      </w:r>
      <w:r w:rsidRPr="00D8766D">
        <w:rPr>
          <w:rFonts w:ascii="Times New Roman" w:hAnsi="Times New Roman" w:cs="Times New Roman"/>
          <w:sz w:val="28"/>
        </w:rPr>
        <w:tab/>
        <w:t xml:space="preserve">Прослушав текст, ребенок должен будет выборочно запомнить слова, о которых вы его предупредите перед чтением. Количество таких слов для запоминания варьируется от 3 до 5 в зависимости от возраста ребенка и длительности занятий. </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 xml:space="preserve">«Повторяй за мной» </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 xml:space="preserve">Упражнение заключается в том, что ведущий показывает одиночные движения или серии движений, а дети смотрят, запоминают и правильно их повторяют. </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Перед началом занятий с ребенком советуем вам, ознакомиться с содержанием тренажера. Вы должны убедиться в том, что Вам понятны условия выполнения заданий.</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lastRenderedPageBreak/>
        <w:t xml:space="preserve">Все </w:t>
      </w:r>
      <w:r>
        <w:rPr>
          <w:rFonts w:ascii="Times New Roman" w:hAnsi="Times New Roman" w:cs="Times New Roman"/>
          <w:sz w:val="28"/>
        </w:rPr>
        <w:t xml:space="preserve">задания доступны для выполнения старшим </w:t>
      </w:r>
      <w:r w:rsidRPr="00D8766D">
        <w:rPr>
          <w:rFonts w:ascii="Times New Roman" w:hAnsi="Times New Roman" w:cs="Times New Roman"/>
          <w:sz w:val="28"/>
        </w:rPr>
        <w:t>дошкольникам</w:t>
      </w:r>
      <w:r>
        <w:rPr>
          <w:rFonts w:ascii="Times New Roman" w:hAnsi="Times New Roman" w:cs="Times New Roman"/>
          <w:sz w:val="28"/>
        </w:rPr>
        <w:t xml:space="preserve"> с задержкой психического развития (ЗПР) и тяжелыми нарушениями речи (ТНР)</w:t>
      </w:r>
      <w:r w:rsidRPr="00D8766D">
        <w:rPr>
          <w:rFonts w:ascii="Times New Roman" w:hAnsi="Times New Roman" w:cs="Times New Roman"/>
          <w:sz w:val="28"/>
        </w:rPr>
        <w:t>, но скорость и правильность их выполнения индивидуальны и зависят от психофизических особенностей ваших детей.</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Важно обратить внимание на следующее:</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 чем меньше время, затраченное на правильное выполнение упражнения, тем более автоматизированным является действие ребенка, лежащее в основе его выполнения;</w:t>
      </w:r>
    </w:p>
    <w:p w:rsidR="00D8766D" w:rsidRPr="00D8766D" w:rsidRDefault="00D8766D" w:rsidP="00D8766D">
      <w:pPr>
        <w:spacing w:line="360" w:lineRule="auto"/>
        <w:ind w:left="454"/>
        <w:jc w:val="both"/>
        <w:rPr>
          <w:rFonts w:ascii="Times New Roman" w:hAnsi="Times New Roman" w:cs="Times New Roman"/>
          <w:sz w:val="28"/>
        </w:rPr>
      </w:pPr>
      <w:r w:rsidRPr="00D8766D">
        <w:rPr>
          <w:rFonts w:ascii="Times New Roman" w:hAnsi="Times New Roman" w:cs="Times New Roman"/>
          <w:sz w:val="28"/>
        </w:rPr>
        <w:t>- качество выполнения определяется числом ошибок, допущенных ребенком при первичном выполнении задания.</w:t>
      </w:r>
    </w:p>
    <w:p w:rsidR="00336775" w:rsidRDefault="00D8766D" w:rsidP="00D8766D">
      <w:pPr>
        <w:spacing w:line="360" w:lineRule="auto"/>
        <w:ind w:left="454"/>
        <w:jc w:val="both"/>
        <w:rPr>
          <w:rFonts w:ascii="Times New Roman" w:hAnsi="Times New Roman" w:cs="Times New Roman"/>
          <w:sz w:val="28"/>
        </w:rPr>
      </w:pPr>
      <w:r>
        <w:rPr>
          <w:rFonts w:ascii="Times New Roman" w:hAnsi="Times New Roman" w:cs="Times New Roman"/>
          <w:sz w:val="28"/>
        </w:rPr>
        <w:t>Таким образом, в</w:t>
      </w:r>
      <w:r w:rsidRPr="00D8766D">
        <w:rPr>
          <w:rFonts w:ascii="Times New Roman" w:hAnsi="Times New Roman" w:cs="Times New Roman"/>
          <w:sz w:val="28"/>
        </w:rPr>
        <w:t xml:space="preserve"> процессе проведения занятия должна появиться осознанная целеустремленность, заинтересованность и высокая активность детей. Дети становятся внимательными, отвечают на вопросы, дают правильные ответы</w:t>
      </w:r>
      <w:r w:rsidRPr="00D8766D">
        <w:t xml:space="preserve"> </w:t>
      </w:r>
      <w:r w:rsidRPr="00D8766D">
        <w:rPr>
          <w:rFonts w:ascii="Times New Roman" w:hAnsi="Times New Roman" w:cs="Times New Roman"/>
          <w:sz w:val="28"/>
        </w:rPr>
        <w:t xml:space="preserve">быстро включаются в работу при смене деятельности, что в процессе создает рабочую обстановку и положительный эмоциональный настрой. Занятие способствует формированию интереса к развитию собственной памяти. </w:t>
      </w:r>
    </w:p>
    <w:p w:rsidR="00D8766D" w:rsidRPr="00D8766D" w:rsidRDefault="00D8766D" w:rsidP="00336775">
      <w:pPr>
        <w:spacing w:line="360" w:lineRule="auto"/>
        <w:ind w:left="454"/>
        <w:jc w:val="center"/>
        <w:rPr>
          <w:rFonts w:ascii="Times New Roman" w:hAnsi="Times New Roman" w:cs="Times New Roman"/>
          <w:sz w:val="28"/>
        </w:rPr>
      </w:pPr>
      <w:r w:rsidRPr="00D8766D">
        <w:rPr>
          <w:rFonts w:ascii="Times New Roman" w:hAnsi="Times New Roman" w:cs="Times New Roman"/>
          <w:sz w:val="28"/>
        </w:rPr>
        <w:t>Список использованных источников:</w:t>
      </w:r>
    </w:p>
    <w:p w:rsidR="00D8766D" w:rsidRPr="00D8766D" w:rsidRDefault="00D8766D" w:rsidP="00336775">
      <w:pPr>
        <w:spacing w:line="360" w:lineRule="auto"/>
        <w:ind w:left="454"/>
        <w:rPr>
          <w:rFonts w:ascii="Times New Roman" w:hAnsi="Times New Roman" w:cs="Times New Roman"/>
          <w:sz w:val="28"/>
        </w:rPr>
      </w:pPr>
      <w:r w:rsidRPr="00D8766D">
        <w:rPr>
          <w:rFonts w:ascii="Times New Roman" w:hAnsi="Times New Roman" w:cs="Times New Roman"/>
          <w:sz w:val="28"/>
        </w:rPr>
        <w:t>1. Стародубцева</w:t>
      </w:r>
      <w:r w:rsidR="00336775">
        <w:rPr>
          <w:rFonts w:ascii="Times New Roman" w:hAnsi="Times New Roman" w:cs="Times New Roman"/>
          <w:sz w:val="28"/>
        </w:rPr>
        <w:t xml:space="preserve"> </w:t>
      </w:r>
      <w:r w:rsidRPr="00D8766D">
        <w:rPr>
          <w:rFonts w:ascii="Times New Roman" w:hAnsi="Times New Roman" w:cs="Times New Roman"/>
          <w:sz w:val="28"/>
        </w:rPr>
        <w:t xml:space="preserve"> И. В, Завьялова Т. П. Игровые занятия по развитию памяти, внимания, мышления и воображения у дошкольников</w:t>
      </w:r>
    </w:p>
    <w:p w:rsidR="00D8766D" w:rsidRPr="00D8766D" w:rsidRDefault="00D8766D" w:rsidP="00336775">
      <w:pPr>
        <w:spacing w:line="360" w:lineRule="auto"/>
        <w:ind w:left="454"/>
        <w:rPr>
          <w:rFonts w:ascii="Times New Roman" w:hAnsi="Times New Roman" w:cs="Times New Roman"/>
          <w:sz w:val="28"/>
        </w:rPr>
      </w:pPr>
      <w:r w:rsidRPr="00D8766D">
        <w:rPr>
          <w:rFonts w:ascii="Times New Roman" w:hAnsi="Times New Roman" w:cs="Times New Roman"/>
          <w:sz w:val="28"/>
        </w:rPr>
        <w:t>2. Колесникова Е. В. Я решаю логические задачи. Рабочая тетрадь.</w:t>
      </w:r>
    </w:p>
    <w:p w:rsidR="00D8766D" w:rsidRPr="00D8766D" w:rsidRDefault="00D8766D" w:rsidP="00336775">
      <w:pPr>
        <w:spacing w:line="360" w:lineRule="auto"/>
        <w:ind w:left="454"/>
        <w:rPr>
          <w:rFonts w:ascii="Times New Roman" w:hAnsi="Times New Roman" w:cs="Times New Roman"/>
          <w:sz w:val="28"/>
        </w:rPr>
      </w:pPr>
      <w:r w:rsidRPr="00D8766D">
        <w:rPr>
          <w:rFonts w:ascii="Times New Roman" w:hAnsi="Times New Roman" w:cs="Times New Roman"/>
          <w:sz w:val="28"/>
        </w:rPr>
        <w:t>3. Жукова О. Уроки для будущих отличников</w:t>
      </w:r>
    </w:p>
    <w:p w:rsidR="00D8766D" w:rsidRPr="00D8766D" w:rsidRDefault="00D8766D" w:rsidP="00336775">
      <w:pPr>
        <w:spacing w:line="360" w:lineRule="auto"/>
        <w:ind w:left="454"/>
        <w:rPr>
          <w:rFonts w:ascii="Times New Roman" w:hAnsi="Times New Roman" w:cs="Times New Roman"/>
          <w:sz w:val="28"/>
        </w:rPr>
      </w:pPr>
      <w:r w:rsidRPr="00D8766D">
        <w:rPr>
          <w:rFonts w:ascii="Times New Roman" w:hAnsi="Times New Roman" w:cs="Times New Roman"/>
          <w:sz w:val="28"/>
        </w:rPr>
        <w:t>4. /  [Электронный ресурс] // https://nsportal.ru/</w:t>
      </w:r>
      <w:proofErr w:type="gramStart"/>
      <w:r w:rsidRPr="00D8766D">
        <w:rPr>
          <w:rFonts w:ascii="Times New Roman" w:hAnsi="Times New Roman" w:cs="Times New Roman"/>
          <w:sz w:val="28"/>
        </w:rPr>
        <w:t xml:space="preserve"> :</w:t>
      </w:r>
      <w:proofErr w:type="gramEnd"/>
      <w:r w:rsidRPr="00D8766D">
        <w:rPr>
          <w:rFonts w:ascii="Times New Roman" w:hAnsi="Times New Roman" w:cs="Times New Roman"/>
          <w:sz w:val="28"/>
        </w:rPr>
        <w:t xml:space="preserve"> [сайт]. </w:t>
      </w:r>
    </w:p>
    <w:p w:rsidR="00D8766D" w:rsidRPr="00B4248C" w:rsidRDefault="00D8766D" w:rsidP="00336775">
      <w:pPr>
        <w:spacing w:line="360" w:lineRule="auto"/>
        <w:ind w:left="454"/>
        <w:rPr>
          <w:rFonts w:ascii="Times New Roman" w:hAnsi="Times New Roman" w:cs="Times New Roman"/>
          <w:sz w:val="28"/>
        </w:rPr>
      </w:pPr>
    </w:p>
    <w:sectPr w:rsidR="00D8766D" w:rsidRPr="00B4248C" w:rsidSect="00B4248C">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C0"/>
    <w:rsid w:val="00336775"/>
    <w:rsid w:val="00427BA5"/>
    <w:rsid w:val="00833FE6"/>
    <w:rsid w:val="00B4248C"/>
    <w:rsid w:val="00D8766D"/>
    <w:rsid w:val="00E84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24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2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dyat009@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2024-12-04T07:39:00Z</dcterms:created>
  <dcterms:modified xsi:type="dcterms:W3CDTF">2024-12-04T08:32:00Z</dcterms:modified>
</cp:coreProperties>
</file>