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D8" w:rsidRPr="001654D8" w:rsidRDefault="001654D8" w:rsidP="001654D8">
      <w:pPr>
        <w:jc w:val="center"/>
        <w:rPr>
          <w:b/>
          <w:sz w:val="28"/>
          <w:szCs w:val="28"/>
        </w:rPr>
      </w:pPr>
      <w:r w:rsidRPr="001654D8">
        <w:rPr>
          <w:b/>
          <w:sz w:val="28"/>
          <w:szCs w:val="28"/>
        </w:rPr>
        <w:t xml:space="preserve">Использование </w:t>
      </w:r>
      <w:proofErr w:type="spellStart"/>
      <w:r w:rsidRPr="001654D8">
        <w:rPr>
          <w:b/>
          <w:sz w:val="28"/>
          <w:szCs w:val="28"/>
        </w:rPr>
        <w:t>информационно-компьтерных</w:t>
      </w:r>
      <w:proofErr w:type="spellEnd"/>
      <w:r w:rsidRPr="001654D8">
        <w:rPr>
          <w:b/>
          <w:sz w:val="28"/>
          <w:szCs w:val="28"/>
        </w:rPr>
        <w:t xml:space="preserve"> технологий в коррекционной работе учителя-логопеда с детьми с ограниченными возможностями здоровья</w:t>
      </w:r>
    </w:p>
    <w:p w:rsidR="001654D8" w:rsidRPr="00B4465A" w:rsidRDefault="001654D8" w:rsidP="001654D8">
      <w:pPr>
        <w:jc w:val="both"/>
        <w:rPr>
          <w:i/>
          <w:sz w:val="28"/>
          <w:szCs w:val="28"/>
        </w:rPr>
      </w:pPr>
      <w:proofErr w:type="spellStart"/>
      <w:r w:rsidRPr="00B4465A">
        <w:rPr>
          <w:i/>
          <w:sz w:val="28"/>
          <w:szCs w:val="28"/>
        </w:rPr>
        <w:t>Латыпова</w:t>
      </w:r>
      <w:proofErr w:type="spellEnd"/>
      <w:r w:rsidRPr="00B4465A">
        <w:rPr>
          <w:i/>
          <w:sz w:val="28"/>
          <w:szCs w:val="28"/>
        </w:rPr>
        <w:t xml:space="preserve"> </w:t>
      </w:r>
      <w:proofErr w:type="spellStart"/>
      <w:r w:rsidRPr="00B4465A">
        <w:rPr>
          <w:i/>
          <w:sz w:val="28"/>
          <w:szCs w:val="28"/>
        </w:rPr>
        <w:t>Алия</w:t>
      </w:r>
      <w:proofErr w:type="spellEnd"/>
      <w:r w:rsidRPr="00B4465A">
        <w:rPr>
          <w:i/>
          <w:sz w:val="28"/>
          <w:szCs w:val="28"/>
        </w:rPr>
        <w:t xml:space="preserve"> </w:t>
      </w:r>
      <w:proofErr w:type="spellStart"/>
      <w:r w:rsidRPr="00B4465A">
        <w:rPr>
          <w:i/>
          <w:sz w:val="28"/>
          <w:szCs w:val="28"/>
        </w:rPr>
        <w:t>Салаватовна</w:t>
      </w:r>
      <w:proofErr w:type="spellEnd"/>
      <w:r w:rsidRPr="00B4465A">
        <w:rPr>
          <w:i/>
          <w:sz w:val="28"/>
          <w:szCs w:val="28"/>
        </w:rPr>
        <w:t xml:space="preserve">; Сагдеева Лилия </w:t>
      </w:r>
      <w:proofErr w:type="spellStart"/>
      <w:r w:rsidRPr="00B4465A">
        <w:rPr>
          <w:i/>
          <w:sz w:val="28"/>
          <w:szCs w:val="28"/>
        </w:rPr>
        <w:t>Рашитовна</w:t>
      </w:r>
      <w:proofErr w:type="spellEnd"/>
    </w:p>
    <w:p w:rsidR="001654D8" w:rsidRPr="00B4465A" w:rsidRDefault="001654D8" w:rsidP="001654D8">
      <w:pPr>
        <w:jc w:val="both"/>
        <w:rPr>
          <w:i/>
          <w:sz w:val="28"/>
          <w:szCs w:val="28"/>
        </w:rPr>
      </w:pPr>
      <w:r w:rsidRPr="00B4465A">
        <w:rPr>
          <w:i/>
          <w:sz w:val="28"/>
          <w:szCs w:val="28"/>
        </w:rPr>
        <w:t>Учителя-логопеды</w:t>
      </w:r>
    </w:p>
    <w:p w:rsidR="001654D8" w:rsidRPr="00B4465A" w:rsidRDefault="001654D8" w:rsidP="001654D8">
      <w:pPr>
        <w:jc w:val="both"/>
        <w:rPr>
          <w:i/>
          <w:sz w:val="28"/>
          <w:szCs w:val="28"/>
        </w:rPr>
      </w:pPr>
      <w:r w:rsidRPr="00B4465A">
        <w:rPr>
          <w:i/>
          <w:sz w:val="28"/>
          <w:szCs w:val="28"/>
        </w:rPr>
        <w:t>Структурное подразделение «Детский сад Лучики» государственного бюджетного общеобразовательного  учреждения Самарской области средней общеобразовательной школы  № 7  города Похвистнево городского округа Похвистнево Самарской области, ул. Неверова, 26</w:t>
      </w:r>
    </w:p>
    <w:p w:rsidR="001654D8" w:rsidRPr="00253DF9" w:rsidRDefault="001654D8" w:rsidP="001654D8">
      <w:pPr>
        <w:ind w:firstLine="709"/>
        <w:jc w:val="both"/>
        <w:rPr>
          <w:sz w:val="28"/>
          <w:szCs w:val="28"/>
        </w:rPr>
      </w:pPr>
      <w:r w:rsidRPr="00253DF9">
        <w:rPr>
          <w:sz w:val="28"/>
          <w:szCs w:val="28"/>
        </w:rPr>
        <w:t>Компьютеризация проникла практически во все сферы жизни и деятельности человека. Поэтому внедрение компьютерных технологий в образование – это необходимый шаг в развитии современного информационного мира в целом.</w:t>
      </w:r>
      <w:r w:rsidRPr="00253DF9">
        <w:rPr>
          <w:sz w:val="28"/>
          <w:szCs w:val="28"/>
        </w:rPr>
        <w:br/>
      </w:r>
      <w:proofErr w:type="gramStart"/>
      <w:r w:rsidRPr="00253DF9">
        <w:rPr>
          <w:sz w:val="28"/>
          <w:szCs w:val="28"/>
        </w:rPr>
        <w:t>Использование информационной сети Интернет привело к тому, что педагоги получили возможность:</w:t>
      </w:r>
      <w:r w:rsidRPr="00253DF9">
        <w:rPr>
          <w:sz w:val="28"/>
          <w:szCs w:val="28"/>
        </w:rPr>
        <w:br/>
        <w:t>- узнавать из Интернета самые последние новости в сфере образования;</w:t>
      </w:r>
      <w:r w:rsidRPr="00253DF9">
        <w:rPr>
          <w:sz w:val="28"/>
          <w:szCs w:val="28"/>
        </w:rPr>
        <w:br/>
        <w:t>- знакомиться с новинками педагогической литературы;</w:t>
      </w:r>
      <w:r w:rsidRPr="00253DF9">
        <w:rPr>
          <w:sz w:val="28"/>
          <w:szCs w:val="28"/>
        </w:rPr>
        <w:br/>
        <w:t>- обмениваться профессиональным опытом в Сети;</w:t>
      </w:r>
      <w:r w:rsidRPr="00253DF9">
        <w:rPr>
          <w:sz w:val="28"/>
          <w:szCs w:val="28"/>
        </w:rPr>
        <w:br/>
        <w:t>- находить необходимые материалы для работы;</w:t>
      </w:r>
      <w:r w:rsidRPr="00253DF9">
        <w:rPr>
          <w:sz w:val="28"/>
          <w:szCs w:val="28"/>
        </w:rPr>
        <w:br/>
        <w:t xml:space="preserve">- презентовать себя в Сети,  создавая и ведя личный </w:t>
      </w:r>
      <w:proofErr w:type="spellStart"/>
      <w:r w:rsidRPr="00253DF9">
        <w:rPr>
          <w:sz w:val="28"/>
          <w:szCs w:val="28"/>
        </w:rPr>
        <w:t>блог</w:t>
      </w:r>
      <w:proofErr w:type="spellEnd"/>
      <w:r w:rsidRPr="00253DF9">
        <w:rPr>
          <w:sz w:val="28"/>
          <w:szCs w:val="28"/>
        </w:rPr>
        <w:t>, создавая сайт или страницу на сайте учреждения.</w:t>
      </w:r>
      <w:proofErr w:type="gramEnd"/>
      <w:r w:rsidRPr="00253DF9">
        <w:rPr>
          <w:sz w:val="28"/>
          <w:szCs w:val="28"/>
        </w:rPr>
        <w:br/>
        <w:t>Применение информационно-компьютерных технологий в работе учителя-логопеда всегда связано с решением специализированных педагогических задач, в рамках которых компьютерные средства коррекционного обучения весьма эффективны.</w:t>
      </w:r>
      <w:r w:rsidRPr="00253DF9">
        <w:rPr>
          <w:sz w:val="28"/>
          <w:szCs w:val="28"/>
        </w:rPr>
        <w:br/>
        <w:t>Остановимся на основных направлениях нашей работы, где мы успешно применяем ИКТ:</w:t>
      </w:r>
      <w:r w:rsidRPr="00253DF9">
        <w:rPr>
          <w:sz w:val="28"/>
          <w:szCs w:val="28"/>
        </w:rPr>
        <w:br/>
        <w:t xml:space="preserve">основная цель нашей работы– </w:t>
      </w:r>
      <w:proofErr w:type="gramStart"/>
      <w:r w:rsidRPr="00253DF9">
        <w:rPr>
          <w:sz w:val="28"/>
          <w:szCs w:val="28"/>
        </w:rPr>
        <w:t>ко</w:t>
      </w:r>
      <w:proofErr w:type="gramEnd"/>
      <w:r w:rsidRPr="00253DF9">
        <w:rPr>
          <w:sz w:val="28"/>
          <w:szCs w:val="28"/>
        </w:rPr>
        <w:t>ррекция речевых нарушений у детей. В последнее время отмечается увеличение числа детей с проблемами речевого развития. Возросло количество детей, у которых к нарушениям речи присоединяется синдром дефицита внимания и </w:t>
      </w:r>
      <w:proofErr w:type="spellStart"/>
      <w:r w:rsidRPr="00253DF9">
        <w:rPr>
          <w:sz w:val="28"/>
          <w:szCs w:val="28"/>
        </w:rPr>
        <w:t>гиперактивности</w:t>
      </w:r>
      <w:proofErr w:type="spellEnd"/>
      <w:r w:rsidRPr="00253DF9">
        <w:rPr>
          <w:sz w:val="28"/>
          <w:szCs w:val="28"/>
        </w:rPr>
        <w:t>. Все больше появляется детей со сниженной коммуникативной функцией речи. ИК технологии позволяют нам  создать систему приемов,  способных повысить эффективность коррекционного процесса.</w:t>
      </w:r>
      <w:r w:rsidRPr="00253DF9">
        <w:rPr>
          <w:sz w:val="28"/>
          <w:szCs w:val="28"/>
        </w:rPr>
        <w:br/>
        <w:t>Важно учитывать то, что компьютерные средства, не являются основными методами коррекции, они лишь представляют для нас дополнительный набор возможностей коррекции отклонений в развитии ребенка, служат одним из средств оптимизации процесса коррекции речи:</w:t>
      </w:r>
      <w:r w:rsidRPr="00253DF9">
        <w:rPr>
          <w:sz w:val="28"/>
          <w:szCs w:val="28"/>
        </w:rPr>
        <w:br/>
        <w:t>- выполнять то, что без компьютера делать чрезвычайно сложно;</w:t>
      </w:r>
    </w:p>
    <w:p w:rsidR="001654D8" w:rsidRPr="00253DF9" w:rsidRDefault="001654D8" w:rsidP="001654D8">
      <w:pPr>
        <w:jc w:val="both"/>
        <w:rPr>
          <w:sz w:val="28"/>
          <w:szCs w:val="28"/>
        </w:rPr>
      </w:pPr>
      <w:r w:rsidRPr="00253DF9">
        <w:rPr>
          <w:sz w:val="28"/>
          <w:szCs w:val="28"/>
        </w:rPr>
        <w:t>- выполнять  то, чего не делали раньше;</w:t>
      </w:r>
      <w:r w:rsidRPr="00253DF9">
        <w:rPr>
          <w:sz w:val="28"/>
          <w:szCs w:val="28"/>
        </w:rPr>
        <w:br/>
        <w:t>- по-новому и более качественно делать то, что делали раньше.</w:t>
      </w:r>
      <w:r w:rsidRPr="00253DF9">
        <w:rPr>
          <w:sz w:val="28"/>
          <w:szCs w:val="28"/>
        </w:rPr>
        <w:br/>
      </w:r>
      <w:proofErr w:type="gramStart"/>
      <w:r w:rsidRPr="00253DF9">
        <w:rPr>
          <w:sz w:val="28"/>
          <w:szCs w:val="28"/>
        </w:rPr>
        <w:t xml:space="preserve">В нашем структурном подразделении мы используем в совместной деятельности </w:t>
      </w:r>
      <w:r w:rsidRPr="00253DF9">
        <w:rPr>
          <w:sz w:val="28"/>
          <w:szCs w:val="28"/>
        </w:rPr>
        <w:lastRenderedPageBreak/>
        <w:t xml:space="preserve">с воспитанниками  электронные пособия для демонстрации на компьютере, </w:t>
      </w:r>
      <w:proofErr w:type="spellStart"/>
      <w:r w:rsidRPr="00253DF9">
        <w:rPr>
          <w:sz w:val="28"/>
          <w:szCs w:val="28"/>
        </w:rPr>
        <w:t>мультимедийном</w:t>
      </w:r>
      <w:proofErr w:type="spellEnd"/>
      <w:r w:rsidRPr="00253DF9">
        <w:rPr>
          <w:sz w:val="28"/>
          <w:szCs w:val="28"/>
        </w:rPr>
        <w:t xml:space="preserve"> проекторе, видео и аудиотехнике:</w:t>
      </w:r>
      <w:r w:rsidRPr="00253DF9">
        <w:rPr>
          <w:sz w:val="28"/>
          <w:szCs w:val="28"/>
        </w:rPr>
        <w:br/>
        <w:t>электронные книги (детские, энциклопедии, справочники и др.);</w:t>
      </w:r>
      <w:r w:rsidR="006F4C7F">
        <w:rPr>
          <w:sz w:val="28"/>
          <w:szCs w:val="28"/>
        </w:rPr>
        <w:t xml:space="preserve"> </w:t>
      </w:r>
      <w:r w:rsidRPr="00253DF9">
        <w:rPr>
          <w:sz w:val="28"/>
          <w:szCs w:val="28"/>
        </w:rPr>
        <w:t>DVD, CD диски и аудиокассеты («Веселая азбука» «Уроки тетушки Совы», «Голоса птиц и зверей» и др.);</w:t>
      </w:r>
      <w:r w:rsidRPr="00253DF9">
        <w:rPr>
          <w:sz w:val="28"/>
          <w:szCs w:val="28"/>
        </w:rPr>
        <w:br/>
        <w:t>компьютерные игры («Развитие речи.</w:t>
      </w:r>
      <w:proofErr w:type="gramEnd"/>
      <w:r w:rsidRPr="00253DF9">
        <w:rPr>
          <w:sz w:val="28"/>
          <w:szCs w:val="28"/>
        </w:rPr>
        <w:t xml:space="preserve"> Учимся говорить правильно», «Игры для тигры», «Домашний логопед», игры </w:t>
      </w:r>
      <w:proofErr w:type="gramStart"/>
      <w:r w:rsidRPr="00253DF9">
        <w:rPr>
          <w:sz w:val="28"/>
          <w:szCs w:val="28"/>
        </w:rPr>
        <w:t>–р</w:t>
      </w:r>
      <w:proofErr w:type="gramEnd"/>
      <w:r w:rsidRPr="00253DF9">
        <w:rPr>
          <w:sz w:val="28"/>
          <w:szCs w:val="28"/>
        </w:rPr>
        <w:t>аскраски и др.).</w:t>
      </w:r>
      <w:r w:rsidRPr="00253DF9">
        <w:rPr>
          <w:sz w:val="28"/>
          <w:szCs w:val="28"/>
        </w:rPr>
        <w:br/>
        <w:t>В своей работе мы также используем интерактивные игры портала «</w:t>
      </w:r>
      <w:proofErr w:type="spellStart"/>
      <w:r w:rsidRPr="00253DF9">
        <w:rPr>
          <w:sz w:val="28"/>
          <w:szCs w:val="28"/>
        </w:rPr>
        <w:t>Мерсибо</w:t>
      </w:r>
      <w:proofErr w:type="spellEnd"/>
      <w:r w:rsidRPr="00253DF9">
        <w:rPr>
          <w:sz w:val="28"/>
          <w:szCs w:val="28"/>
        </w:rPr>
        <w:t>». Осваивая игры «</w:t>
      </w:r>
      <w:proofErr w:type="spellStart"/>
      <w:r w:rsidRPr="00253DF9">
        <w:rPr>
          <w:sz w:val="28"/>
          <w:szCs w:val="28"/>
        </w:rPr>
        <w:t>Мерсибо</w:t>
      </w:r>
      <w:proofErr w:type="spellEnd"/>
      <w:r w:rsidRPr="00253DF9">
        <w:rPr>
          <w:sz w:val="28"/>
          <w:szCs w:val="28"/>
        </w:rPr>
        <w:t xml:space="preserve">», дети с удовольствием спасают «бедных овечек» от волка, принцессу от злого дракона; оказывают помощь на пожаре; помогают мышке утащить сосиску из-под носа кота. Помогают зайцу убежать от волка; Буратино – от </w:t>
      </w:r>
      <w:proofErr w:type="spellStart"/>
      <w:r w:rsidRPr="00253DF9">
        <w:rPr>
          <w:sz w:val="28"/>
          <w:szCs w:val="28"/>
        </w:rPr>
        <w:t>Карабаса-Барабаса</w:t>
      </w:r>
      <w:proofErr w:type="spellEnd"/>
      <w:r w:rsidRPr="00253DF9">
        <w:rPr>
          <w:sz w:val="28"/>
          <w:szCs w:val="28"/>
        </w:rPr>
        <w:t xml:space="preserve">; сочувствуют Колобку; помогают сыщику Щеглову и таксе </w:t>
      </w:r>
      <w:proofErr w:type="spellStart"/>
      <w:r w:rsidRPr="00253DF9">
        <w:rPr>
          <w:sz w:val="28"/>
          <w:szCs w:val="28"/>
        </w:rPr>
        <w:t>Чемоданке</w:t>
      </w:r>
      <w:proofErr w:type="spellEnd"/>
      <w:r w:rsidRPr="00253DF9">
        <w:rPr>
          <w:sz w:val="28"/>
          <w:szCs w:val="28"/>
        </w:rPr>
        <w:t xml:space="preserve"> найти след.</w:t>
      </w:r>
      <w:r w:rsidRPr="00253DF9">
        <w:rPr>
          <w:sz w:val="28"/>
          <w:szCs w:val="28"/>
        </w:rPr>
        <w:br/>
        <w:t>Интерактивные игры дают возможность ребенку почувствовать себя в роли учителя. Это он учит Робота писать, исправляет ошибки Художника и помогает Волку запомнить написание букв. Такая игра в «школу» помогает ребенку успешно войти в школьную жизнь.</w:t>
      </w:r>
      <w:r w:rsidRPr="00253DF9">
        <w:rPr>
          <w:sz w:val="28"/>
          <w:szCs w:val="28"/>
        </w:rPr>
        <w:br/>
        <w:t>Портал «</w:t>
      </w:r>
      <w:proofErr w:type="spellStart"/>
      <w:r w:rsidRPr="00253DF9">
        <w:rPr>
          <w:sz w:val="28"/>
          <w:szCs w:val="28"/>
        </w:rPr>
        <w:t>Мерсибо</w:t>
      </w:r>
      <w:proofErr w:type="spellEnd"/>
      <w:r w:rsidRPr="00253DF9">
        <w:rPr>
          <w:sz w:val="28"/>
          <w:szCs w:val="28"/>
        </w:rPr>
        <w:t xml:space="preserve">» предлагает дополнительные печатные задания к играм, которые позволяют ребенку на практике закрепить полученные знания. </w:t>
      </w:r>
    </w:p>
    <w:p w:rsidR="001654D8" w:rsidRPr="00253DF9" w:rsidRDefault="001654D8" w:rsidP="001654D8">
      <w:pPr>
        <w:jc w:val="both"/>
        <w:rPr>
          <w:sz w:val="28"/>
          <w:szCs w:val="28"/>
        </w:rPr>
      </w:pPr>
      <w:r w:rsidRPr="00253DF9">
        <w:rPr>
          <w:sz w:val="28"/>
          <w:szCs w:val="28"/>
        </w:rPr>
        <w:t>Наши фронтальные  занятия могут сопровождаться </w:t>
      </w:r>
      <w:proofErr w:type="spellStart"/>
      <w:r w:rsidRPr="00253DF9">
        <w:rPr>
          <w:sz w:val="28"/>
          <w:szCs w:val="28"/>
        </w:rPr>
        <w:t>мультимедийной</w:t>
      </w:r>
      <w:proofErr w:type="spellEnd"/>
      <w:r w:rsidRPr="00253DF9">
        <w:rPr>
          <w:sz w:val="28"/>
          <w:szCs w:val="28"/>
        </w:rPr>
        <w:t xml:space="preserve"> презентацией в качестве иллюстративного материала, для того, чтобы акцентировать внимание детей на новом материале. Презентация позволяет активизировать познавательную деятельность, создать условия для формирования активной учебной деятельности, способствует поддержанию стойкого интереса к учению.</w:t>
      </w:r>
      <w:r w:rsidRPr="00253DF9">
        <w:rPr>
          <w:sz w:val="28"/>
          <w:szCs w:val="28"/>
        </w:rPr>
        <w:br/>
        <w:t>Презентации к занятиям мы составляем самостоятельно в </w:t>
      </w:r>
      <w:proofErr w:type="spellStart"/>
      <w:r w:rsidRPr="00253DF9">
        <w:rPr>
          <w:sz w:val="28"/>
          <w:szCs w:val="28"/>
        </w:rPr>
        <w:t>Microsoft</w:t>
      </w:r>
      <w:proofErr w:type="spellEnd"/>
      <w:r w:rsidRPr="00253DF9">
        <w:rPr>
          <w:sz w:val="28"/>
          <w:szCs w:val="28"/>
        </w:rPr>
        <w:t xml:space="preserve"> </w:t>
      </w:r>
      <w:proofErr w:type="spellStart"/>
      <w:r w:rsidRPr="00253DF9">
        <w:rPr>
          <w:sz w:val="28"/>
          <w:szCs w:val="28"/>
        </w:rPr>
        <w:t>PowerPoint</w:t>
      </w:r>
      <w:proofErr w:type="spellEnd"/>
      <w:r w:rsidRPr="00253DF9">
        <w:rPr>
          <w:sz w:val="28"/>
          <w:szCs w:val="28"/>
        </w:rPr>
        <w:t xml:space="preserve"> по разным лексическим темам недели.</w:t>
      </w:r>
      <w:r w:rsidRPr="00253DF9">
        <w:rPr>
          <w:sz w:val="28"/>
          <w:szCs w:val="28"/>
        </w:rPr>
        <w:br/>
        <w:t>Создание презентации для дошкольников с ОВЗ имеет ряд особенностей. Фон презентаций мы всегда выбираем однотонный, не отвлекающий внимания от содержания слайда, спокойных, не раздражающих зрение цветов. Меняя его несколько раз в течение презентации, мы удерживаем непроизвольное внимание детей. Иллюстрации делаем крупными и реалистичными, не перегружаем  лишними деталями. Не используем изображения, способные вызывать у детей испуг или неприязнь. Умеренное применение спецэффектов помогает нам удерживать внимание на экране компьютера, повышает интерес, создает положительный эмоциональный настрой, однако чрезмерное увлечение ими приводит к обратному эффекту: занятие затягивается, у детей быстро наступают пресыщение и утомление.</w:t>
      </w:r>
      <w:r w:rsidRPr="00253DF9">
        <w:rPr>
          <w:sz w:val="28"/>
          <w:szCs w:val="28"/>
        </w:rPr>
        <w:br/>
        <w:t>Содержание презентаций зависит от целей и вида занятий.</w:t>
      </w:r>
      <w:r w:rsidRPr="00253DF9">
        <w:rPr>
          <w:sz w:val="28"/>
          <w:szCs w:val="28"/>
        </w:rPr>
        <w:br/>
      </w:r>
      <w:proofErr w:type="gramStart"/>
      <w:r w:rsidRPr="00253DF9">
        <w:rPr>
          <w:sz w:val="28"/>
          <w:szCs w:val="28"/>
        </w:rPr>
        <w:t xml:space="preserve">При разработке программного содержания компьютерных дидактических игр мы обязательно учитываем  ряд требований, предъявляемых к программному </w:t>
      </w:r>
      <w:r w:rsidRPr="00253DF9">
        <w:rPr>
          <w:sz w:val="28"/>
          <w:szCs w:val="28"/>
        </w:rPr>
        <w:lastRenderedPageBreak/>
        <w:t>содержанию образовательного назначения:</w:t>
      </w:r>
      <w:r w:rsidRPr="00253DF9">
        <w:rPr>
          <w:sz w:val="28"/>
          <w:szCs w:val="28"/>
        </w:rPr>
        <w:br/>
        <w:t>- исключаем  игры с агрессивным содержанием;</w:t>
      </w:r>
      <w:r w:rsidRPr="00253DF9">
        <w:rPr>
          <w:sz w:val="28"/>
          <w:szCs w:val="28"/>
        </w:rPr>
        <w:br/>
        <w:t>- исключаем бессистемное, педагогически не обоснованное использование средств ИКТ (например, чтение текста с экрана компьютера, если дошкольник умеет читать);</w:t>
      </w:r>
      <w:r w:rsidRPr="00253DF9">
        <w:rPr>
          <w:sz w:val="28"/>
          <w:szCs w:val="28"/>
        </w:rPr>
        <w:br/>
        <w:t>- учитываем требования адаптивности (</w:t>
      </w:r>
      <w:proofErr w:type="spellStart"/>
      <w:r w:rsidRPr="00253DF9">
        <w:rPr>
          <w:sz w:val="28"/>
          <w:szCs w:val="28"/>
        </w:rPr>
        <w:t>приспосабливаемость</w:t>
      </w:r>
      <w:proofErr w:type="spellEnd"/>
      <w:r w:rsidRPr="00253DF9">
        <w:rPr>
          <w:sz w:val="28"/>
          <w:szCs w:val="28"/>
        </w:rPr>
        <w:t xml:space="preserve"> программных средств к индивидуальным возможностям дошкольника);</w:t>
      </w:r>
      <w:proofErr w:type="gramEnd"/>
      <w:r w:rsidRPr="00253DF9">
        <w:rPr>
          <w:sz w:val="28"/>
          <w:szCs w:val="28"/>
        </w:rPr>
        <w:br/>
        <w:t>- учитываем возрастные и индивидуальные особенности детей с ОВЗ;</w:t>
      </w:r>
      <w:r w:rsidRPr="00253DF9">
        <w:rPr>
          <w:sz w:val="28"/>
          <w:szCs w:val="28"/>
        </w:rPr>
        <w:br/>
        <w:t>- учитываем  возможность повторных обращений к программе, в случае неудачной попытки.</w:t>
      </w:r>
    </w:p>
    <w:p w:rsidR="001654D8" w:rsidRPr="00253DF9" w:rsidRDefault="001654D8" w:rsidP="001654D8">
      <w:pPr>
        <w:jc w:val="both"/>
        <w:rPr>
          <w:sz w:val="28"/>
          <w:szCs w:val="28"/>
        </w:rPr>
      </w:pPr>
      <w:r w:rsidRPr="00253DF9">
        <w:rPr>
          <w:sz w:val="28"/>
          <w:szCs w:val="28"/>
        </w:rPr>
        <w:t>Все это обуславливает позитивный фон общения ребенка с предложенным материалом.</w:t>
      </w:r>
      <w:r w:rsidRPr="00253DF9">
        <w:rPr>
          <w:sz w:val="28"/>
          <w:szCs w:val="28"/>
        </w:rPr>
        <w:br/>
        <w:t xml:space="preserve">Для создания ЭОР  мы используем программу </w:t>
      </w:r>
      <w:proofErr w:type="spellStart"/>
      <w:r w:rsidRPr="00253DF9">
        <w:rPr>
          <w:sz w:val="28"/>
          <w:szCs w:val="28"/>
        </w:rPr>
        <w:t>PowerPoint</w:t>
      </w:r>
      <w:proofErr w:type="spellEnd"/>
      <w:r w:rsidRPr="00253DF9">
        <w:rPr>
          <w:sz w:val="28"/>
          <w:szCs w:val="28"/>
        </w:rPr>
        <w:t xml:space="preserve">. С её помощью составляем короткие компьютерные задания. Положительный момент данной программы заключается в том, что в ней легко и быстро можно создать индивидуальные задания для конкретного ребенка к любому появившемуся стойкому затруднению. </w:t>
      </w:r>
    </w:p>
    <w:p w:rsidR="001654D8" w:rsidRPr="001654D8" w:rsidRDefault="001654D8" w:rsidP="001654D8">
      <w:pPr>
        <w:jc w:val="both"/>
        <w:rPr>
          <w:sz w:val="28"/>
          <w:szCs w:val="28"/>
        </w:rPr>
      </w:pPr>
      <w:r w:rsidRPr="00253DF9">
        <w:rPr>
          <w:sz w:val="28"/>
          <w:szCs w:val="28"/>
        </w:rPr>
        <w:t xml:space="preserve">Чтобы заданиями ребенок мог управлять самостоятельно без помощи взрослого, презентацию переводим в демонстрацию </w:t>
      </w:r>
      <w:proofErr w:type="spellStart"/>
      <w:r w:rsidRPr="00253DF9">
        <w:rPr>
          <w:sz w:val="28"/>
          <w:szCs w:val="28"/>
        </w:rPr>
        <w:t>PowerPoint</w:t>
      </w:r>
      <w:proofErr w:type="spellEnd"/>
      <w:r w:rsidRPr="00253DF9">
        <w:rPr>
          <w:sz w:val="28"/>
          <w:szCs w:val="28"/>
        </w:rPr>
        <w:t>, и она предстает перед ребенком в форме «игры». Такого рода «игры»  мы предлагаем и родителям наших вос</w:t>
      </w:r>
      <w:r w:rsidR="001E5900">
        <w:rPr>
          <w:sz w:val="28"/>
          <w:szCs w:val="28"/>
        </w:rPr>
        <w:t>питанников  для закрепления тем</w:t>
      </w:r>
      <w:r w:rsidRPr="00253DF9">
        <w:rPr>
          <w:sz w:val="28"/>
          <w:szCs w:val="28"/>
        </w:rPr>
        <w:t xml:space="preserve"> в домашних условиях. Это возможно, поскольку они сделаны в стандартной программе, легко копируются и в этих «мини-играх» интуитивно понятное управление.</w:t>
      </w:r>
    </w:p>
    <w:p w:rsidR="001654D8" w:rsidRPr="001654D8" w:rsidRDefault="001654D8" w:rsidP="001654D8">
      <w:pPr>
        <w:jc w:val="center"/>
        <w:rPr>
          <w:b/>
          <w:sz w:val="28"/>
          <w:szCs w:val="32"/>
        </w:rPr>
      </w:pPr>
      <w:r w:rsidRPr="001654D8">
        <w:rPr>
          <w:b/>
          <w:sz w:val="28"/>
          <w:szCs w:val="32"/>
        </w:rPr>
        <w:t>Список использованных источников и литературы</w:t>
      </w:r>
    </w:p>
    <w:p w:rsidR="001654D8" w:rsidRPr="00671CC2" w:rsidRDefault="001654D8" w:rsidP="001654D8">
      <w:pPr>
        <w:jc w:val="both"/>
        <w:rPr>
          <w:sz w:val="28"/>
          <w:szCs w:val="28"/>
        </w:rPr>
      </w:pPr>
      <w:r w:rsidRPr="00671CC2">
        <w:rPr>
          <w:sz w:val="28"/>
          <w:szCs w:val="28"/>
        </w:rPr>
        <w:t xml:space="preserve">1. Гаркуша Ю. Ф., </w:t>
      </w:r>
      <w:proofErr w:type="spellStart"/>
      <w:r w:rsidRPr="00671CC2">
        <w:rPr>
          <w:sz w:val="28"/>
          <w:szCs w:val="28"/>
        </w:rPr>
        <w:t>Черлина</w:t>
      </w:r>
      <w:proofErr w:type="spellEnd"/>
      <w:r w:rsidRPr="00671CC2">
        <w:rPr>
          <w:sz w:val="28"/>
          <w:szCs w:val="28"/>
        </w:rPr>
        <w:t xml:space="preserve"> Н. А., Манина Е.В. Новые информационные технологии в логопедической работе. Логопед. 2004. № 2.</w:t>
      </w:r>
      <w:r w:rsidRPr="00671CC2">
        <w:rPr>
          <w:sz w:val="28"/>
          <w:szCs w:val="28"/>
        </w:rPr>
        <w:br/>
        <w:t>2. Королевская Т. К. Компьютерные интерактивные технологии и устная речь как средство коммуникации: достижения и поиски. //Дефектология. — 1998. — № 1.</w:t>
      </w:r>
      <w:r w:rsidRPr="00671CC2">
        <w:rPr>
          <w:sz w:val="28"/>
          <w:szCs w:val="28"/>
        </w:rPr>
        <w:br/>
        <w:t xml:space="preserve">3. </w:t>
      </w:r>
      <w:proofErr w:type="gramStart"/>
      <w:r w:rsidRPr="00671CC2">
        <w:rPr>
          <w:sz w:val="28"/>
          <w:szCs w:val="28"/>
        </w:rPr>
        <w:t>Кукушкина</w:t>
      </w:r>
      <w:proofErr w:type="gramEnd"/>
      <w:r w:rsidRPr="00671CC2">
        <w:rPr>
          <w:sz w:val="28"/>
          <w:szCs w:val="28"/>
        </w:rPr>
        <w:t xml:space="preserve"> О. И. Компьютер в специальном обучении. Проблемы, поиски, подходы //Дефектология. 1994. — № 5.</w:t>
      </w:r>
      <w:r w:rsidRPr="00671CC2">
        <w:rPr>
          <w:sz w:val="28"/>
          <w:szCs w:val="28"/>
        </w:rPr>
        <w:br/>
        <w:t>4. Лизунова Л.Р. Использование информационно-коммуникационных технологий в логопедической работе.</w:t>
      </w:r>
      <w:r w:rsidRPr="00671CC2">
        <w:rPr>
          <w:sz w:val="28"/>
          <w:szCs w:val="28"/>
        </w:rPr>
        <w:br/>
        <w:t xml:space="preserve">5. </w:t>
      </w:r>
      <w:proofErr w:type="spellStart"/>
      <w:r w:rsidRPr="00671CC2">
        <w:rPr>
          <w:sz w:val="28"/>
          <w:szCs w:val="28"/>
        </w:rPr>
        <w:t>Лынская</w:t>
      </w:r>
      <w:proofErr w:type="spellEnd"/>
      <w:r w:rsidRPr="00671CC2">
        <w:rPr>
          <w:sz w:val="28"/>
          <w:szCs w:val="28"/>
        </w:rPr>
        <w:t xml:space="preserve">, М.И. Организация логопедической помощи с использованием компьютерных программ /М. И. </w:t>
      </w:r>
      <w:proofErr w:type="spellStart"/>
      <w:r w:rsidRPr="00671CC2">
        <w:rPr>
          <w:sz w:val="28"/>
          <w:szCs w:val="28"/>
        </w:rPr>
        <w:t>Лынская</w:t>
      </w:r>
      <w:proofErr w:type="spellEnd"/>
      <w:r w:rsidRPr="00671CC2">
        <w:rPr>
          <w:sz w:val="28"/>
          <w:szCs w:val="28"/>
        </w:rPr>
        <w:t xml:space="preserve"> //Логопед в детском саду. – 2006.-№ 6.</w:t>
      </w:r>
    </w:p>
    <w:p w:rsidR="001654D8" w:rsidRPr="00253DF9" w:rsidRDefault="001654D8" w:rsidP="001654D8">
      <w:pPr>
        <w:jc w:val="both"/>
        <w:rPr>
          <w:sz w:val="28"/>
          <w:szCs w:val="28"/>
        </w:rPr>
      </w:pPr>
    </w:p>
    <w:p w:rsidR="001654D8" w:rsidRPr="00253DF9" w:rsidRDefault="001654D8" w:rsidP="001654D8">
      <w:pPr>
        <w:jc w:val="both"/>
        <w:rPr>
          <w:sz w:val="28"/>
          <w:szCs w:val="28"/>
        </w:rPr>
      </w:pPr>
    </w:p>
    <w:p w:rsidR="001654D8" w:rsidRPr="00253DF9" w:rsidRDefault="001654D8" w:rsidP="001654D8">
      <w:pPr>
        <w:jc w:val="both"/>
        <w:rPr>
          <w:sz w:val="28"/>
          <w:szCs w:val="28"/>
        </w:rPr>
      </w:pPr>
    </w:p>
    <w:p w:rsidR="001654D8" w:rsidRDefault="001654D8" w:rsidP="001654D8">
      <w:pPr>
        <w:pStyle w:val="af4"/>
        <w:spacing w:before="4"/>
        <w:ind w:left="0"/>
        <w:rPr>
          <w:i/>
          <w:sz w:val="17"/>
        </w:rPr>
      </w:pPr>
    </w:p>
    <w:p w:rsidR="001654D8" w:rsidRDefault="001654D8" w:rsidP="001654D8">
      <w:pPr>
        <w:pStyle w:val="af4"/>
        <w:spacing w:before="4"/>
        <w:ind w:left="0"/>
        <w:rPr>
          <w:i/>
          <w:sz w:val="17"/>
        </w:rPr>
      </w:pPr>
    </w:p>
    <w:p w:rsidR="001654D8" w:rsidRDefault="001654D8" w:rsidP="001654D8">
      <w:pPr>
        <w:pStyle w:val="af4"/>
        <w:spacing w:before="4"/>
        <w:ind w:left="0"/>
        <w:rPr>
          <w:i/>
          <w:sz w:val="17"/>
        </w:rPr>
      </w:pPr>
    </w:p>
    <w:p w:rsidR="001654D8" w:rsidRDefault="001654D8" w:rsidP="001654D8">
      <w:pPr>
        <w:pStyle w:val="af4"/>
        <w:spacing w:before="4"/>
        <w:ind w:left="0"/>
        <w:rPr>
          <w:i/>
          <w:sz w:val="17"/>
        </w:rPr>
      </w:pPr>
    </w:p>
    <w:sectPr w:rsidR="001654D8" w:rsidSect="00253DF9">
      <w:footerReference w:type="default" r:id="rId6"/>
      <w:pgSz w:w="12240" w:h="15840"/>
      <w:pgMar w:top="1134" w:right="1134" w:bottom="1134" w:left="1134" w:header="0" w:footer="101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21" w:rsidRDefault="00057521" w:rsidP="001654D8">
      <w:r>
        <w:separator/>
      </w:r>
    </w:p>
  </w:endnote>
  <w:endnote w:type="continuationSeparator" w:id="0">
    <w:p w:rsidR="00057521" w:rsidRDefault="00057521" w:rsidP="00165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64"/>
      <w:docPartObj>
        <w:docPartGallery w:val="Page Numbers (Bottom of Page)"/>
        <w:docPartUnique/>
      </w:docPartObj>
    </w:sdtPr>
    <w:sdtContent>
      <w:p w:rsidR="001654D8" w:rsidRDefault="001654D8">
        <w:pPr>
          <w:pStyle w:val="af8"/>
          <w:jc w:val="right"/>
        </w:pPr>
        <w:fldSimple w:instr=" PAGE   \* MERGEFORMAT ">
          <w:r w:rsidR="001E5900">
            <w:rPr>
              <w:noProof/>
            </w:rPr>
            <w:t>2</w:t>
          </w:r>
        </w:fldSimple>
      </w:p>
    </w:sdtContent>
  </w:sdt>
  <w:p w:rsidR="001C7D5C" w:rsidRDefault="00057521">
    <w:pPr>
      <w:pStyle w:val="af4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21" w:rsidRDefault="00057521" w:rsidP="001654D8">
      <w:r>
        <w:separator/>
      </w:r>
    </w:p>
  </w:footnote>
  <w:footnote w:type="continuationSeparator" w:id="0">
    <w:p w:rsidR="00057521" w:rsidRDefault="00057521" w:rsidP="00165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54D8"/>
    <w:rsid w:val="00057521"/>
    <w:rsid w:val="001654D8"/>
    <w:rsid w:val="001E5900"/>
    <w:rsid w:val="00223D4B"/>
    <w:rsid w:val="004E3A73"/>
    <w:rsid w:val="005D7C60"/>
    <w:rsid w:val="006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23D4B"/>
    <w:pPr>
      <w:widowControl/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autoSpaceDE/>
      <w:autoSpaceDN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4D6C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23D4B"/>
    <w:pPr>
      <w:widowControl/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autoSpaceDE/>
      <w:autoSpaceDN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23D4B"/>
    <w:pPr>
      <w:widowControl/>
      <w:pBdr>
        <w:left w:val="single" w:sz="48" w:space="2" w:color="009DD9" w:themeColor="accent2"/>
        <w:bottom w:val="single" w:sz="4" w:space="0" w:color="009DD9" w:themeColor="accent2"/>
      </w:pBdr>
      <w:autoSpaceDE/>
      <w:autoSpaceDN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D4B"/>
    <w:pPr>
      <w:widowControl/>
      <w:pBdr>
        <w:left w:val="single" w:sz="4" w:space="2" w:color="009DD9" w:themeColor="accent2"/>
        <w:bottom w:val="single" w:sz="4" w:space="2" w:color="009DD9" w:themeColor="accent2"/>
      </w:pBdr>
      <w:autoSpaceDE/>
      <w:autoSpaceDN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D4B"/>
    <w:pPr>
      <w:widowControl/>
      <w:pBdr>
        <w:left w:val="dotted" w:sz="4" w:space="2" w:color="009DD9" w:themeColor="accent2"/>
        <w:bottom w:val="dotted" w:sz="4" w:space="2" w:color="009DD9" w:themeColor="accent2"/>
      </w:pBdr>
      <w:autoSpaceDE/>
      <w:autoSpaceDN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D4B"/>
    <w:pPr>
      <w:widowControl/>
      <w:pBdr>
        <w:bottom w:val="single" w:sz="4" w:space="2" w:color="89DEFF" w:themeColor="accent2" w:themeTint="66"/>
      </w:pBdr>
      <w:autoSpaceDE/>
      <w:autoSpaceDN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D4B"/>
    <w:pPr>
      <w:widowControl/>
      <w:pBdr>
        <w:bottom w:val="dotted" w:sz="4" w:space="2" w:color="4FCDFF" w:themeColor="accent2" w:themeTint="99"/>
      </w:pBdr>
      <w:autoSpaceDE/>
      <w:autoSpaceDN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D4B"/>
    <w:pPr>
      <w:widowControl/>
      <w:autoSpaceDE/>
      <w:autoSpaceDN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009DD9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D4B"/>
    <w:pPr>
      <w:widowControl/>
      <w:autoSpaceDE/>
      <w:autoSpaceDN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009DD9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D4B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23D4B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223D4B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3D4B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D4B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D4B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3D4B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3D4B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3D4B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3D4B"/>
    <w:pPr>
      <w:widowControl/>
      <w:autoSpaceDE/>
      <w:autoSpaceDN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0075A2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23D4B"/>
    <w:pPr>
      <w:widowControl/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autoSpaceDE/>
      <w:autoSpaceDN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23D4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6">
    <w:name w:val="Subtitle"/>
    <w:basedOn w:val="a"/>
    <w:next w:val="a"/>
    <w:link w:val="a7"/>
    <w:uiPriority w:val="11"/>
    <w:qFormat/>
    <w:rsid w:val="00223D4B"/>
    <w:pPr>
      <w:widowControl/>
      <w:pBdr>
        <w:bottom w:val="dotted" w:sz="8" w:space="10" w:color="009DD9" w:themeColor="accent2"/>
      </w:pBdr>
      <w:autoSpaceDE/>
      <w:autoSpaceDN/>
      <w:spacing w:before="200" w:after="900"/>
      <w:jc w:val="center"/>
    </w:pPr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23D4B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a8">
    <w:name w:val="Strong"/>
    <w:uiPriority w:val="22"/>
    <w:qFormat/>
    <w:rsid w:val="00223D4B"/>
    <w:rPr>
      <w:b/>
      <w:bCs/>
      <w:spacing w:val="0"/>
    </w:rPr>
  </w:style>
  <w:style w:type="character" w:styleId="a9">
    <w:name w:val="Emphasis"/>
    <w:uiPriority w:val="20"/>
    <w:qFormat/>
    <w:rsid w:val="00223D4B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a">
    <w:name w:val="No Spacing"/>
    <w:basedOn w:val="a"/>
    <w:uiPriority w:val="1"/>
    <w:qFormat/>
    <w:rsid w:val="00223D4B"/>
    <w:pPr>
      <w:widowControl/>
      <w:autoSpaceDE/>
      <w:autoSpaceDN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223D4B"/>
    <w:pPr>
      <w:widowControl/>
      <w:autoSpaceDE/>
      <w:autoSpaceDN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23D4B"/>
    <w:pPr>
      <w:widowControl/>
      <w:autoSpaceDE/>
      <w:autoSpaceDN/>
      <w:spacing w:after="200" w:line="288" w:lineRule="auto"/>
    </w:pPr>
    <w:rPr>
      <w:rFonts w:asciiTheme="minorHAnsi" w:eastAsiaTheme="minorHAnsi" w:hAnsiTheme="minorHAnsi" w:cstheme="minorBidi"/>
      <w:color w:val="0075A2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23D4B"/>
    <w:rPr>
      <w:color w:val="0075A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23D4B"/>
    <w:pPr>
      <w:widowControl/>
      <w:pBdr>
        <w:top w:val="dotted" w:sz="8" w:space="10" w:color="009DD9" w:themeColor="accent2"/>
        <w:bottom w:val="dotted" w:sz="8" w:space="10" w:color="009DD9" w:themeColor="accent2"/>
      </w:pBdr>
      <w:autoSpaceDE/>
      <w:autoSpaceDN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23D4B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e">
    <w:name w:val="Subtle Emphasis"/>
    <w:uiPriority w:val="19"/>
    <w:qFormat/>
    <w:rsid w:val="00223D4B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">
    <w:name w:val="Intense Emphasis"/>
    <w:uiPriority w:val="21"/>
    <w:qFormat/>
    <w:rsid w:val="00223D4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0">
    <w:name w:val="Subtle Reference"/>
    <w:uiPriority w:val="31"/>
    <w:qFormat/>
    <w:rsid w:val="00223D4B"/>
    <w:rPr>
      <w:i/>
      <w:iCs/>
      <w:smallCaps/>
      <w:color w:val="009DD9" w:themeColor="accent2"/>
      <w:u w:color="009DD9" w:themeColor="accent2"/>
    </w:rPr>
  </w:style>
  <w:style w:type="character" w:styleId="af1">
    <w:name w:val="Intense Reference"/>
    <w:uiPriority w:val="32"/>
    <w:qFormat/>
    <w:rsid w:val="00223D4B"/>
    <w:rPr>
      <w:b/>
      <w:bCs/>
      <w:i/>
      <w:iCs/>
      <w:smallCaps/>
      <w:color w:val="009DD9" w:themeColor="accent2"/>
      <w:u w:color="009DD9" w:themeColor="accent2"/>
    </w:rPr>
  </w:style>
  <w:style w:type="character" w:styleId="af2">
    <w:name w:val="Book Title"/>
    <w:uiPriority w:val="33"/>
    <w:qFormat/>
    <w:rsid w:val="00223D4B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23D4B"/>
    <w:pPr>
      <w:outlineLvl w:val="9"/>
    </w:pPr>
  </w:style>
  <w:style w:type="paragraph" w:styleId="af4">
    <w:name w:val="Body Text"/>
    <w:basedOn w:val="a"/>
    <w:link w:val="af5"/>
    <w:uiPriority w:val="1"/>
    <w:qFormat/>
    <w:rsid w:val="001654D8"/>
    <w:pPr>
      <w:ind w:left="994"/>
      <w:jc w:val="both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1654D8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f6">
    <w:name w:val="header"/>
    <w:basedOn w:val="a"/>
    <w:link w:val="af7"/>
    <w:uiPriority w:val="99"/>
    <w:semiHidden/>
    <w:unhideWhenUsed/>
    <w:rsid w:val="001654D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1654D8"/>
    <w:rPr>
      <w:rFonts w:ascii="Times New Roman" w:eastAsia="Times New Roman" w:hAnsi="Times New Roman" w:cs="Times New Roman"/>
      <w:lang w:val="ru-RU" w:bidi="ar-SA"/>
    </w:rPr>
  </w:style>
  <w:style w:type="paragraph" w:styleId="af8">
    <w:name w:val="footer"/>
    <w:basedOn w:val="a"/>
    <w:link w:val="af9"/>
    <w:uiPriority w:val="99"/>
    <w:unhideWhenUsed/>
    <w:rsid w:val="001654D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654D8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2025-11-30T15:10:00Z</dcterms:created>
  <dcterms:modified xsi:type="dcterms:W3CDTF">2025-11-30T15:21:00Z</dcterms:modified>
</cp:coreProperties>
</file>